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29, 2026</w:t>
        <w:br/>
        <w:br/>
        <w:t>To the Hiring Team &amp; Talent Acquisition Partner,</w:t>
        <w:br/>
        <w:t>TikTok</w:t>
        <w:br/>
        <w:t>Re: Application for Research Scientist - Generative AI - Tiktok Search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Research Scientist - Generative AI - Tiktok Search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