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29, 2026</w:t>
        <w:br/>
        <w:br/>
        <w:t>To the Hiring Team &amp; Talent Acquisition Partner,</w:t>
        <w:br/>
        <w:t>TikTok</w:t>
        <w:br/>
        <w:t>Re: Application for Research Scientist - Multimodal Generative AI - Intelligent Creation (San Jose,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TikTok,</w:t>
        <w:br/>
        <w:br/>
        <w:t>I am writing to express my enthusiastic application for the Research Scientist - Multimodal Generative AI - Intelligent Creation role at TikTok.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TikTok: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Generative AI: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TikTok.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