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8D60" w14:textId="77777777" w:rsidR="00E87F2C" w:rsidRDefault="006F6B42">
      <w:pPr>
        <w:spacing w:after="20"/>
        <w:jc w:val="center"/>
      </w:pPr>
      <w:r>
        <w:rPr>
          <w:rFonts w:ascii="Calibri" w:hAnsi="Calibri"/>
          <w:b/>
          <w:color w:val="0F172A"/>
          <w:sz w:val="36"/>
        </w:rPr>
        <w:t>ADITYA MEHRA</w:t>
      </w:r>
    </w:p>
    <w:p w14:paraId="7D7A9255" w14:textId="77777777" w:rsidR="00E87F2C" w:rsidRDefault="006F6B42">
      <w:pPr>
        <w:spacing w:after="40"/>
        <w:jc w:val="center"/>
      </w:pPr>
      <w:r>
        <w:rPr>
          <w:rFonts w:ascii="Calibri" w:hAnsi="Calibri"/>
          <w:b/>
          <w:color w:val="0D9488"/>
          <w:sz w:val="19"/>
        </w:rPr>
        <w:t>BBA Graduate (International Business)  |  Operations, Business Development &amp; Growth</w:t>
      </w:r>
    </w:p>
    <w:p w14:paraId="624CCDD3" w14:textId="77777777" w:rsidR="00E87F2C" w:rsidRDefault="006F6B42">
      <w:pPr>
        <w:spacing w:after="80"/>
        <w:jc w:val="center"/>
      </w:pPr>
      <w:r>
        <w:rPr>
          <w:rFonts w:ascii="Calibri" w:hAnsi="Calibri"/>
          <w:color w:val="64748B"/>
          <w:sz w:val="17"/>
        </w:rPr>
        <w:t>Bengaluru, Karnataka, India  |  +91 7003456624  |  adityamehra799@gmail.com  |  linkedin.com/in/aditya-mehra-b8644b326  |  github.com/AdityaMehra007</w:t>
      </w:r>
    </w:p>
    <w:p w14:paraId="3780F6BD" w14:textId="77777777" w:rsidR="00E87F2C" w:rsidRDefault="006F6B42">
      <w:pPr>
        <w:keepNext/>
        <w:pBdr>
          <w:bottom w:val="single" w:sz="6" w:space="1" w:color="CBD5E1"/>
        </w:pBdr>
        <w:spacing w:before="40" w:after="30"/>
      </w:pPr>
      <w:r>
        <w:rPr>
          <w:rFonts w:ascii="Calibri" w:hAnsi="Calibri"/>
          <w:b/>
          <w:color w:val="0F172A"/>
          <w:sz w:val="19"/>
        </w:rPr>
        <w:t>CAREER OBJECTIVE</w:t>
      </w:r>
    </w:p>
    <w:p w14:paraId="69867764" w14:textId="77777777" w:rsidR="00E87F2C" w:rsidRDefault="006F6B42">
      <w:pPr>
        <w:spacing w:before="20" w:after="60" w:line="259" w:lineRule="auto"/>
      </w:pPr>
      <w:r>
        <w:rPr>
          <w:rFonts w:ascii="Calibri" w:hAnsi="Calibri"/>
          <w:color w:val="1E293B"/>
          <w:sz w:val="17"/>
        </w:rPr>
        <w:t>Motivated BBA graduate in International Business (Dayananda Sagar University, 2026) seeking an entry-level role in Business Operations, Business Development, or General Management. Combines strong business foundations with hands-on experience managing B2B client pipelines, live event operations for major brands, and AI productivity tools. Commended in writing for outstanding sales performance and ready to contribute from Day 1.</w:t>
      </w:r>
    </w:p>
    <w:p w14:paraId="669F2326" w14:textId="77777777" w:rsidR="00E87F2C" w:rsidRDefault="006F6B42">
      <w:pPr>
        <w:keepNext/>
        <w:pBdr>
          <w:bottom w:val="single" w:sz="6" w:space="1" w:color="CBD5E1"/>
        </w:pBdr>
        <w:spacing w:before="60" w:after="30"/>
      </w:pPr>
      <w:r>
        <w:rPr>
          <w:rFonts w:ascii="Calibri" w:hAnsi="Calibri"/>
          <w:b/>
          <w:color w:val="0F172A"/>
          <w:sz w:val="19"/>
        </w:rPr>
        <w:t>EDUCATION</w:t>
      </w:r>
    </w:p>
    <w:p w14:paraId="02145142" w14:textId="77777777" w:rsidR="00E87F2C" w:rsidRDefault="006F6B42">
      <w:pPr>
        <w:keepNext/>
        <w:spacing w:before="30" w:after="10" w:line="252" w:lineRule="auto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</w:t>
      </w:r>
      <w:r>
        <w:rPr>
          <w:rFonts w:ascii="Calibri" w:hAnsi="Calibri"/>
          <w:b/>
          <w:color w:val="0D9488"/>
          <w:sz w:val="17"/>
        </w:rPr>
        <w:t xml:space="preserve">  |  2023 – 2026</w:t>
      </w:r>
      <w:r>
        <w:rPr>
          <w:rFonts w:ascii="Calibri" w:hAnsi="Calibri"/>
          <w:b/>
          <w:color w:val="0D9488"/>
          <w:sz w:val="17"/>
        </w:rPr>
        <w:br/>
      </w:r>
      <w:r>
        <w:rPr>
          <w:rFonts w:ascii="Calibri" w:hAnsi="Calibri"/>
          <w:i/>
          <w:color w:val="334155"/>
          <w:sz w:val="17"/>
        </w:rPr>
        <w:t xml:space="preserve">Dayananda Sagar University, Bengaluru  </w:t>
      </w:r>
      <w:r>
        <w:rPr>
          <w:rFonts w:ascii="Calibri" w:hAnsi="Calibri"/>
          <w:color w:val="1E293B"/>
          <w:sz w:val="16"/>
        </w:rPr>
        <w:t>— Key Coursework: International Trade, Global Supply Chain, Marketing, Financial Accounting, Business Statistics.</w:t>
      </w:r>
    </w:p>
    <w:p w14:paraId="607E0C65" w14:textId="77777777" w:rsidR="00E87F2C" w:rsidRDefault="006F6B42">
      <w:pPr>
        <w:keepNext/>
        <w:pBdr>
          <w:bottom w:val="single" w:sz="6" w:space="1" w:color="CBD5E1"/>
        </w:pBdr>
        <w:spacing w:before="70" w:after="30"/>
      </w:pPr>
      <w:r>
        <w:rPr>
          <w:rFonts w:ascii="Calibri" w:hAnsi="Calibri"/>
          <w:b/>
          <w:color w:val="0F172A"/>
          <w:sz w:val="19"/>
        </w:rPr>
        <w:t>INTERNSHIPS &amp; WORK EXPERIENCE</w:t>
      </w:r>
    </w:p>
    <w:p w14:paraId="5EAE5A1B" w14:textId="77777777" w:rsidR="00E87F2C" w:rsidRDefault="006F6B42">
      <w:pPr>
        <w:keepNext/>
        <w:spacing w:before="50" w:after="0"/>
      </w:pPr>
      <w:r>
        <w:rPr>
          <w:rFonts w:ascii="Calibri" w:hAnsi="Calibri"/>
          <w:b/>
          <w:color w:val="0F172A"/>
          <w:sz w:val="17"/>
        </w:rPr>
        <w:t>Business Development Intern</w:t>
      </w:r>
      <w:r>
        <w:rPr>
          <w:rFonts w:ascii="Calibri" w:hAnsi="Calibri"/>
          <w:i/>
          <w:color w:val="334155"/>
          <w:sz w:val="16"/>
        </w:rPr>
        <w:t xml:space="preserve">  |  Pencil Mark Interior Solutions LLP, Bengaluru</w:t>
      </w:r>
      <w:r>
        <w:rPr>
          <w:rFonts w:ascii="Calibri" w:hAnsi="Calibri"/>
          <w:b/>
          <w:color w:val="0D9488"/>
          <w:sz w:val="16"/>
        </w:rPr>
        <w:t xml:space="preserve">  (Jul 2025 – Aug 2025)</w:t>
      </w:r>
    </w:p>
    <w:p w14:paraId="61C39F5D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Managed outbound B2B lead generation and client communications across 15+ concurrent commercial leads.</w:t>
      </w:r>
    </w:p>
    <w:p w14:paraId="28C59FA8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Assisted in client presentations and contract discussions, helping close ₹1.5L+ in commercial interior contracts.</w:t>
      </w:r>
    </w:p>
    <w:p w14:paraId="408AC6F3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Awarded a written management commendation for outstanding pipeline growth and proactive sales execution.</w:t>
      </w:r>
    </w:p>
    <w:p w14:paraId="26FF26BB" w14:textId="77777777" w:rsidR="00E87F2C" w:rsidRDefault="006F6B42">
      <w:pPr>
        <w:keepNext/>
        <w:spacing w:before="50" w:after="0"/>
      </w:pPr>
      <w:r>
        <w:rPr>
          <w:rFonts w:ascii="Calibri" w:hAnsi="Calibri"/>
          <w:b/>
          <w:color w:val="0F172A"/>
          <w:sz w:val="17"/>
        </w:rPr>
        <w:t>AI Data Operations Intern</w:t>
      </w:r>
      <w:r>
        <w:rPr>
          <w:rFonts w:ascii="Calibri" w:hAnsi="Calibri"/>
          <w:i/>
          <w:color w:val="334155"/>
          <w:sz w:val="16"/>
        </w:rPr>
        <w:t xml:space="preserve">  |  Instawork Services India Pvt. Ltd., Bengaluru</w:t>
      </w:r>
      <w:r>
        <w:rPr>
          <w:rFonts w:ascii="Calibri" w:hAnsi="Calibri"/>
          <w:b/>
          <w:color w:val="0D9488"/>
          <w:sz w:val="16"/>
        </w:rPr>
        <w:t xml:space="preserve">  (Dec 2025)</w:t>
      </w:r>
    </w:p>
    <w:p w14:paraId="257D8E3B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Assisted in AI data collection and annotation pipelines for robotics and human activity machine learning models.</w:t>
      </w:r>
    </w:p>
    <w:p w14:paraId="5CC62D0C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Maintained 99%+ quality accuracy on all submitted datasets following strict compliance guidelines.</w:t>
      </w:r>
    </w:p>
    <w:p w14:paraId="39BB075E" w14:textId="77777777" w:rsidR="00E87F2C" w:rsidRDefault="006F6B42">
      <w:pPr>
        <w:keepNext/>
        <w:spacing w:before="50" w:after="0"/>
      </w:pPr>
      <w:r>
        <w:rPr>
          <w:rFonts w:ascii="Calibri" w:hAnsi="Calibri"/>
          <w:b/>
          <w:color w:val="0F172A"/>
          <w:sz w:val="17"/>
        </w:rPr>
        <w:t>Exhibition &amp; Operations Lead</w:t>
      </w:r>
      <w:r>
        <w:rPr>
          <w:rFonts w:ascii="Calibri" w:hAnsi="Calibri"/>
          <w:i/>
          <w:color w:val="334155"/>
          <w:sz w:val="16"/>
        </w:rPr>
        <w:t xml:space="preserve">  |  Salt in My Coca — AERO India 2025, Yelahanka Air Force Station, Bengaluru</w:t>
      </w:r>
      <w:r>
        <w:rPr>
          <w:rFonts w:ascii="Calibri" w:hAnsi="Calibri"/>
          <w:b/>
          <w:color w:val="0D9488"/>
          <w:sz w:val="16"/>
        </w:rPr>
        <w:t xml:space="preserve">  (Feb 2025)</w:t>
      </w:r>
    </w:p>
    <w:p w14:paraId="57166B1A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Managed stall setup, product inventory, and visitor engagement over 7 days at Asia's largest aerospace show (100k+ attendees).</w:t>
      </w:r>
    </w:p>
    <w:p w14:paraId="1217A901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Coordinated with high-profile visitors and defense delegates under strict security protocols with zero asset loss.</w:t>
      </w:r>
    </w:p>
    <w:p w14:paraId="30BB35B3" w14:textId="77777777" w:rsidR="00E87F2C" w:rsidRDefault="006F6B42">
      <w:pPr>
        <w:keepNext/>
        <w:spacing w:before="50" w:after="0"/>
      </w:pPr>
      <w:r>
        <w:rPr>
          <w:rFonts w:ascii="Calibri" w:hAnsi="Calibri"/>
          <w:b/>
          <w:color w:val="0F172A"/>
          <w:sz w:val="17"/>
        </w:rPr>
        <w:t>Event Coordinator &amp; Operations Lead</w:t>
      </w:r>
      <w:r>
        <w:rPr>
          <w:rFonts w:ascii="Calibri" w:hAnsi="Calibri"/>
          <w:i/>
          <w:color w:val="334155"/>
          <w:sz w:val="16"/>
        </w:rPr>
        <w:t xml:space="preserve">  |  Independent Commercial Events, Bengaluru</w:t>
      </w:r>
      <w:r>
        <w:rPr>
          <w:rFonts w:ascii="Calibri" w:hAnsi="Calibri"/>
          <w:b/>
          <w:color w:val="0D9488"/>
          <w:sz w:val="16"/>
        </w:rPr>
        <w:t xml:space="preserve">  (2019 – Present)</w:t>
      </w:r>
    </w:p>
    <w:p w14:paraId="1907DF8F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Coordinated on-ground operations and vendor logistics for 300+ events for clients including Tata Communications, Puma, and VH1 Supersonic.</w:t>
      </w:r>
    </w:p>
    <w:p w14:paraId="5E182805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Negotiated with local vendors to deliver 15–20% cost savings while maintaining a 30%+ repeat-client rate.</w:t>
      </w:r>
    </w:p>
    <w:p w14:paraId="5FC4350F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Handled live concert coordination for TRILOGY Indo-Jazz Fusion at Bangalore Club (Jan 2026) with zero technical delays.</w:t>
      </w:r>
    </w:p>
    <w:p w14:paraId="05347A36" w14:textId="77777777" w:rsidR="00E87F2C" w:rsidRDefault="006F6B42">
      <w:pPr>
        <w:keepNext/>
        <w:spacing w:before="50" w:after="0"/>
      </w:pPr>
      <w:r>
        <w:rPr>
          <w:rFonts w:ascii="Calibri" w:hAnsi="Calibri"/>
          <w:b/>
          <w:color w:val="0F172A"/>
          <w:sz w:val="17"/>
        </w:rPr>
        <w:t>Operations &amp; Sales Associate</w:t>
      </w:r>
      <w:r>
        <w:rPr>
          <w:rFonts w:ascii="Calibri" w:hAnsi="Calibri"/>
          <w:i/>
          <w:color w:val="334155"/>
          <w:sz w:val="16"/>
        </w:rPr>
        <w:t xml:space="preserve">  |  Mehra's Kitchen &amp; Family Business, Bengaluru &amp; Kolkata</w:t>
      </w:r>
      <w:r>
        <w:rPr>
          <w:rFonts w:ascii="Calibri" w:hAnsi="Calibri"/>
          <w:b/>
          <w:color w:val="0D9488"/>
          <w:sz w:val="16"/>
        </w:rPr>
        <w:t xml:space="preserve">  (2018 – 2025)</w:t>
      </w:r>
    </w:p>
    <w:p w14:paraId="49412376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Gained hands-on experience in daily retail operations, raw material procurement, inventory tracking, and cash reconciliation.</w:t>
      </w:r>
    </w:p>
    <w:p w14:paraId="62FA4865" w14:textId="77777777" w:rsidR="00E87F2C" w:rsidRDefault="006F6B42">
      <w:pPr>
        <w:keepNext/>
        <w:pBdr>
          <w:bottom w:val="single" w:sz="6" w:space="1" w:color="CBD5E1"/>
        </w:pBdr>
        <w:spacing w:before="60" w:after="30"/>
      </w:pPr>
      <w:r>
        <w:rPr>
          <w:rFonts w:ascii="Calibri" w:hAnsi="Calibri"/>
          <w:b/>
          <w:color w:val="0F172A"/>
          <w:sz w:val="19"/>
        </w:rPr>
        <w:t>KEY SKILLS</w:t>
      </w:r>
    </w:p>
    <w:p w14:paraId="36B8456D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Business &amp; Operations: </w:t>
      </w:r>
      <w:r>
        <w:rPr>
          <w:rFonts w:ascii="Calibri" w:hAnsi="Calibri"/>
          <w:color w:val="1E293B"/>
          <w:sz w:val="16"/>
        </w:rPr>
        <w:t>B2B Lead Generation, Client Relationship Management, Vendor Coordination, Inventory &amp; Stock Tracking, On-Ground Event Execution.</w:t>
      </w:r>
    </w:p>
    <w:p w14:paraId="564C2E4E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Tools &amp; Productivity: </w:t>
      </w:r>
      <w:r>
        <w:rPr>
          <w:rFonts w:ascii="Calibri" w:hAnsi="Calibri"/>
          <w:color w:val="1E293B"/>
          <w:sz w:val="16"/>
        </w:rPr>
        <w:t>MS Excel (VLOOKUP, Pivot Tables), Google Sheets, CRM Basics (Salesforce, Zoho), AI Tools (ChatGPT, Claude, Notion AI).</w:t>
      </w:r>
    </w:p>
    <w:p w14:paraId="439939A8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Trade &amp; Commercial: </w:t>
      </w:r>
      <w:r>
        <w:rPr>
          <w:rFonts w:ascii="Calibri" w:hAnsi="Calibri"/>
          <w:color w:val="1E293B"/>
          <w:sz w:val="16"/>
        </w:rPr>
        <w:t>Incoterms 2020 basics, International Trade Documentation, Commercial Costing, Customer Service.</w:t>
      </w:r>
    </w:p>
    <w:p w14:paraId="6845BB45" w14:textId="77777777" w:rsidR="00E87F2C" w:rsidRDefault="006F6B42">
      <w:pPr>
        <w:spacing w:before="10" w:after="10" w:line="252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b/>
          <w:color w:val="0F172A"/>
          <w:sz w:val="16"/>
        </w:rPr>
        <w:t xml:space="preserve">Languages: </w:t>
      </w:r>
      <w:r>
        <w:rPr>
          <w:rFonts w:ascii="Calibri" w:hAnsi="Calibri"/>
          <w:color w:val="1E293B"/>
          <w:sz w:val="16"/>
        </w:rPr>
        <w:t>English (Fluent), Hindi (Native), Punjabi (Native), Bengali (Proficient), French (Basic).</w:t>
      </w:r>
    </w:p>
    <w:p w14:paraId="562E2CB8" w14:textId="77777777" w:rsidR="00E87F2C" w:rsidRDefault="006F6B42">
      <w:pPr>
        <w:keepNext/>
        <w:pBdr>
          <w:bottom w:val="single" w:sz="6" w:space="1" w:color="CBD5E1"/>
        </w:pBdr>
        <w:spacing w:before="60" w:after="30"/>
      </w:pPr>
      <w:r>
        <w:rPr>
          <w:rFonts w:ascii="Calibri" w:hAnsi="Calibri"/>
          <w:b/>
          <w:color w:val="0F172A"/>
          <w:sz w:val="19"/>
        </w:rPr>
        <w:t>CERTIFICATIONS &amp; HONORS</w:t>
      </w:r>
    </w:p>
    <w:p w14:paraId="447662D7" w14:textId="77777777" w:rsidR="00E87F2C" w:rsidRDefault="006F6B42">
      <w:pPr>
        <w:spacing w:before="20" w:after="0" w:line="259" w:lineRule="auto"/>
        <w:ind w:left="173"/>
      </w:pPr>
      <w:r>
        <w:rPr>
          <w:rFonts w:ascii="Calibri" w:hAnsi="Calibri"/>
          <w:b/>
          <w:color w:val="0D9488"/>
          <w:sz w:val="16"/>
        </w:rPr>
        <w:t xml:space="preserve">• </w:t>
      </w:r>
      <w:r>
        <w:rPr>
          <w:rFonts w:ascii="Calibri" w:hAnsi="Calibri"/>
          <w:color w:val="1E293B"/>
          <w:sz w:val="16"/>
        </w:rPr>
        <w:t>Written Management Commendation for BD Excellence (Pencil Mark, 2025)  |  Google Digital Marketing Professional Certificate (2024)  |  Service Marketing: A Practical Approach (NPTEL, IIT Kharagpur, 2025)  |  Generative AI Mastermind (Outskill, 2025)  |  AI Tools &amp; ChatGPT for Business Productivity (be10x, 2025)</w:t>
      </w:r>
    </w:p>
    <w:sectPr w:rsidR="00E87F2C" w:rsidSect="00034616">
      <w:pgSz w:w="11909" w:h="16834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772671">
    <w:abstractNumId w:val="8"/>
  </w:num>
  <w:num w:numId="2" w16cid:durableId="260644754">
    <w:abstractNumId w:val="6"/>
  </w:num>
  <w:num w:numId="3" w16cid:durableId="1845707233">
    <w:abstractNumId w:val="5"/>
  </w:num>
  <w:num w:numId="4" w16cid:durableId="1425344058">
    <w:abstractNumId w:val="4"/>
  </w:num>
  <w:num w:numId="5" w16cid:durableId="783112166">
    <w:abstractNumId w:val="7"/>
  </w:num>
  <w:num w:numId="6" w16cid:durableId="738554349">
    <w:abstractNumId w:val="3"/>
  </w:num>
  <w:num w:numId="7" w16cid:durableId="1110469973">
    <w:abstractNumId w:val="2"/>
  </w:num>
  <w:num w:numId="8" w16cid:durableId="2065131543">
    <w:abstractNumId w:val="1"/>
  </w:num>
  <w:num w:numId="9" w16cid:durableId="89431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B42"/>
    <w:rsid w:val="009224BE"/>
    <w:rsid w:val="00AA1D8D"/>
    <w:rsid w:val="00B47730"/>
    <w:rsid w:val="00BB515F"/>
    <w:rsid w:val="00CB0664"/>
    <w:rsid w:val="00E87F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6B938"/>
  <w14:defaultImageDpi w14:val="300"/>
  <w15:docId w15:val="{915ECF20-3250-4022-BD40-43D9B13D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3117</Characters>
  <Application>Microsoft Office Word</Application>
  <DocSecurity>0</DocSecurity>
  <Lines>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2026-10-06T13:01:00Z</cp:lastPrinted>
  <dcterms:created xsi:type="dcterms:W3CDTF">2013-12-23T23:15:00Z</dcterms:created>
  <dcterms:modified xsi:type="dcterms:W3CDTF">2026-10-06T13:01:00Z</dcterms:modified>
  <cp:category/>
</cp:coreProperties>
</file>