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AMAZON</w:t>
      </w:r>
    </w:p>
    <w:p>
      <w:pPr>
        <w:jc w:val="center"/>
      </w:pPr>
      <w:r>
        <w:rPr>
          <w:color w:val="475569"/>
          <w:sz w:val="17"/>
        </w:rPr>
        <w:t>System Development Engineer (Project Kuiper) | Dossier APX-NG27-001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Constellation Telemetry Pipelines, Automated Ground-Station Routing &amp; Mission-Critical Reliability</w:t>
              <w:br/>
            </w:r>
            <w:r>
              <w:rPr>
                <w:color w:val="334155"/>
                <w:sz w:val="17"/>
              </w:rPr>
              <w:t>Architecting deterministic monitoring fabrics, distributed telemetry ingestion, and autonomous state machine recovery for high-reliability satellite operations.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10,400+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Amazon</w:t>
        <w:br/>
      </w:r>
    </w:p>
    <w:p>
      <w:pPr>
        <w:spacing w:after="40"/>
      </w:pPr>
      <w:r>
        <w:rPr>
          <w:color w:val="334155"/>
          <w:sz w:val="17"/>
        </w:rPr>
        <w:t>I am applying for the System Development Engineer (Project Kuiper)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Amazon.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