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PMO COORDINATOR &amp; VENDOR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High-accountability Project Operations Coordinator (BBA International Business, DSU) with proven leadership delivering 300+ high-visibility brand activations (Puma, Dyson, Google, Nykaa) and high-stakes defense exhibition logistics at Aero India 2025. Expert in vendor rate-card negotiations, run-of-show scheduling, milestone governance, and real-time operational contingency management.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PMO Coordination, Vendor SLA Management, Contract Execution, Event Logistics, Run-of-Show Schedules, Milestone Tracking, Procurement Rate-Card Analysis, Emergency Contingency Planning, Jira, Trello.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