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26, 2026</w:t>
        <w:br/>
        <w:br/>
        <w:t>To the Hiring Team &amp; Talent Acquisition Partner,</w:t>
        <w:br/>
        <w:t>NVIDIA</w:t>
        <w:br/>
        <w:t>Re: Application for PhD Research Intern - Generative AI for Physical AI - 2027 (Santa Clara, CA)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NVIDIA,</w:t>
        <w:br/>
        <w:br/>
        <w:t>I am writing to express my enthusiastic application for the PhD Research Intern - Generative AI for Physical AI - 2027 role at NVIDIA.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NVIDIA: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Generative AI: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NVIDIA.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