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A1628"/>
  <w:body>
    <w:p>
      <w:pPr>
        <w:spacing w:after="15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VULNERABILITY REPORT — ZD-2026-001</w:t>
      </w:r>
    </w:p>
    <w:p>
      <w:pPr>
        <w:spacing w:after="15"/>
        <w:jc w:val="center"/>
      </w:pPr>
      <w:r>
        <w:rPr>
          <w:rFonts w:ascii="Calibri" w:cs="Calibri" w:eastAsia="Calibri" w:hAnsi="Calibri"/>
          <w:color w:val="00D4AA"/>
          <w:sz w:val="22"/>
          <w:szCs w:val="22"/>
        </w:rPr>
        <w:t xml:space="preserve">Revocation Bypass via Registration Signature Replay</w:t>
      </w:r>
    </w:p>
    <w:p>
      <w:pPr>
        <w:spacing w:after="15"/>
        <w:jc w:val="center"/>
      </w:pPr>
      <w:r>
        <w:rPr>
          <w:rFonts w:ascii="Calibri" w:cs="Calibri" w:eastAsia="Calibri" w:hAnsi="Calibri"/>
          <w:color w:val="7B8FA3"/>
          <w:sz w:val="16"/>
          <w:szCs w:val="16"/>
        </w:rPr>
        <w:t xml:space="preserve">Team ZeroDay  |  Applied Cryptography  |  Spring 2026</w:t>
      </w:r>
    </w:p>
    <w:p>
      <w:pPr>
        <w:pBdr>
          <w:bottom w:val="single" w:color="00D4AA" w:sz="3" w:space="6"/>
        </w:pBdr>
        <w:spacing w:after="60"/>
        <w:jc w:val="center"/>
      </w:pPr>
      <w:r>
        <w:rPr>
          <w:rFonts w:ascii="Calibri" w:cs="Calibri" w:eastAsia="Calibri" w:hAnsi="Calibri"/>
          <w:b/>
          <w:bCs/>
          <w:color w:val="2ECC71"/>
          <w:sz w:val="15"/>
          <w:szCs w:val="15"/>
        </w:rPr>
        <w:t xml:space="preserve">Work Window: Apr 19–25  |  Due: Sun, Apr 26, 2026  |  Target: ZeroDay Server v1.0.0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4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7"/>
                <w:szCs w:val="17"/>
              </w:rPr>
              <w:t xml:space="preserve">ID</w:t>
            </w:r>
          </w:p>
        </w:tc>
        <w:tc>
          <w:tcPr>
            <w:tcW w:type="dxa" w:w="74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ZD-2026-001</w:t>
            </w:r>
          </w:p>
        </w:tc>
      </w:tr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7"/>
                <w:szCs w:val="17"/>
              </w:rPr>
              <w:t xml:space="preserve">Title</w:t>
            </w:r>
          </w:p>
        </w:tc>
        <w:tc>
          <w:tcPr>
            <w:tcW w:type="dxa" w:w="74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Revocation Bypass via Registration Signature Replay</w:t>
            </w:r>
          </w:p>
        </w:tc>
      </w:tr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7"/>
                <w:szCs w:val="17"/>
              </w:rPr>
              <w:t xml:space="preserve">Severity</w:t>
            </w:r>
          </w:p>
        </w:tc>
        <w:tc>
          <w:tcPr>
            <w:tcW w:type="dxa" w:w="74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HIGH (defeats explicit security control)</w:t>
            </w:r>
          </w:p>
        </w:tc>
      </w:tr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7"/>
                <w:szCs w:val="17"/>
              </w:rPr>
              <w:t xml:space="preserve">Affected</w:t>
            </w:r>
          </w:p>
        </w:tc>
        <w:tc>
          <w:tcPr>
            <w:tcW w:type="dxa" w:w="74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ZeroDay Server v1.0.0 — POST /api/register</w:t>
            </w:r>
          </w:p>
        </w:tc>
      </w:tr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7"/>
                <w:szCs w:val="17"/>
              </w:rPr>
              <w:t xml:space="preserve">Threat Model Mapping</w:t>
            </w:r>
          </w:p>
        </w:tc>
        <w:tc>
          <w:tcPr>
            <w:tcW w:type="dxa" w:w="74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T7 (Key compromise) — directly compromises documented mitigation</w:t>
            </w:r>
          </w:p>
        </w:tc>
      </w:tr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7"/>
                <w:szCs w:val="17"/>
              </w:rPr>
              <w:t xml:space="preserve">Discovered</w:t>
            </w:r>
          </w:p>
        </w:tc>
        <w:tc>
          <w:tcPr>
            <w:tcW w:type="dxa" w:w="74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Apr 22, 2026</w:t>
            </w:r>
          </w:p>
        </w:tc>
      </w:tr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7"/>
                <w:szCs w:val="17"/>
              </w:rPr>
              <w:t xml:space="preserve">Patched</w:t>
            </w:r>
          </w:p>
        </w:tc>
        <w:tc>
          <w:tcPr>
            <w:tcW w:type="dxa" w:w="74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Apr 25, 2026 (commit pending)</w:t>
            </w:r>
          </w:p>
        </w:tc>
      </w:tr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7"/>
                <w:szCs w:val="17"/>
              </w:rPr>
              <w:t xml:space="preserve">Exploitability</w:t>
            </w:r>
          </w:p>
        </w:tc>
        <w:tc>
          <w:tcPr>
            <w:tcW w:type="dxa" w:w="74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Trivial — single replayed HTTP request</w:t>
            </w:r>
          </w:p>
        </w:tc>
      </w:tr>
    </w:tbl>
    <w:p>
      <w:pPr>
        <w:pStyle w:val="Heading1"/>
      </w:pPr>
      <w:r>
        <w:t xml:space="preserve">1. Executive Summary</w:t>
      </w:r>
    </w:p>
    <w:p>
      <w:pPr>
        <w:spacing w:after="80"/>
      </w:pPr>
      <w:r>
        <w:rPr>
          <w:rFonts w:ascii="Calibri" w:cs="Calibri" w:eastAsia="Calibri" w:hAnsi="Calibri"/>
          <w:color w:val="E8EDF2"/>
          <w:sz w:val="19"/>
          <w:szCs w:val="19"/>
        </w:rPr>
        <w:t xml:space="preserve">ZeroDay Server v1.0.0 contains a logic flaw in the public-key registration endpoint that defeats the system's revocation mechanism. An attacker who has captured (or scraped from the public blockchain) a user's original registration request can replay that request after the user has revoked their key, causing the server to accept new </w:t>
      </w:r>
      <w:r>
        <w:rPr>
          <w:rFonts w:ascii="Calibri" w:cs="Calibri" w:eastAsia="Calibri" w:hAnsi="Calibri"/>
          <w:b/>
          <w:bCs/>
          <w:color w:val="00D4AA"/>
          <w:sz w:val="19"/>
          <w:szCs w:val="19"/>
        </w:rPr>
        <w:t xml:space="preserve">REGISTER</w:t>
      </w:r>
      <w:r>
        <w:rPr>
          <w:rFonts w:ascii="Calibri" w:cs="Calibri" w:eastAsia="Calibri" w:hAnsi="Calibri"/>
          <w:color w:val="E8EDF2"/>
          <w:sz w:val="19"/>
          <w:szCs w:val="19"/>
        </w:rPr>
        <w:t xml:space="preserve"> blocks for the revoked key indefinitely. This corrupts the audit trail, enables unbounded storage DoS from a single captured signature, and contradicts the project's documented threat-model mitigation for </w:t>
      </w:r>
      <w:r>
        <w:rPr>
          <w:rFonts w:ascii="Calibri" w:cs="Calibri" w:eastAsia="Calibri" w:hAnsi="Calibri"/>
          <w:b/>
          <w:bCs/>
          <w:color w:val="FF6B6B"/>
          <w:sz w:val="19"/>
          <w:szCs w:val="19"/>
        </w:rPr>
        <w:t xml:space="preserve">T7 (Key compromise)</w:t>
      </w:r>
      <w:r>
        <w:rPr>
          <w:rFonts w:ascii="Calibri" w:cs="Calibri" w:eastAsia="Calibri" w:hAnsi="Calibri"/>
          <w:color w:val="E8EDF2"/>
          <w:sz w:val="19"/>
          <w:szCs w:val="19"/>
        </w:rPr>
        <w:t xml:space="preserve">.</w:t>
      </w:r>
    </w:p>
    <w:p>
      <w:pPr>
        <w:spacing w:after="80"/>
      </w:pPr>
      <w:r>
        <w:rPr>
          <w:rFonts w:ascii="Calibri" w:cs="Calibri" w:eastAsia="Calibri" w:hAnsi="Calibri"/>
          <w:color w:val="E8EDF2"/>
          <w:sz w:val="19"/>
          <w:szCs w:val="19"/>
        </w:rPr>
        <w:t xml:space="preserve">The vulnerability arises because the proof-of-ownership message </w:t>
      </w:r>
      <w:r>
        <w:rPr>
          <w:rFonts w:ascii="Consolas" w:cs="Consolas" w:eastAsia="Consolas" w:hAnsi="Consolas"/>
          <w:color w:val="00D4AA"/>
          <w:sz w:val="19"/>
          <w:szCs w:val="19"/>
        </w:rPr>
        <w:t xml:space="preserve">register:&lt;user_id&gt;</w:t>
      </w:r>
      <w:r>
        <w:rPr>
          <w:rFonts w:ascii="Calibri" w:cs="Calibri" w:eastAsia="Calibri" w:hAnsi="Calibri"/>
          <w:color w:val="E8EDF2"/>
          <w:sz w:val="19"/>
          <w:szCs w:val="19"/>
        </w:rPr>
        <w:t xml:space="preserve"> contains no nonce, timestamp, or chain-tip binding, and the server does not check whether the supplied public key has previously been revoked.</w:t>
      </w:r>
    </w:p>
    <w:p>
      <w:pPr>
        <w:pStyle w:val="Heading1"/>
      </w:pPr>
      <w:r>
        <w:t xml:space="preserve">2. Threat Model Alignment</w:t>
      </w:r>
    </w:p>
    <w:p>
      <w:pPr>
        <w:spacing w:after="80"/>
      </w:pPr>
      <w:r>
        <w:rPr>
          <w:rFonts w:ascii="Calibri" w:cs="Calibri" w:eastAsia="Calibri" w:hAnsi="Calibri"/>
          <w:color w:val="E8EDF2"/>
          <w:sz w:val="19"/>
          <w:szCs w:val="19"/>
        </w:rPr>
        <w:t xml:space="preserve">The project's Week 4 Threat Model Document explicitly enumerates key compromise as threat T7, with the following documented mitigation:</w:t>
      </w:r>
    </w:p>
    <w:p>
      <w:pPr>
        <w:pBdr>
          <w:top w:val="single" w:color="00D4AA" w:sz="6"/>
          <w:bottom w:val="single" w:color="1E3A5F" w:sz="1"/>
          <w:left w:val="single" w:color="1E3A5F" w:sz="1"/>
          <w:right w:val="single" w:color="1E3A5F" w:sz="1"/>
        </w:pBdr>
        <w:shd w:fill="050B14" w:val="clear"/>
        <w:spacing w:after="120"/>
      </w:pPr>
      <w:r>
        <w:rPr>
          <w:rFonts w:ascii="Consolas" w:cs="Consolas" w:eastAsia="Consolas" w:hAnsi="Consolas"/>
          <w:color w:val="E8EDF2"/>
          <w:sz w:val="16"/>
          <w:szCs w:val="16"/>
        </w:rPr>
        <w:t xml:space="preserve">Threat T7  Key compromise (long-term identity key)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SR-10      The system SHALL register Ed25519 public keys on the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           blockchain and SHALL reject handshakes with keys not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           present on-chain or marked REVOKED.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/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Misuse case MC5: Once a key is compromised, the user issues a REVOKE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transaction. Peers refresh their cached lookup and reject any further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communication signed by that key.</w:t>
      </w:r>
    </w:p>
    <w:p>
      <w:pPr>
        <w:spacing w:after="80"/>
      </w:pPr>
      <w:r>
        <w:rPr>
          <w:rFonts w:ascii="Calibri" w:cs="Calibri" w:eastAsia="Calibri" w:hAnsi="Calibri"/>
          <w:color w:val="E8EDF2"/>
          <w:sz w:val="19"/>
          <w:szCs w:val="19"/>
        </w:rPr>
        <w:t xml:space="preserve">ZD-2026-001 directly defeats this mitigation. After revocation, the server allows an attacker to add new </w:t>
      </w:r>
      <w:r>
        <w:rPr>
          <w:rFonts w:ascii="Consolas" w:cs="Consolas" w:eastAsia="Consolas" w:hAnsi="Consolas"/>
          <w:color w:val="00D4AA"/>
          <w:sz w:val="19"/>
          <w:szCs w:val="19"/>
        </w:rPr>
        <w:t xml:space="preserve">REGISTER</w:t>
      </w:r>
      <w:r>
        <w:rPr>
          <w:rFonts w:ascii="Calibri" w:cs="Calibri" w:eastAsia="Calibri" w:hAnsi="Calibri"/>
          <w:color w:val="E8EDF2"/>
          <w:sz w:val="19"/>
          <w:szCs w:val="19"/>
        </w:rPr>
        <w:t xml:space="preserve"> blocks for the revoked key. While the </w:t>
      </w:r>
      <w:r>
        <w:rPr>
          <w:rFonts w:ascii="Consolas" w:cs="Consolas" w:eastAsia="Consolas" w:hAnsi="Consolas"/>
          <w:color w:val="00D4AA"/>
          <w:sz w:val="19"/>
          <w:szCs w:val="19"/>
        </w:rPr>
        <w:t xml:space="preserve">lookup_key()</w:t>
      </w:r>
      <w:r>
        <w:rPr>
          <w:rFonts w:ascii="Calibri" w:cs="Calibri" w:eastAsia="Calibri" w:hAnsi="Calibri"/>
          <w:color w:val="E8EDF2"/>
          <w:sz w:val="19"/>
          <w:szCs w:val="19"/>
        </w:rPr>
        <w:t xml:space="preserve"> function happens to filter revoked keys correctly, the chain itself is poisoned. Any auditor or third-party tool that scans the chain for </w:t>
      </w:r>
      <w:r>
        <w:rPr>
          <w:rFonts w:ascii="Consolas" w:cs="Consolas" w:eastAsia="Consolas" w:hAnsi="Consolas"/>
          <w:color w:val="00D4AA"/>
          <w:sz w:val="19"/>
          <w:szCs w:val="19"/>
        </w:rPr>
        <w:t xml:space="preserve">REGISTER</w:t>
      </w:r>
      <w:r>
        <w:rPr>
          <w:rFonts w:ascii="Calibri" w:cs="Calibri" w:eastAsia="Calibri" w:hAnsi="Calibri"/>
          <w:color w:val="E8EDF2"/>
          <w:sz w:val="19"/>
          <w:szCs w:val="19"/>
        </w:rPr>
        <w:t xml:space="preserve"> events without performing the full revocation check will treat the revoked key as legitimately registered.</w:t>
      </w:r>
    </w:p>
    <w:p>
      <w:pPr>
        <w:pStyle w:val="Heading1"/>
      </w:pPr>
      <w:r>
        <w:t xml:space="preserve">3. Root Cause Analysis</w:t>
      </w:r>
    </w:p>
    <w:p>
      <w:pPr>
        <w:pStyle w:val="Heading2"/>
      </w:pPr>
      <w:r>
        <w:t xml:space="preserve">3.1 Vulnerable Code</w:t>
      </w:r>
    </w:p>
    <w:p>
      <w:pPr>
        <w:spacing w:after="80"/>
      </w:pPr>
      <w:r>
        <w:rPr>
          <w:rFonts w:ascii="Calibri" w:cs="Calibri" w:eastAsia="Calibri" w:hAnsi="Calibri"/>
          <w:color w:val="E8EDF2"/>
          <w:sz w:val="19"/>
          <w:szCs w:val="19"/>
        </w:rPr>
        <w:t xml:space="preserve">server/app/main.py — the register_key() handler (excerpt):</w:t>
      </w:r>
    </w:p>
    <w:p>
      <w:pPr>
        <w:pBdr>
          <w:top w:val="single" w:color="00D4AA" w:sz="6"/>
          <w:bottom w:val="single" w:color="1E3A5F" w:sz="1"/>
          <w:left w:val="single" w:color="1E3A5F" w:sz="1"/>
          <w:right w:val="single" w:color="1E3A5F" w:sz="1"/>
        </w:pBdr>
        <w:shd w:fill="050B14" w:val="clear"/>
        <w:spacing w:after="120"/>
      </w:pPr>
      <w:r>
        <w:rPr>
          <w:rFonts w:ascii="Consolas" w:cs="Consolas" w:eastAsia="Consolas" w:hAnsi="Consolas"/>
          <w:color w:val="E8EDF2"/>
          <w:sz w:val="16"/>
          <w:szCs w:val="16"/>
        </w:rPr>
        <w:t xml:space="preserve">@app.post("/api/register")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async def register_key(req: RegisterRequest):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    # Reject if user_id already has an active key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    existing = bc.lookup_key(req.user_id)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    if existing: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        raise HTTPException(409, ...)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/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    # Verify proof-of-ownership signature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    proof_msg = f"register:{req.user_id}".encode()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    if not _verify_proof(req.public_key, req.signature, proof_msg):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        raise HTTPException(400, "Invalid proof of key ownership")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/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    block = bc.register_key(req.user_id, req.public_key)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    return { ... }</w:t>
      </w:r>
    </w:p>
    <w:p>
      <w:pPr>
        <w:pStyle w:val="Heading2"/>
      </w:pPr>
      <w:r>
        <w:t xml:space="preserve">3.2 Why This Is Exploitable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FF6B6B"/>
          <w:sz w:val="19"/>
          <w:szCs w:val="19"/>
        </w:rPr>
        <w:t xml:space="preserve">The proof message is not unique. </w:t>
      </w:r>
      <w:r>
        <w:rPr>
          <w:rFonts w:ascii="Calibri" w:cs="Calibri" w:eastAsia="Calibri" w:hAnsi="Calibri"/>
          <w:color w:val="E8EDF2"/>
          <w:sz w:val="19"/>
          <w:szCs w:val="19"/>
        </w:rPr>
        <w:t xml:space="preserve">register:alice is a fixed string. The same Ed25519 signature is valid forever; any party that has ever seen it can re-submit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FF6B6B"/>
          <w:sz w:val="19"/>
          <w:szCs w:val="19"/>
        </w:rPr>
        <w:t xml:space="preserve">No revocation check on the public key. </w:t>
      </w:r>
      <w:r>
        <w:rPr>
          <w:rFonts w:ascii="Calibri" w:cs="Calibri" w:eastAsia="Calibri" w:hAnsi="Calibri"/>
          <w:color w:val="E8EDF2"/>
          <w:sz w:val="19"/>
          <w:szCs w:val="19"/>
        </w:rPr>
        <w:t xml:space="preserve">After Alice revokes, the server's only check is bc.lookup_key(req.user_id) returning falsy. Lookup excludes revoked keys, so it returns None — the duplicate-prevention guard is satisfied, and the registration goes through.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FF6B6B"/>
          <w:sz w:val="19"/>
          <w:szCs w:val="19"/>
        </w:rPr>
        <w:t xml:space="preserve">Signatures are publicly visible. </w:t>
      </w:r>
      <w:r>
        <w:rPr>
          <w:rFonts w:ascii="Calibri" w:cs="Calibri" w:eastAsia="Calibri" w:hAnsi="Calibri"/>
          <w:color w:val="E8EDF2"/>
          <w:sz w:val="19"/>
          <w:szCs w:val="19"/>
        </w:rPr>
        <w:t xml:space="preserve">GET /api/chain returns every block including the original REGISTER block, which contains... nothing about the signature. But signatures are exposed in DOC_SIGNATURE blocks, and the registration request itself is captured in client logs, browser dev tools, or network traces. Even without scraping, every registration crosses the network at least once.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FF6B6B"/>
          <w:sz w:val="19"/>
          <w:szCs w:val="19"/>
        </w:rPr>
        <w:t xml:space="preserve">Ed25519 is deterministic. </w:t>
      </w:r>
      <w:r>
        <w:rPr>
          <w:rFonts w:ascii="Calibri" w:cs="Calibri" w:eastAsia="Calibri" w:hAnsi="Calibri"/>
          <w:color w:val="E8EDF2"/>
          <w:sz w:val="19"/>
          <w:szCs w:val="19"/>
        </w:rPr>
        <w:t xml:space="preserve">Unlike ECDSA, Ed25519 signing is deterministic — Alice's signature for register:alice is the SAME signature she will produce every time she signs that message. So a single capture suffices forever.</w:t>
      </w:r>
    </w:p>
    <w:p>
      <w:pPr>
        <w:pStyle w:val="Heading2"/>
      </w:pPr>
      <w:r>
        <w:t xml:space="preserve">3.3 Compounding Design Issue</w:t>
      </w:r>
    </w:p>
    <w:p>
      <w:pPr>
        <w:spacing w:after="80"/>
      </w:pPr>
      <w:r>
        <w:rPr>
          <w:rFonts w:ascii="Calibri" w:cs="Calibri" w:eastAsia="Calibri" w:hAnsi="Calibri"/>
          <w:color w:val="E8EDF2"/>
          <w:sz w:val="19"/>
          <w:szCs w:val="19"/>
        </w:rPr>
        <w:t xml:space="preserve">The chain integrity check (</w:t>
      </w:r>
      <w:r>
        <w:rPr>
          <w:rFonts w:ascii="Consolas" w:cs="Consolas" w:eastAsia="Consolas" w:hAnsi="Consolas"/>
          <w:color w:val="00D4AA"/>
          <w:sz w:val="19"/>
          <w:szCs w:val="19"/>
        </w:rPr>
        <w:t xml:space="preserve">validate_chain()</w:t>
      </w:r>
      <w:r>
        <w:rPr>
          <w:rFonts w:ascii="Calibri" w:cs="Calibri" w:eastAsia="Calibri" w:hAnsi="Calibri"/>
          <w:color w:val="E8EDF2"/>
          <w:sz w:val="19"/>
          <w:szCs w:val="19"/>
        </w:rPr>
        <w:t xml:space="preserve">) verifies that each block's hash is correct and links to the previous block's hash. </w:t>
      </w:r>
      <w:r>
        <w:rPr>
          <w:rFonts w:ascii="Calibri" w:cs="Calibri" w:eastAsia="Calibri" w:hAnsi="Calibri"/>
          <w:b/>
          <w:bCs/>
          <w:color w:val="FF6B6B"/>
          <w:sz w:val="19"/>
          <w:szCs w:val="19"/>
        </w:rPr>
        <w:t xml:space="preserve">It does not detect semantic corruption.</w:t>
      </w:r>
      <w:r>
        <w:rPr>
          <w:rFonts w:ascii="Calibri" w:cs="Calibri" w:eastAsia="Calibri" w:hAnsi="Calibri"/>
          <w:color w:val="E8EDF2"/>
          <w:sz w:val="19"/>
          <w:szCs w:val="19"/>
        </w:rPr>
        <w:t xml:space="preserve"> A chain full of replayed REGISTER blocks for revoked keys still passes validation, providing false assurance to operators relying on the integrity check as a security signal.</w:t>
      </w:r>
    </w:p>
    <w:p>
      <w:r>
        <w:br w:type="page"/>
      </w:r>
    </w:p>
    <w:p>
      <w:pPr>
        <w:pStyle w:val="Heading1"/>
      </w:pPr>
      <w:r>
        <w:t xml:space="preserve">4. Exploit Implementation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0D4AA"/>
          <w:sz w:val="19"/>
          <w:szCs w:val="19"/>
        </w:rPr>
        <w:t xml:space="preserve">File: </w:t>
      </w:r>
      <w:r>
        <w:rPr>
          <w:rFonts w:ascii="Calibri" w:cs="Calibri" w:eastAsia="Calibri" w:hAnsi="Calibri"/>
          <w:color w:val="E8EDF2"/>
          <w:sz w:val="19"/>
          <w:szCs w:val="19"/>
        </w:rPr>
        <w:t xml:space="preserve">security/exploits/exploit_revocation_bypass.py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0D4AA"/>
          <w:sz w:val="19"/>
          <w:szCs w:val="19"/>
        </w:rPr>
        <w:t xml:space="preserve">Dependencies: </w:t>
      </w:r>
      <w:r>
        <w:rPr>
          <w:rFonts w:ascii="Calibri" w:cs="Calibri" w:eastAsia="Calibri" w:hAnsi="Calibri"/>
          <w:color w:val="E8EDF2"/>
          <w:sz w:val="19"/>
          <w:szCs w:val="19"/>
        </w:rPr>
        <w:t xml:space="preserve">requests, cryptography (both already in requirements.txt).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0D4AA"/>
          <w:sz w:val="19"/>
          <w:szCs w:val="19"/>
        </w:rPr>
        <w:t xml:space="preserve">Run time: </w:t>
      </w:r>
      <w:r>
        <w:rPr>
          <w:rFonts w:ascii="Calibri" w:cs="Calibri" w:eastAsia="Calibri" w:hAnsi="Calibri"/>
          <w:color w:val="E8EDF2"/>
          <w:sz w:val="19"/>
          <w:szCs w:val="19"/>
        </w:rPr>
        <w:t xml:space="preserve">~3 seconds, including 50 amplification iterations.</w:t>
      </w:r>
    </w:p>
    <w:p>
      <w:pPr>
        <w:pStyle w:val="Heading2"/>
      </w:pPr>
      <w:r>
        <w:t xml:space="preserve">4.1 Reproduction Steps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00D4AA"/>
          <w:sz w:val="19"/>
          <w:szCs w:val="19"/>
        </w:rPr>
        <w:t xml:space="preserve">1. </w:t>
      </w:r>
      <w:r>
        <w:rPr>
          <w:rFonts w:ascii="Calibri" w:cs="Calibri" w:eastAsia="Calibri" w:hAnsi="Calibri"/>
          <w:color w:val="E8EDF2"/>
          <w:sz w:val="19"/>
          <w:szCs w:val="19"/>
        </w:rPr>
        <w:t xml:space="preserve">Start the unpatched ZeroDay server:</w:t>
      </w:r>
    </w:p>
    <w:p>
      <w:pPr>
        <w:pBdr>
          <w:top w:val="single" w:color="00D4AA" w:sz="6"/>
          <w:bottom w:val="single" w:color="1E3A5F" w:sz="1"/>
          <w:left w:val="single" w:color="1E3A5F" w:sz="1"/>
          <w:right w:val="single" w:color="1E3A5F" w:sz="1"/>
        </w:pBdr>
        <w:shd w:fill="050B14" w:val="clear"/>
        <w:spacing w:after="120"/>
      </w:pPr>
      <w:r>
        <w:rPr>
          <w:rFonts w:ascii="Consolas" w:cs="Consolas" w:eastAsia="Consolas" w:hAnsi="Consolas"/>
          <w:color w:val="E8EDF2"/>
          <w:sz w:val="16"/>
          <w:szCs w:val="16"/>
        </w:rPr>
        <w:t xml:space="preserve">cd zerodday-system/server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rm -rf data/   # fresh DB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python -m uvicorn app.main:app --host 127.0.0.1 --port 8765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00D4AA"/>
          <w:sz w:val="19"/>
          <w:szCs w:val="19"/>
        </w:rPr>
        <w:t xml:space="preserve">2. </w:t>
      </w:r>
      <w:r>
        <w:rPr>
          <w:rFonts w:ascii="Calibri" w:cs="Calibri" w:eastAsia="Calibri" w:hAnsi="Calibri"/>
          <w:color w:val="E8EDF2"/>
          <w:sz w:val="19"/>
          <w:szCs w:val="19"/>
        </w:rPr>
        <w:t xml:space="preserve">In a separate terminal, run the exploit script:</w:t>
      </w:r>
    </w:p>
    <w:p>
      <w:pPr>
        <w:pBdr>
          <w:top w:val="single" w:color="00D4AA" w:sz="6"/>
          <w:bottom w:val="single" w:color="1E3A5F" w:sz="1"/>
          <w:left w:val="single" w:color="1E3A5F" w:sz="1"/>
          <w:right w:val="single" w:color="1E3A5F" w:sz="1"/>
        </w:pBdr>
        <w:shd w:fill="050B14" w:val="clear"/>
        <w:spacing w:after="120"/>
      </w:pPr>
      <w:r>
        <w:rPr>
          <w:rFonts w:ascii="Consolas" w:cs="Consolas" w:eastAsia="Consolas" w:hAnsi="Consolas"/>
          <w:color w:val="E8EDF2"/>
          <w:sz w:val="16"/>
          <w:szCs w:val="16"/>
        </w:rPr>
        <w:t xml:space="preserve">python security/exploits/exploit_revocation_bypass.py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00D4AA"/>
          <w:sz w:val="19"/>
          <w:szCs w:val="19"/>
        </w:rPr>
        <w:t xml:space="preserve">3. </w:t>
      </w:r>
      <w:r>
        <w:rPr>
          <w:rFonts w:ascii="Calibri" w:cs="Calibri" w:eastAsia="Calibri" w:hAnsi="Calibri"/>
          <w:color w:val="E8EDF2"/>
          <w:sz w:val="19"/>
          <w:szCs w:val="19"/>
        </w:rPr>
        <w:t xml:space="preserve">Observe the output — the script reports VULNERABILITY CONFIRMED and shows that 51 bogus REGISTER blocks were accepted for the revoked key.</w:t>
      </w:r>
    </w:p>
    <w:p>
      <w:pPr>
        <w:pStyle w:val="Heading2"/>
      </w:pPr>
      <w:r>
        <w:t xml:space="preserve">4.2 Exploit Phases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6240"/>
      </w:tblGrid>
      <w:tr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0D4A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7"/>
                <w:szCs w:val="17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0D4A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7"/>
                <w:szCs w:val="17"/>
              </w:rPr>
              <w:t xml:space="preserve">Action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0D4A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7"/>
                <w:szCs w:val="17"/>
              </w:rPr>
              <w:t xml:space="preserve">Outcome</w:t>
            </w:r>
          </w:p>
        </w:tc>
      </w:tr>
      <w:tr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1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Alice generates Ed25519 key + registers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Block #1 added: REGISTER alice</w:t>
            </w:r>
          </w:p>
        </w:tc>
      </w:tr>
      <w:tr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2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Eve captures the registration request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Eve has (user_id, public_key, signature)</w:t>
            </w:r>
          </w:p>
        </w:tc>
      </w:tr>
      <w:tr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Alice's key is compromised; she revokes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Block #2 added: REVOKE alice</w:t>
            </w:r>
          </w:p>
        </w:tc>
      </w:tr>
      <w:tr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4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Lookup confirms revocation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GET /api/lookup/alice returns 404</w:t>
            </w:r>
          </w:p>
        </w:tc>
      </w:tr>
      <w:tr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Eve replays the original registration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Block #3 added: REGISTER alice (revoked key)</w:t>
            </w:r>
          </w:p>
        </w:tc>
      </w:tr>
      <w:tr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6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Eve loops 50 more replays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Blocks #4 through #53 all added successfully</w:t>
            </w:r>
          </w:p>
        </w:tc>
      </w:tr>
      <w:tr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16"/>
                <w:szCs w:val="16"/>
              </w:rPr>
              <w:t xml:space="preserve">7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Chain integrity check</w:t>
            </w:r>
          </w:p>
        </w:tc>
        <w:tc>
          <w:tcPr>
            <w:tcW w:type="dxa" w:w="6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Returns valid: true — false sense of security</w:t>
            </w:r>
          </w:p>
        </w:tc>
      </w:tr>
    </w:tbl>
    <w:p>
      <w:pPr>
        <w:pStyle w:val="Heading1"/>
      </w:pPr>
      <w:r>
        <w:t xml:space="preserve">5. Evidence</w:t>
      </w:r>
    </w:p>
    <w:p>
      <w:pPr>
        <w:spacing w:after="80"/>
      </w:pPr>
      <w:r>
        <w:rPr>
          <w:rFonts w:ascii="Calibri" w:cs="Calibri" w:eastAsia="Calibri" w:hAnsi="Calibri"/>
          <w:color w:val="E8EDF2"/>
          <w:sz w:val="19"/>
          <w:szCs w:val="19"/>
        </w:rPr>
        <w:t xml:space="preserve">All artifacts captured during exploitation are committed under security/evidence/.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040"/>
      </w:tblGrid>
      <w:tr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0D4A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7"/>
                <w:szCs w:val="17"/>
              </w:rPr>
              <w:t xml:space="preserve">File</w:t>
            </w:r>
          </w:p>
        </w:tc>
        <w:tc>
          <w:tcPr>
            <w:tcW w:type="dxa" w:w="70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0D4A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7"/>
                <w:szCs w:val="17"/>
              </w:rPr>
              <w:t xml:space="preserve">Contents</w:t>
            </w:r>
          </w:p>
        </w:tc>
      </w:tr>
      <w:tr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00D4AA"/>
                <w:sz w:val="14"/>
                <w:szCs w:val="14"/>
              </w:rPr>
              <w:t xml:space="preserve">exploit_run.txt</w:t>
            </w:r>
          </w:p>
        </w:tc>
        <w:tc>
          <w:tcPr>
            <w:tcW w:type="dxa" w:w="70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Stdout from exploit script: phase-by-phase walkthrough, response codes, block indices</w:t>
            </w:r>
          </w:p>
        </w:tc>
      </w:tr>
      <w:tr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00D4AA"/>
                <w:sz w:val="14"/>
                <w:szCs w:val="14"/>
              </w:rPr>
              <w:t xml:space="preserve">server.log</w:t>
            </w:r>
          </w:p>
        </w:tc>
        <w:tc>
          <w:tcPr>
            <w:tcW w:type="dxa" w:w="70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Server-side log showing REGISTER ok messages for each replay (115 lines)</w:t>
            </w:r>
          </w:p>
        </w:tc>
      </w:tr>
      <w:tr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00D4AA"/>
                <w:sz w:val="14"/>
                <w:szCs w:val="14"/>
              </w:rPr>
              <w:t xml:space="preserve">post_exploit_chain.json</w:t>
            </w:r>
          </w:p>
        </w:tc>
        <w:tc>
          <w:tcPr>
            <w:tcW w:type="dxa" w:w="70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Full /api/chain dump after exploit — 53 blocks, with revoked + bogus REGISTER blocks visible</w:t>
            </w:r>
          </w:p>
        </w:tc>
      </w:tr>
      <w:tr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00D4AA"/>
                <w:sz w:val="14"/>
                <w:szCs w:val="14"/>
              </w:rPr>
              <w:t xml:space="preserve">post_exploit_stats.json</w:t>
            </w:r>
          </w:p>
        </w:tc>
        <w:tc>
          <w:tcPr>
            <w:tcW w:type="dxa" w:w="70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Final chain stats: REGISTER=52, REVOKE=1, valid=true</w:t>
            </w:r>
          </w:p>
        </w:tc>
      </w:tr>
    </w:tbl>
    <w:p>
      <w:pPr>
        <w:pStyle w:val="Heading2"/>
      </w:pPr>
      <w:r>
        <w:t xml:space="preserve">5.1 Key Evidence Excerpts</w:t>
      </w:r>
    </w:p>
    <w:p>
      <w:pPr>
        <w:spacing w:after="80"/>
      </w:pPr>
      <w:r>
        <w:rPr>
          <w:rFonts w:ascii="Calibri" w:cs="Calibri" w:eastAsia="Calibri" w:hAnsi="Calibri"/>
          <w:color w:val="E8EDF2"/>
          <w:sz w:val="19"/>
          <w:szCs w:val="19"/>
        </w:rPr>
        <w:t xml:space="preserve">Server log (server.log) showing successful replays:</w:t>
      </w:r>
    </w:p>
    <w:p>
      <w:pPr>
        <w:pBdr>
          <w:top w:val="single" w:color="00D4AA" w:sz="6"/>
          <w:bottom w:val="single" w:color="1E3A5F" w:sz="1"/>
          <w:left w:val="single" w:color="1E3A5F" w:sz="1"/>
          <w:right w:val="single" w:color="1E3A5F" w:sz="1"/>
        </w:pBdr>
        <w:shd w:fill="050B14" w:val="clear"/>
        <w:spacing w:after="120"/>
      </w:pPr>
      <w:r>
        <w:rPr>
          <w:rFonts w:ascii="Consolas" w:cs="Consolas" w:eastAsia="Consolas" w:hAnsi="Consolas"/>
          <w:color w:val="E8EDF2"/>
          <w:sz w:val="16"/>
          <w:szCs w:val="16"/>
        </w:rPr>
        <w:t xml:space="preserve">2026-04-22T14:32:15 [INFO] REGISTER ok: user='alice' key=e0d5b0d28752f89e... block=1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2026-04-22T14:32:15 [INFO] REVOKE ok: user='alice' block=2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2026-04-22T14:32:15 [INFO] REGISTER ok: user='alice' key=e0d5b0d28752f89e... block=3   &lt;-- replayed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2026-04-22T14:32:15 [INFO] REGISTER ok: user='alice' key=e0d5b0d28752f89e... block=4   &lt;-- replayed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2026-04-22T14:32:15 [INFO] REGISTER ok: user='alice' key=e0d5b0d28752f89e... block=5   &lt;-- replayed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... (48 more)</w:t>
      </w:r>
    </w:p>
    <w:p>
      <w:pPr>
        <w:spacing w:after="80"/>
      </w:pPr>
      <w:r>
        <w:rPr>
          <w:rFonts w:ascii="Calibri" w:cs="Calibri" w:eastAsia="Calibri" w:hAnsi="Calibri"/>
          <w:color w:val="E8EDF2"/>
          <w:sz w:val="19"/>
          <w:szCs w:val="19"/>
        </w:rPr>
        <w:t xml:space="preserve">Final chain stats (post_exploit_stats.json):</w:t>
      </w:r>
    </w:p>
    <w:p>
      <w:pPr>
        <w:pBdr>
          <w:top w:val="single" w:color="00D4AA" w:sz="6"/>
          <w:bottom w:val="single" w:color="1E3A5F" w:sz="1"/>
          <w:left w:val="single" w:color="1E3A5F" w:sz="1"/>
          <w:right w:val="single" w:color="1E3A5F" w:sz="1"/>
        </w:pBdr>
        <w:shd w:fill="050B14" w:val="clear"/>
        <w:spacing w:after="120"/>
      </w:pPr>
      <w:r>
        <w:rPr>
          <w:rFonts w:ascii="Consolas" w:cs="Consolas" w:eastAsia="Consolas" w:hAnsi="Consolas"/>
          <w:color w:val="E8EDF2"/>
          <w:sz w:val="16"/>
          <w:szCs w:val="16"/>
        </w:rPr>
        <w:t xml:space="preserve">{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    "total_blocks": 53,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    "by_type": {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        "REGISTER": 52,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        "REVOKE": 1,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        "DOC_SIGNATURE": 0,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        "GENESIS": 1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    },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    "valid": true   // &lt;-- chain is "valid" despite obvious corruption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}</w:t>
      </w:r>
    </w:p>
    <w:p>
      <w:pPr>
        <w:pStyle w:val="Heading1"/>
      </w:pPr>
      <w:r>
        <w:t xml:space="preserve">6. Impact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94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0D4A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7"/>
                <w:szCs w:val="17"/>
              </w:rPr>
              <w:t xml:space="preserve">Impact Type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0D4A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7"/>
                <w:szCs w:val="17"/>
              </w:rPr>
              <w:t xml:space="preserve">Severity</w:t>
            </w:r>
          </w:p>
        </w:tc>
        <w:tc>
          <w:tcPr>
            <w:tcW w:type="dxa" w:w="59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0D4A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Defeats security control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6B6B"/>
                <w:sz w:val="16"/>
                <w:szCs w:val="16"/>
              </w:rPr>
              <w:t xml:space="preserve">HIGH</w:t>
            </w:r>
          </w:p>
        </w:tc>
        <w:tc>
          <w:tcPr>
            <w:tcW w:type="dxa" w:w="59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The blockchain key registry's primary post-compromise defense (revocation) is bypassed. Threat T7 mitigation is non-functional.</w:t>
            </w:r>
          </w:p>
        </w:tc>
      </w:tr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Audit trail corruption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6B6B"/>
                <w:sz w:val="16"/>
                <w:szCs w:val="16"/>
              </w:rPr>
              <w:t xml:space="preserve">HIGH</w:t>
            </w:r>
          </w:p>
        </w:tc>
        <w:tc>
          <w:tcPr>
            <w:tcW w:type="dxa" w:w="59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Chain shows revoked keys being repeatedly re-registered. Any auditor relying on REGISTER counts or naive scans is misled. Chain integrity check still returns valid: true.</w:t>
            </w:r>
          </w:p>
        </w:tc>
      </w:tr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Storage DoS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ECA57"/>
                <w:sz w:val="16"/>
                <w:szCs w:val="16"/>
              </w:rPr>
              <w:t xml:space="preserve">MEDIUM</w:t>
            </w:r>
          </w:p>
        </w:tc>
        <w:tc>
          <w:tcPr>
            <w:tcW w:type="dxa" w:w="59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Single captured signature enables unbounded chain growth. Tested: 50 replays succeeded in &lt;2 seconds. At higher rates this fills server disk and slows lookup queries (linear chain scan).</w:t>
            </w:r>
          </w:p>
        </w:tc>
      </w:tr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Forensic confusion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ECA57"/>
                <w:sz w:val="16"/>
                <w:szCs w:val="16"/>
              </w:rPr>
              <w:t xml:space="preserve">MEDIUM</w:t>
            </w:r>
          </w:p>
        </w:tc>
        <w:tc>
          <w:tcPr>
            <w:tcW w:type="dxa" w:w="59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Multiple REGISTER timestamps for the same key complicate incident response timeline reconstruction.</w:t>
            </w:r>
          </w:p>
        </w:tc>
      </w:tr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Cryptographic contract violation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CC71"/>
                <w:sz w:val="16"/>
                <w:szCs w:val="16"/>
              </w:rPr>
              <w:t xml:space="preserve">LOW</w:t>
            </w:r>
          </w:p>
        </w:tc>
        <w:tc>
          <w:tcPr>
            <w:tcW w:type="dxa" w:w="59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Operators are told the system implements 'tamper-evident key registration with revocation' — ZD-2026-001 demonstrates the revocation half is broken.</w:t>
            </w:r>
          </w:p>
        </w:tc>
      </w:tr>
    </w:tbl>
    <w:p>
      <w:pPr>
        <w:pStyle w:val="Heading1"/>
      </w:pPr>
      <w:r>
        <w:t xml:space="preserve">7. Fix</w:t>
      </w:r>
    </w:p>
    <w:p>
      <w:pPr>
        <w:spacing w:after="80"/>
      </w:pPr>
      <w:r>
        <w:rPr>
          <w:rFonts w:ascii="Calibri" w:cs="Calibri" w:eastAsia="Calibri" w:hAnsi="Calibri"/>
          <w:color w:val="E8EDF2"/>
          <w:sz w:val="19"/>
          <w:szCs w:val="19"/>
        </w:rPr>
        <w:t xml:space="preserve">Applied in server/app/main.py — register_key() handler. The fix adds an explicit check that the supplied public key has not previously been revoked:</w:t>
      </w:r>
    </w:p>
    <w:p>
      <w:pPr>
        <w:pBdr>
          <w:top w:val="single" w:color="00D4AA" w:sz="6"/>
          <w:bottom w:val="single" w:color="1E3A5F" w:sz="1"/>
          <w:left w:val="single" w:color="1E3A5F" w:sz="1"/>
          <w:right w:val="single" w:color="1E3A5F" w:sz="1"/>
        </w:pBdr>
        <w:shd w:fill="050B14" w:val="clear"/>
        <w:spacing w:after="120"/>
      </w:pPr>
      <w:r>
        <w:rPr>
          <w:rFonts w:ascii="Consolas" w:cs="Consolas" w:eastAsia="Consolas" w:hAnsi="Consolas"/>
          <w:color w:val="E8EDF2"/>
          <w:sz w:val="16"/>
          <w:szCs w:val="16"/>
        </w:rPr>
        <w:t xml:space="preserve"># ZD-2026-001 fix: reject any public_key that has ever been revoked.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# Without this check, an attacker who captures a registration signature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# (e.g. by scraping the public chain) can replay it after revocation,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# because the proof message has no replay defense (no nonce/timestamp).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if bc.is_key_revoked(req.public_key):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    log.warning(f"REGISTER denied: public_key has been revoked previously (replay attempt)")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    raise HTTPException(409, "This public key has been revoked and cannot be re-registered. Generate a new key pair.")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0D4AA"/>
          <w:sz w:val="19"/>
          <w:szCs w:val="19"/>
        </w:rPr>
        <w:t xml:space="preserve">Defense in depth (recommended for v1.1): </w:t>
      </w:r>
      <w:r>
        <w:rPr>
          <w:rFonts w:ascii="Calibri" w:cs="Calibri" w:eastAsia="Calibri" w:hAnsi="Calibri"/>
          <w:color w:val="E8EDF2"/>
          <w:sz w:val="19"/>
          <w:szCs w:val="19"/>
        </w:rPr>
        <w:t xml:space="preserve">Bind the proof message to current chain state, e.g.:</w:t>
      </w:r>
    </w:p>
    <w:p>
      <w:pPr>
        <w:pBdr>
          <w:top w:val="single" w:color="00D4AA" w:sz="6"/>
          <w:bottom w:val="single" w:color="1E3A5F" w:sz="1"/>
          <w:left w:val="single" w:color="1E3A5F" w:sz="1"/>
          <w:right w:val="single" w:color="1E3A5F" w:sz="1"/>
        </w:pBdr>
        <w:shd w:fill="050B14" w:val="clear"/>
        <w:spacing w:after="120"/>
      </w:pPr>
      <w:r>
        <w:rPr>
          <w:rFonts w:ascii="Consolas" w:cs="Consolas" w:eastAsia="Consolas" w:hAnsi="Consolas"/>
          <w:color w:val="E8EDF2"/>
          <w:sz w:val="16"/>
          <w:szCs w:val="16"/>
        </w:rPr>
        <w:t xml:space="preserve">proof_msg = f"register:{user_id}:{previous_block_hash}"</w:t>
      </w:r>
    </w:p>
    <w:p>
      <w:pPr>
        <w:spacing w:after="80"/>
      </w:pPr>
      <w:r>
        <w:rPr>
          <w:rFonts w:ascii="Calibri" w:cs="Calibri" w:eastAsia="Calibri" w:hAnsi="Calibri"/>
          <w:color w:val="E8EDF2"/>
          <w:sz w:val="19"/>
          <w:szCs w:val="19"/>
        </w:rPr>
        <w:t xml:space="preserve">This makes every registration signature unique to the current chain tip and prevents replay even in cases the simple revocation-list check might miss (e.g. a future feature that allows users to re-register fresh keys under the same user_id).</w:t>
      </w:r>
    </w:p>
    <w:p>
      <w:r>
        <w:br w:type="page"/>
      </w:r>
    </w:p>
    <w:p>
      <w:pPr>
        <w:pStyle w:val="Heading1"/>
      </w:pPr>
      <w:r>
        <w:t xml:space="preserve">8. Regression Test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0D4AA"/>
          <w:sz w:val="19"/>
          <w:szCs w:val="19"/>
        </w:rPr>
        <w:t xml:space="preserve">File: </w:t>
      </w:r>
      <w:r>
        <w:rPr>
          <w:rFonts w:ascii="Calibri" w:cs="Calibri" w:eastAsia="Calibri" w:hAnsi="Calibri"/>
          <w:color w:val="E8EDF2"/>
          <w:sz w:val="19"/>
          <w:szCs w:val="19"/>
        </w:rPr>
        <w:t xml:space="preserve">security/regression_tests/test_revocation_bypass.py</w:t>
      </w:r>
    </w:p>
    <w:p>
      <w:pPr>
        <w:spacing w:after="80"/>
      </w:pPr>
      <w:r>
        <w:rPr>
          <w:rFonts w:ascii="Calibri" w:cs="Calibri" w:eastAsia="Calibri" w:hAnsi="Calibri"/>
          <w:color w:val="E8EDF2"/>
          <w:sz w:val="19"/>
          <w:szCs w:val="19"/>
        </w:rPr>
        <w:t xml:space="preserve">Two pytest cases capture the vulnerability: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640"/>
      </w:tblGrid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0D4A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7"/>
                <w:szCs w:val="17"/>
              </w:rPr>
              <w:t xml:space="preserve">Test Case</w:t>
            </w:r>
          </w:p>
        </w:tc>
        <w:tc>
          <w:tcPr>
            <w:tcW w:type="dxa" w:w="66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0D4A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A1628"/>
                <w:sz w:val="17"/>
                <w:szCs w:val="17"/>
              </w:rPr>
              <w:t xml:space="preserve">What It Verifies</w:t>
            </w:r>
          </w:p>
        </w:tc>
      </w:tr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00D4AA"/>
                <w:sz w:val="14"/>
                <w:szCs w:val="14"/>
              </w:rPr>
              <w:t xml:space="preserve">test_revocation_bypass_blocked</w:t>
            </w:r>
          </w:p>
        </w:tc>
        <w:tc>
          <w:tcPr>
            <w:tcW w:type="dxa" w:w="66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2D5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Direct correctness: register → revoke → replay registration MUST be rejected with 4xx. Asserts the specific behavior required by SR-10.</w:t>
            </w:r>
          </w:p>
        </w:tc>
      </w:tr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00D4AA"/>
                <w:sz w:val="14"/>
                <w:szCs w:val="14"/>
              </w:rPr>
              <w:t xml:space="preserve">test_revocation_bypass_dos_amplification</w:t>
            </w:r>
          </w:p>
        </w:tc>
        <w:tc>
          <w:tcPr>
            <w:tcW w:type="dxa" w:w="66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284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E8EDF2"/>
                <w:sz w:val="17"/>
                <w:szCs w:val="17"/>
              </w:rPr>
              <w:t xml:space="preserve">Storage DoS: 100 replay attempts after revocation must add ZERO new blocks to the chain. Catches partial fixes that reject the response code but still write to the chain.</w:t>
            </w:r>
          </w:p>
        </w:tc>
      </w:tr>
    </w:tbl>
    <w:p>
      <w:pPr>
        <w:pStyle w:val="Heading2"/>
      </w:pPr>
      <w:r>
        <w:t xml:space="preserve">8.1 Test Lifecycle Verification</w:t>
      </w:r>
    </w:p>
    <w:p>
      <w:pPr>
        <w:spacing w:after="80"/>
      </w:pPr>
      <w:r>
        <w:rPr>
          <w:rFonts w:ascii="Calibri" w:cs="Calibri" w:eastAsia="Calibri" w:hAnsi="Calibri"/>
          <w:color w:val="E8EDF2"/>
          <w:sz w:val="19"/>
          <w:szCs w:val="19"/>
        </w:rPr>
        <w:t xml:space="preserve">The regression suite was verified to </w:t>
      </w:r>
      <w:r>
        <w:rPr>
          <w:rFonts w:ascii="Calibri" w:cs="Calibri" w:eastAsia="Calibri" w:hAnsi="Calibri"/>
          <w:b/>
          <w:bCs/>
          <w:color w:val="FF6B6B"/>
          <w:sz w:val="19"/>
          <w:szCs w:val="19"/>
        </w:rPr>
        <w:t xml:space="preserve">fail loudly</w:t>
      </w:r>
      <w:r>
        <w:rPr>
          <w:rFonts w:ascii="Calibri" w:cs="Calibri" w:eastAsia="Calibri" w:hAnsi="Calibri"/>
          <w:color w:val="E8EDF2"/>
          <w:sz w:val="19"/>
          <w:szCs w:val="19"/>
        </w:rPr>
        <w:t xml:space="preserve"> against the vulnerable code and </w:t>
      </w:r>
      <w:r>
        <w:rPr>
          <w:rFonts w:ascii="Calibri" w:cs="Calibri" w:eastAsia="Calibri" w:hAnsi="Calibri"/>
          <w:b/>
          <w:bCs/>
          <w:color w:val="2ECC71"/>
          <w:sz w:val="19"/>
          <w:szCs w:val="19"/>
        </w:rPr>
        <w:t xml:space="preserve">pass cleanly</w:t>
      </w:r>
      <w:r>
        <w:rPr>
          <w:rFonts w:ascii="Calibri" w:cs="Calibri" w:eastAsia="Calibri" w:hAnsi="Calibri"/>
          <w:color w:val="E8EDF2"/>
          <w:sz w:val="19"/>
          <w:szCs w:val="19"/>
        </w:rPr>
        <w:t xml:space="preserve"> after the fix:</w:t>
      </w:r>
    </w:p>
    <w:p>
      <w:pPr>
        <w:pBdr>
          <w:top w:val="single" w:color="00D4AA" w:sz="6"/>
          <w:bottom w:val="single" w:color="1E3A5F" w:sz="1"/>
          <w:left w:val="single" w:color="1E3A5F" w:sz="1"/>
          <w:right w:val="single" w:color="1E3A5F" w:sz="1"/>
        </w:pBdr>
        <w:shd w:fill="050B14" w:val="clear"/>
        <w:spacing w:after="120"/>
      </w:pPr>
      <w:r>
        <w:rPr>
          <w:rFonts w:ascii="Consolas" w:cs="Consolas" w:eastAsia="Consolas" w:hAnsi="Consolas"/>
          <w:color w:val="E8EDF2"/>
          <w:sz w:val="16"/>
          <w:szCs w:val="16"/>
        </w:rPr>
        <w:t xml:space="preserve"># Before fix: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$ pytest security/regression_tests/test_revocation_bypass.py -v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FAILED test_revocation_bypass_blocked - assert 200 != 200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FAILED test_revocation_bypass_dos_amplification - assert 100 == 0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================ 2 failed in 4.91s ================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/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# After fix: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$ pytest security/regression_tests/test_revocation_bypass.py -v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PASSED test_revocation_bypass_blocked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PASSED test_revocation_bypass_dos_amplification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================ 2 passed in 3.60s ================</w:t>
      </w:r>
    </w:p>
    <w:p>
      <w:pPr>
        <w:pStyle w:val="Heading2"/>
      </w:pPr>
      <w:r>
        <w:t xml:space="preserve">8.2 CI Integration</w:t>
      </w:r>
    </w:p>
    <w:p>
      <w:pPr>
        <w:spacing w:after="80"/>
      </w:pPr>
      <w:r>
        <w:rPr>
          <w:rFonts w:ascii="Calibri" w:cs="Calibri" w:eastAsia="Calibri" w:hAnsi="Calibri"/>
          <w:color w:val="E8EDF2"/>
          <w:sz w:val="19"/>
          <w:szCs w:val="19"/>
        </w:rPr>
        <w:t xml:space="preserve">The tests are marked with @pytest.mark.security so CI can isolate them as a security regression suite. They should be run on every PR to server/app/. Recommended addition to .github/workflows/ci.yml:</w:t>
      </w:r>
    </w:p>
    <w:p>
      <w:pPr>
        <w:pBdr>
          <w:top w:val="single" w:color="00D4AA" w:sz="6"/>
          <w:bottom w:val="single" w:color="1E3A5F" w:sz="1"/>
          <w:left w:val="single" w:color="1E3A5F" w:sz="1"/>
          <w:right w:val="single" w:color="1E3A5F" w:sz="1"/>
        </w:pBdr>
        <w:shd w:fill="050B14" w:val="clear"/>
        <w:spacing w:after="120"/>
      </w:pPr>
      <w:r>
        <w:rPr>
          <w:rFonts w:ascii="Consolas" w:cs="Consolas" w:eastAsia="Consolas" w:hAnsi="Consolas"/>
          <w:color w:val="E8EDF2"/>
          <w:sz w:val="16"/>
          <w:szCs w:val="16"/>
        </w:rPr>
        <w:t xml:space="preserve">- name: Security regression tests</w:t>
      </w:r>
      <w:r>
        <w:br/>
      </w:r>
      <w:r>
        <w:rPr>
          <w:rFonts w:ascii="Consolas" w:cs="Consolas" w:eastAsia="Consolas" w:hAnsi="Consolas"/>
          <w:color w:val="E8EDF2"/>
          <w:sz w:val="16"/>
          <w:szCs w:val="16"/>
        </w:rPr>
        <w:t xml:space="preserve">  run: pytest security/regression_tests/ -v -m security</w:t>
      </w:r>
    </w:p>
    <w:p>
      <w:pPr>
        <w:pStyle w:val="Heading1"/>
      </w:pPr>
      <w:r>
        <w:t xml:space="preserve">9. Lessons Learned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00D4AA"/>
          <w:sz w:val="19"/>
          <w:szCs w:val="19"/>
        </w:rPr>
        <w:t xml:space="preserve">Always bind signatures to fresh state. </w:t>
      </w:r>
      <w:r>
        <w:rPr>
          <w:rFonts w:ascii="Calibri" w:cs="Calibri" w:eastAsia="Calibri" w:hAnsi="Calibri"/>
          <w:color w:val="E8EDF2"/>
          <w:sz w:val="19"/>
          <w:szCs w:val="19"/>
        </w:rPr>
        <w:t xml:space="preserve">Authentication signatures must include something the verifier can confirm is fresh — a server-issued nonce, a timestamp validated against clock skew, or chain state. Static-message signatures are replayable forever.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00D4AA"/>
          <w:sz w:val="19"/>
          <w:szCs w:val="19"/>
        </w:rPr>
        <w:t xml:space="preserve">Defense in depth on revocation. </w:t>
      </w:r>
      <w:r>
        <w:rPr>
          <w:rFonts w:ascii="Calibri" w:cs="Calibri" w:eastAsia="Calibri" w:hAnsi="Calibri"/>
          <w:color w:val="E8EDF2"/>
          <w:sz w:val="19"/>
          <w:szCs w:val="19"/>
        </w:rPr>
        <w:t xml:space="preserve">Even if the lookup function correctly excludes revoked keys, the code path that adds new blocks must independently enforce the same check. Otherwise the chain itself becomes the attack surface.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00D4AA"/>
          <w:sz w:val="19"/>
          <w:szCs w:val="19"/>
        </w:rPr>
        <w:t xml:space="preserve">Chain integrity ≠ chain truthfulness. </w:t>
      </w:r>
      <w:r>
        <w:rPr>
          <w:rFonts w:ascii="Calibri" w:cs="Calibri" w:eastAsia="Calibri" w:hAnsi="Calibri"/>
          <w:color w:val="E8EDF2"/>
          <w:sz w:val="19"/>
          <w:szCs w:val="19"/>
        </w:rPr>
        <w:t xml:space="preserve">validate_chain() proves no one tampered with stored blocks. It says nothing about whether those blocks ought to have been added in the first place. Cryptographic chains are append-only, but only honest appends preserve the meaning of the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00D4AA"/>
          <w:sz w:val="19"/>
          <w:szCs w:val="19"/>
        </w:rPr>
        <w:t xml:space="preserve">Adversarial review of signed-message format. </w:t>
      </w:r>
      <w:r>
        <w:rPr>
          <w:rFonts w:ascii="Calibri" w:cs="Calibri" w:eastAsia="Calibri" w:hAnsi="Calibri"/>
          <w:color w:val="E8EDF2"/>
          <w:sz w:val="19"/>
          <w:szCs w:val="19"/>
        </w:rPr>
        <w:t xml:space="preserve">Every signed message in the protocol should have a written threat-model entry: 'this signature proves X to Y. If captured, can it prove X to Z, or prove Y' to anyone, ever?' We will retroactively review all five signed-message formats (register, revoke, doc, hs, msg) under this lens before v1.1.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B8FA3"/>
        <w:sz w:val="14"/>
        <w:szCs w:val="14"/>
      </w:rPr>
      <w:t xml:space="preserve">Page </w:t>
    </w:r>
    <w:r>
      <w:rPr>
        <w:rFonts w:ascii="Calibri" w:cs="Calibri" w:eastAsia="Calibri" w:hAnsi="Calibri"/>
        <w:color w:val="7B8FA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AA" w:sz="2" w:space="3"/>
      </w:pBdr>
      <w:jc w:val="right"/>
    </w:pPr>
    <w:r>
      <w:rPr>
        <w:rFonts w:ascii="Calibri" w:cs="Calibri" w:eastAsia="Calibri" w:hAnsi="Calibri"/>
        <w:b/>
        <w:bCs/>
        <w:color w:val="00D4AA"/>
        <w:sz w:val="14"/>
        <w:szCs w:val="14"/>
      </w:rPr>
      <w:t xml:space="preserve">TEAM ZERODAY</w:t>
    </w:r>
    <w:r>
      <w:rPr>
        <w:rFonts w:ascii="Calibri" w:cs="Calibri" w:eastAsia="Calibri" w:hAnsi="Calibri"/>
        <w:color w:val="7B8FA3"/>
        <w:sz w:val="14"/>
        <w:szCs w:val="14"/>
      </w:rPr>
      <w:t xml:space="preserve">  |  WEEK 8  |  Vulnerability Report  |  ZD-2026-001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E8EDF2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Calibri" w:cs="Calibri" w:eastAsia="Calibri" w:hAnsi="Calibri"/>
      <w:b/>
      <w:bCs/>
      <w:color w:val="00D4A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Calibri" w:cs="Calibri" w:eastAsia="Calibri" w:hAnsi="Calibri"/>
      <w:b/>
      <w:bCs/>
      <w:color w:val="00D4AA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40" w:before="100"/>
      <w:outlineLvl w:val="2"/>
    </w:pPr>
    <w:rPr>
      <w:rFonts w:ascii="Calibri" w:cs="Calibri" w:eastAsia="Calibri" w:hAnsi="Calibri"/>
      <w:b/>
      <w:bCs/>
      <w:color w:val="FFFFFF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2026-04-27T02:42:24.055Z</dcterms:created>
  <dcterms:modified xsi:type="dcterms:W3CDTF">2026-04-27T02:42:24.056Z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