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295" w:rsidRDefault="000402A2">
      <w:pPr>
        <w:pStyle w:val="Heading1"/>
      </w:pPr>
      <w:r>
        <w:t>Masterplan: SolarCast MVP</w:t>
      </w:r>
    </w:p>
    <w:p w:rsidR="00CE5295" w:rsidRDefault="000402A2">
      <w:pPr>
        <w:pStyle w:val="Heading2"/>
      </w:pPr>
      <w:r>
        <w:t>1. App Overview &amp; Objectives</w:t>
      </w:r>
    </w:p>
    <w:p w:rsidR="00CE5295" w:rsidRDefault="000402A2">
      <w:r>
        <w:t>Goal: Predict short-term (0–48h) solar output for a single 5 MW site at 15–30 min intervals using preloaded “replay” data. Visualize forecasts vs. actuals, surface weather-driven insights, and report accuracy against a naïve baseline.</w:t>
      </w:r>
      <w:r>
        <w:br/>
      </w:r>
      <w:r>
        <w:br/>
        <w:t>Why it matters: Operators and grid managers need reliable, explainable day-ahead forecasts to plan dispatch, reduce curtailment, and improve bidding decisions.</w:t>
      </w:r>
    </w:p>
    <w:p w:rsidR="00CE5295" w:rsidRDefault="000402A2">
      <w:pPr>
        <w:pStyle w:val="Heading2"/>
      </w:pPr>
      <w:r>
        <w:t>2. Target Audience</w:t>
      </w:r>
    </w:p>
    <w:p w:rsidR="00CE5295" w:rsidRDefault="000402A2">
      <w:r>
        <w:t>Primary: Renewable energy companies, plant operators, grid managers.</w:t>
      </w:r>
      <w:r>
        <w:br/>
        <w:t>Secondary: Faculty evaluators and peers reviewing ML methodology, visualization, and system design.</w:t>
      </w:r>
    </w:p>
    <w:p w:rsidR="00CE5295" w:rsidRDefault="000402A2">
      <w:pPr>
        <w:pStyle w:val="Heading2"/>
      </w:pPr>
      <w:r>
        <w:t>3. Core Features &amp; Functionality</w:t>
      </w:r>
    </w:p>
    <w:p w:rsidR="000402A2" w:rsidRDefault="000402A2">
      <w:r>
        <w:t>- Forecast Graphs (Predicted vs. Actual Power</w:t>
      </w:r>
      <w:proofErr w:type="gramStart"/>
      <w:r>
        <w:t>)</w:t>
      </w:r>
      <w:proofErr w:type="gramEnd"/>
      <w:r>
        <w:br/>
        <w:t>- Weather Insights (irradiance, temperature, humidity, cloud cover)</w:t>
      </w:r>
    </w:p>
    <w:p w:rsidR="00AD014D" w:rsidRDefault="000402A2" w:rsidP="00AD014D">
      <w:pPr>
        <w:pStyle w:val="Heading3"/>
      </w:pPr>
      <w:r w:rsidRPr="000402A2">
        <w:rPr>
          <w:noProof/>
        </w:rPr>
        <w:drawing>
          <wp:inline distT="0" distB="0" distL="0" distR="0" wp14:anchorId="7F430691" wp14:editId="58D79897">
            <wp:extent cx="5486400" cy="2242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D014D">
        <w:rPr>
          <w:rFonts w:ascii="Segoe UI Symbol" w:hAnsi="Segoe UI Symbol" w:cs="Segoe UI Symbol"/>
        </w:rPr>
        <w:t>🌡</w:t>
      </w:r>
      <w:r w:rsidR="00AD014D">
        <w:rPr>
          <w:rFonts w:ascii="Calibri" w:hAnsi="Calibri" w:cs="Calibri"/>
        </w:rPr>
        <w:t>️</w:t>
      </w:r>
      <w:r w:rsidR="00AD014D">
        <w:t xml:space="preserve"> </w:t>
      </w:r>
      <w:r w:rsidR="00AD014D">
        <w:rPr>
          <w:rStyle w:val="Strong"/>
          <w:b/>
          <w:bCs/>
        </w:rPr>
        <w:t>1</w:t>
      </w:r>
      <w:r w:rsidR="00AD014D">
        <w:rPr>
          <w:rStyle w:val="Strong"/>
          <w:rFonts w:ascii="Calibri" w:hAnsi="Calibri" w:cs="Calibri"/>
          <w:b/>
          <w:bCs/>
        </w:rPr>
        <w:t>️</w:t>
      </w:r>
      <w:r w:rsidR="00AD014D">
        <w:rPr>
          <w:rStyle w:val="Strong"/>
          <w:rFonts w:ascii="Tahoma" w:hAnsi="Tahoma" w:cs="Tahoma"/>
          <w:b/>
          <w:bCs/>
        </w:rPr>
        <w:t>⃣</w:t>
      </w:r>
      <w:r w:rsidR="00AD014D">
        <w:rPr>
          <w:rStyle w:val="Strong"/>
          <w:b/>
          <w:bCs/>
        </w:rPr>
        <w:t xml:space="preserve"> temp</w:t>
      </w:r>
    </w:p>
    <w:p w:rsidR="00AD014D" w:rsidRDefault="00AD014D" w:rsidP="00AD014D">
      <w:pPr>
        <w:pStyle w:val="NormalWeb"/>
        <w:numPr>
          <w:ilvl w:val="0"/>
          <w:numId w:val="10"/>
        </w:numPr>
      </w:pPr>
      <w:r>
        <w:rPr>
          <w:rStyle w:val="Strong"/>
        </w:rPr>
        <w:t>Meaning:</w:t>
      </w:r>
      <w:r>
        <w:t xml:space="preserve"> Air temperature (in °C).</w:t>
      </w:r>
    </w:p>
    <w:p w:rsidR="00AD014D" w:rsidRDefault="00AD014D" w:rsidP="00AD014D">
      <w:pPr>
        <w:pStyle w:val="NormalWeb"/>
        <w:numPr>
          <w:ilvl w:val="0"/>
          <w:numId w:val="10"/>
        </w:numPr>
      </w:pPr>
      <w:r>
        <w:rPr>
          <w:rStyle w:val="Strong"/>
        </w:rPr>
        <w:t>Description:</w:t>
      </w:r>
      <w:r>
        <w:t xml:space="preserve"> The ambient air temperature measured at the site.</w:t>
      </w:r>
    </w:p>
    <w:p w:rsidR="00AD014D" w:rsidRDefault="00AD014D" w:rsidP="00AD014D">
      <w:pPr>
        <w:pStyle w:val="NormalWeb"/>
        <w:numPr>
          <w:ilvl w:val="0"/>
          <w:numId w:val="10"/>
        </w:numPr>
      </w:pPr>
      <w:r>
        <w:rPr>
          <w:rStyle w:val="Strong"/>
        </w:rPr>
        <w:t>Use:</w:t>
      </w:r>
      <w:r>
        <w:t xml:space="preserve"> Affects solar panel efficiency — as temperature increases, panel output generally decreases slightly.</w:t>
      </w:r>
    </w:p>
    <w:p w:rsidR="00AD014D" w:rsidRDefault="00AD014D" w:rsidP="00AD014D">
      <w:pPr>
        <w:pStyle w:val="NormalWeb"/>
        <w:numPr>
          <w:ilvl w:val="0"/>
          <w:numId w:val="10"/>
        </w:numPr>
      </w:pPr>
      <w:r>
        <w:rPr>
          <w:rStyle w:val="Strong"/>
        </w:rPr>
        <w:t>Example:</w:t>
      </w:r>
      <w:r>
        <w:t xml:space="preserve"> 23°C means the surrounding air is warm but not extreme.</w:t>
      </w:r>
    </w:p>
    <w:p w:rsidR="00AD014D" w:rsidRDefault="00B11631" w:rsidP="00AD014D">
      <w:r>
        <w:pict>
          <v:rect id="_x0000_i1025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lastRenderedPageBreak/>
        <w:t>☁</w:t>
      </w:r>
      <w:r>
        <w:t xml:space="preserve">️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cloud_cover</w:t>
      </w:r>
      <w:proofErr w:type="spellEnd"/>
    </w:p>
    <w:p w:rsidR="00AD014D" w:rsidRDefault="00AD014D" w:rsidP="00AD014D">
      <w:pPr>
        <w:pStyle w:val="NormalWeb"/>
        <w:numPr>
          <w:ilvl w:val="0"/>
          <w:numId w:val="11"/>
        </w:numPr>
      </w:pPr>
      <w:r>
        <w:rPr>
          <w:rStyle w:val="Strong"/>
        </w:rPr>
        <w:t>Meaning:</w:t>
      </w:r>
      <w:r>
        <w:t xml:space="preserve"> Fraction of the sky covered by clouds (in % or 0–100 scale).</w:t>
      </w:r>
    </w:p>
    <w:p w:rsidR="00AD014D" w:rsidRDefault="00AD014D" w:rsidP="00AD014D">
      <w:pPr>
        <w:pStyle w:val="NormalWeb"/>
        <w:numPr>
          <w:ilvl w:val="0"/>
          <w:numId w:val="11"/>
        </w:numPr>
      </w:pPr>
      <w:r>
        <w:rPr>
          <w:rStyle w:val="Strong"/>
        </w:rPr>
        <w:t>Description:</w:t>
      </w:r>
      <w:r>
        <w:t xml:space="preserve"> Tells how cloudy the sky is at a given time.</w:t>
      </w:r>
    </w:p>
    <w:p w:rsidR="00AD014D" w:rsidRDefault="00AD014D" w:rsidP="00AD014D">
      <w:pPr>
        <w:pStyle w:val="NormalWeb"/>
        <w:numPr>
          <w:ilvl w:val="0"/>
          <w:numId w:val="11"/>
        </w:numPr>
      </w:pPr>
      <w:r>
        <w:rPr>
          <w:rStyle w:val="Strong"/>
        </w:rPr>
        <w:t>Use:</w:t>
      </w:r>
      <w:r>
        <w:t xml:space="preserve"> A key factor affecting sunlight reaching the panels — higher cloud cover = lower irradiance (less sunlight).</w:t>
      </w:r>
    </w:p>
    <w:p w:rsidR="00AD014D" w:rsidRDefault="00AD014D" w:rsidP="00AD014D">
      <w:pPr>
        <w:pStyle w:val="NormalWeb"/>
        <w:numPr>
          <w:ilvl w:val="0"/>
          <w:numId w:val="11"/>
        </w:numPr>
      </w:pPr>
      <w:r>
        <w:rPr>
          <w:rStyle w:val="Strong"/>
        </w:rPr>
        <w:t>Example:</w:t>
      </w:r>
      <w:r>
        <w:t xml:space="preserve"> 0 → clear sky; 100 → fully cloudy.</w:t>
      </w:r>
    </w:p>
    <w:p w:rsidR="00AD014D" w:rsidRDefault="00B11631" w:rsidP="00AD014D">
      <w:r>
        <w:pict>
          <v:rect id="_x0000_i1026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💧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dewpoint_dni</w:t>
      </w:r>
      <w:proofErr w:type="spellEnd"/>
    </w:p>
    <w:p w:rsidR="00AD014D" w:rsidRDefault="00AD014D" w:rsidP="00AD014D">
      <w:pPr>
        <w:pStyle w:val="NormalWeb"/>
        <w:numPr>
          <w:ilvl w:val="0"/>
          <w:numId w:val="12"/>
        </w:numPr>
      </w:pPr>
      <w:r>
        <w:rPr>
          <w:rStyle w:val="Strong"/>
        </w:rPr>
        <w:t>Meaning:</w:t>
      </w:r>
      <w:r>
        <w:t xml:space="preserve"> Dew point temperature (°C).</w:t>
      </w:r>
    </w:p>
    <w:p w:rsidR="00AD014D" w:rsidRDefault="00AD014D" w:rsidP="00AD014D">
      <w:pPr>
        <w:pStyle w:val="NormalWeb"/>
        <w:numPr>
          <w:ilvl w:val="0"/>
          <w:numId w:val="12"/>
        </w:numPr>
      </w:pPr>
      <w:r>
        <w:rPr>
          <w:rStyle w:val="Strong"/>
        </w:rPr>
        <w:t>Description:</w:t>
      </w:r>
      <w:r>
        <w:t xml:space="preserve"> Temperature at which air becomes saturated with moisture and dew starts to form.</w:t>
      </w:r>
    </w:p>
    <w:p w:rsidR="00AD014D" w:rsidRDefault="00AD014D" w:rsidP="00AD014D">
      <w:pPr>
        <w:pStyle w:val="NormalWeb"/>
        <w:numPr>
          <w:ilvl w:val="0"/>
          <w:numId w:val="12"/>
        </w:numPr>
      </w:pPr>
      <w:r>
        <w:rPr>
          <w:rStyle w:val="Strong"/>
        </w:rPr>
        <w:t>Use:</w:t>
      </w:r>
      <w:r>
        <w:t xml:space="preserve"> Indicates atmospheric moisture; can be correlated with humidity.</w:t>
      </w:r>
    </w:p>
    <w:p w:rsidR="00AD014D" w:rsidRDefault="00AD014D" w:rsidP="00AD014D">
      <w:pPr>
        <w:pStyle w:val="NormalWeb"/>
        <w:numPr>
          <w:ilvl w:val="0"/>
          <w:numId w:val="12"/>
        </w:numPr>
      </w:pPr>
      <w:r>
        <w:rPr>
          <w:rStyle w:val="Strong"/>
        </w:rPr>
        <w:t>Note:</w:t>
      </w:r>
      <w:r>
        <w:t xml:space="preserve"> The name has “_</w:t>
      </w:r>
      <w:proofErr w:type="spellStart"/>
      <w:r>
        <w:t>dni</w:t>
      </w:r>
      <w:proofErr w:type="spellEnd"/>
      <w:r>
        <w:t>,” but here it still refers to dew point temperature, not irradiance.</w:t>
      </w:r>
    </w:p>
    <w:p w:rsidR="00AD014D" w:rsidRDefault="00B11631" w:rsidP="00AD014D">
      <w:r>
        <w:pict>
          <v:rect id="_x0000_i1027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☀</w:t>
      </w:r>
      <w:r>
        <w:t xml:space="preserve">️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irradiance</w:t>
      </w:r>
    </w:p>
    <w:p w:rsidR="00AD014D" w:rsidRDefault="00AD014D" w:rsidP="00AD014D">
      <w:pPr>
        <w:pStyle w:val="NormalWeb"/>
        <w:numPr>
          <w:ilvl w:val="0"/>
          <w:numId w:val="13"/>
        </w:numPr>
      </w:pPr>
      <w:r>
        <w:rPr>
          <w:rStyle w:val="Strong"/>
        </w:rPr>
        <w:t>Meaning:</w:t>
      </w:r>
      <w:r>
        <w:t xml:space="preserve"> Global Horizontal Irradiance (GHI) in </w:t>
      </w:r>
      <w:r>
        <w:rPr>
          <w:rStyle w:val="Strong"/>
        </w:rPr>
        <w:t>W/m²</w:t>
      </w:r>
      <w:r>
        <w:t>.</w:t>
      </w:r>
    </w:p>
    <w:p w:rsidR="00AD014D" w:rsidRDefault="00AD014D" w:rsidP="00AD014D">
      <w:pPr>
        <w:pStyle w:val="NormalWeb"/>
        <w:numPr>
          <w:ilvl w:val="0"/>
          <w:numId w:val="13"/>
        </w:numPr>
      </w:pPr>
      <w:r>
        <w:rPr>
          <w:rStyle w:val="Strong"/>
        </w:rPr>
        <w:t>Description:</w:t>
      </w:r>
      <w:r>
        <w:t xml:space="preserve"> Total solar radiation received per unit area on a horizontal surface.</w:t>
      </w:r>
    </w:p>
    <w:p w:rsidR="00AD014D" w:rsidRDefault="00AD014D" w:rsidP="00AD014D">
      <w:pPr>
        <w:pStyle w:val="NormalWeb"/>
        <w:numPr>
          <w:ilvl w:val="0"/>
          <w:numId w:val="13"/>
        </w:numPr>
      </w:pPr>
      <w:r>
        <w:rPr>
          <w:rStyle w:val="Strong"/>
        </w:rPr>
        <w:t>Use:</w:t>
      </w:r>
      <w:r>
        <w:t xml:space="preserve"> This is the </w:t>
      </w:r>
      <w:r>
        <w:rPr>
          <w:rStyle w:val="Strong"/>
        </w:rPr>
        <w:t>main input</w:t>
      </w:r>
      <w:r>
        <w:t xml:space="preserve"> for calculating solar energy generation.</w:t>
      </w:r>
    </w:p>
    <w:p w:rsidR="00AD014D" w:rsidRDefault="00AD014D" w:rsidP="00AD014D">
      <w:pPr>
        <w:pStyle w:val="NormalWeb"/>
        <w:numPr>
          <w:ilvl w:val="0"/>
          <w:numId w:val="13"/>
        </w:numPr>
      </w:pPr>
      <w:r>
        <w:rPr>
          <w:rStyle w:val="Strong"/>
        </w:rPr>
        <w:t>Typical range:</w:t>
      </w:r>
    </w:p>
    <w:p w:rsidR="00AD014D" w:rsidRDefault="00AD014D" w:rsidP="00AD014D">
      <w:pPr>
        <w:pStyle w:val="NormalWeb"/>
        <w:numPr>
          <w:ilvl w:val="1"/>
          <w:numId w:val="13"/>
        </w:numPr>
      </w:pPr>
      <w:r>
        <w:t>Nighttime: 0 W/m²</w:t>
      </w:r>
    </w:p>
    <w:p w:rsidR="00AD014D" w:rsidRDefault="00AD014D" w:rsidP="00AD014D">
      <w:pPr>
        <w:pStyle w:val="NormalWeb"/>
        <w:numPr>
          <w:ilvl w:val="1"/>
          <w:numId w:val="13"/>
        </w:numPr>
      </w:pPr>
      <w:r>
        <w:t>Cloudy day: 100–400 W/m²</w:t>
      </w:r>
    </w:p>
    <w:p w:rsidR="00AD014D" w:rsidRDefault="00AD014D" w:rsidP="00AD014D">
      <w:pPr>
        <w:pStyle w:val="NormalWeb"/>
        <w:numPr>
          <w:ilvl w:val="1"/>
          <w:numId w:val="13"/>
        </w:numPr>
      </w:pPr>
      <w:r>
        <w:t>Sunny noon: 800–1000 W/m²</w:t>
      </w:r>
    </w:p>
    <w:p w:rsidR="00AD014D" w:rsidRDefault="00B11631" w:rsidP="00AD014D">
      <w:r>
        <w:pict>
          <v:rect id="_x0000_i1028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💦</w:t>
      </w:r>
      <w:r>
        <w:t xml:space="preserve"> </w:t>
      </w: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humidity</w:t>
      </w:r>
    </w:p>
    <w:p w:rsidR="00AD014D" w:rsidRDefault="00AD014D" w:rsidP="00AD014D">
      <w:pPr>
        <w:pStyle w:val="NormalWeb"/>
        <w:numPr>
          <w:ilvl w:val="0"/>
          <w:numId w:val="14"/>
        </w:numPr>
      </w:pPr>
      <w:r>
        <w:rPr>
          <w:rStyle w:val="Strong"/>
        </w:rPr>
        <w:t>Meaning:</w:t>
      </w:r>
      <w:r>
        <w:t xml:space="preserve"> Relative humidity (%) — moisture content in the air.</w:t>
      </w:r>
    </w:p>
    <w:p w:rsidR="00AD014D" w:rsidRDefault="00AD014D" w:rsidP="00AD014D">
      <w:pPr>
        <w:pStyle w:val="NormalWeb"/>
        <w:numPr>
          <w:ilvl w:val="0"/>
          <w:numId w:val="14"/>
        </w:numPr>
      </w:pPr>
      <w:r>
        <w:rPr>
          <w:rStyle w:val="Strong"/>
        </w:rPr>
        <w:t>Description:</w:t>
      </w:r>
      <w:r>
        <w:t xml:space="preserve"> The percentage of water vapor in the air relative to the maximum it can hold at that temperature.</w:t>
      </w:r>
    </w:p>
    <w:p w:rsidR="00AD014D" w:rsidRDefault="00AD014D" w:rsidP="00AD014D">
      <w:pPr>
        <w:pStyle w:val="NormalWeb"/>
        <w:numPr>
          <w:ilvl w:val="0"/>
          <w:numId w:val="14"/>
        </w:numPr>
      </w:pPr>
      <w:r>
        <w:rPr>
          <w:rStyle w:val="Strong"/>
        </w:rPr>
        <w:t>Use:</w:t>
      </w:r>
      <w:r>
        <w:t xml:space="preserve"> Affects air clarity and heat — very high humidity can slightly reduce solar radiation due to scattering.</w:t>
      </w:r>
    </w:p>
    <w:p w:rsidR="00AD014D" w:rsidRDefault="00B11631" w:rsidP="00AD014D">
      <w:r>
        <w:pict>
          <v:rect id="_x0000_i1029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🌬</w:t>
      </w:r>
      <w:r>
        <w:t xml:space="preserve">️ </w:t>
      </w: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surface_pr</w:t>
      </w:r>
      <w:proofErr w:type="spellEnd"/>
    </w:p>
    <w:p w:rsidR="00AD014D" w:rsidRDefault="00AD014D" w:rsidP="00AD014D">
      <w:pPr>
        <w:pStyle w:val="NormalWeb"/>
        <w:numPr>
          <w:ilvl w:val="0"/>
          <w:numId w:val="15"/>
        </w:numPr>
      </w:pPr>
      <w:r>
        <w:rPr>
          <w:rStyle w:val="Strong"/>
        </w:rPr>
        <w:t>Meaning:</w:t>
      </w:r>
      <w:r>
        <w:t xml:space="preserve"> Surface pressure (in </w:t>
      </w:r>
      <w:proofErr w:type="spellStart"/>
      <w:r>
        <w:t>hPa</w:t>
      </w:r>
      <w:proofErr w:type="spellEnd"/>
      <w:r>
        <w:t xml:space="preserve"> or </w:t>
      </w:r>
      <w:proofErr w:type="spellStart"/>
      <w:r>
        <w:t>millibar</w:t>
      </w:r>
      <w:proofErr w:type="spellEnd"/>
      <w:r>
        <w:t>).</w:t>
      </w:r>
    </w:p>
    <w:p w:rsidR="00AD014D" w:rsidRDefault="00AD014D" w:rsidP="00AD014D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Description:</w:t>
      </w:r>
      <w:r>
        <w:t xml:space="preserve"> Atmospheric pressure near the ground level.</w:t>
      </w:r>
    </w:p>
    <w:p w:rsidR="00AD014D" w:rsidRDefault="00AD014D" w:rsidP="00AD014D">
      <w:pPr>
        <w:pStyle w:val="NormalWeb"/>
        <w:numPr>
          <w:ilvl w:val="0"/>
          <w:numId w:val="15"/>
        </w:numPr>
      </w:pPr>
      <w:r>
        <w:rPr>
          <w:rStyle w:val="Strong"/>
        </w:rPr>
        <w:t>Use:</w:t>
      </w:r>
      <w:r>
        <w:t xml:space="preserve"> Helps identify weather conditions (e.g., low pressure → cloudy or rainy, high pressure → clear sky).</w:t>
      </w:r>
    </w:p>
    <w:p w:rsidR="00AD014D" w:rsidRDefault="00B11631" w:rsidP="00AD014D">
      <w:r>
        <w:pict>
          <v:rect id="_x0000_i1030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🌪</w:t>
      </w:r>
      <w:r>
        <w:t xml:space="preserve">️ </w:t>
      </w: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wind_spee</w:t>
      </w:r>
      <w:proofErr w:type="spellEnd"/>
    </w:p>
    <w:p w:rsidR="00AD014D" w:rsidRDefault="00AD014D" w:rsidP="00AD014D">
      <w:pPr>
        <w:pStyle w:val="NormalWeb"/>
        <w:numPr>
          <w:ilvl w:val="0"/>
          <w:numId w:val="16"/>
        </w:numPr>
      </w:pPr>
      <w:r>
        <w:rPr>
          <w:rStyle w:val="Strong"/>
        </w:rPr>
        <w:t>Meaning:</w:t>
      </w:r>
      <w:r>
        <w:t xml:space="preserve"> Wind speed (m/s).</w:t>
      </w:r>
    </w:p>
    <w:p w:rsidR="00AD014D" w:rsidRDefault="00AD014D" w:rsidP="00AD014D">
      <w:pPr>
        <w:pStyle w:val="NormalWeb"/>
        <w:numPr>
          <w:ilvl w:val="0"/>
          <w:numId w:val="16"/>
        </w:numPr>
      </w:pPr>
      <w:r>
        <w:rPr>
          <w:rStyle w:val="Strong"/>
        </w:rPr>
        <w:t>Description:</w:t>
      </w:r>
      <w:r>
        <w:t xml:space="preserve"> Speed of wind measured near the surface.</w:t>
      </w:r>
    </w:p>
    <w:p w:rsidR="00AD014D" w:rsidRDefault="00AD014D" w:rsidP="00AD014D">
      <w:pPr>
        <w:pStyle w:val="NormalWeb"/>
        <w:numPr>
          <w:ilvl w:val="0"/>
          <w:numId w:val="16"/>
        </w:numPr>
      </w:pPr>
      <w:r>
        <w:rPr>
          <w:rStyle w:val="Strong"/>
        </w:rPr>
        <w:t>Use:</w:t>
      </w:r>
      <w:r>
        <w:t xml:space="preserve"> Wind can cool solar panels (helping efficiency) but may also indicate turbulent or cloudy conditions.</w:t>
      </w:r>
    </w:p>
    <w:p w:rsidR="00AD014D" w:rsidRDefault="00AD014D" w:rsidP="00AD014D">
      <w:pPr>
        <w:pStyle w:val="NormalWeb"/>
        <w:numPr>
          <w:ilvl w:val="0"/>
          <w:numId w:val="16"/>
        </w:numPr>
      </w:pPr>
      <w:r>
        <w:rPr>
          <w:rStyle w:val="Strong"/>
        </w:rPr>
        <w:t>Example:</w:t>
      </w:r>
      <w:r>
        <w:t xml:space="preserve"> 2.3 m/s = light breeze.</w:t>
      </w:r>
    </w:p>
    <w:p w:rsidR="00AD014D" w:rsidRDefault="00B11631" w:rsidP="00AD014D">
      <w:r>
        <w:pict>
          <v:rect id="_x0000_i1031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☀</w:t>
      </w:r>
      <w:r>
        <w:t xml:space="preserve">️ </w:t>
      </w:r>
      <w:r>
        <w:rPr>
          <w:rStyle w:val="Strong"/>
          <w:b/>
          <w:bCs/>
        </w:rPr>
        <w:t>8️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zenith</w:t>
      </w:r>
    </w:p>
    <w:p w:rsidR="00AD014D" w:rsidRDefault="00AD014D" w:rsidP="00AD014D">
      <w:pPr>
        <w:pStyle w:val="NormalWeb"/>
        <w:numPr>
          <w:ilvl w:val="0"/>
          <w:numId w:val="17"/>
        </w:numPr>
      </w:pPr>
      <w:r>
        <w:rPr>
          <w:rStyle w:val="Strong"/>
        </w:rPr>
        <w:t>Meaning:</w:t>
      </w:r>
      <w:r>
        <w:t xml:space="preserve"> Solar zenith angle (in degrees).</w:t>
      </w:r>
    </w:p>
    <w:p w:rsidR="00AD014D" w:rsidRDefault="00AD014D" w:rsidP="00AD014D">
      <w:pPr>
        <w:pStyle w:val="NormalWeb"/>
        <w:numPr>
          <w:ilvl w:val="0"/>
          <w:numId w:val="17"/>
        </w:numPr>
      </w:pPr>
      <w:r>
        <w:rPr>
          <w:rStyle w:val="Strong"/>
        </w:rPr>
        <w:t>Description:</w:t>
      </w:r>
      <w:r>
        <w:t xml:space="preserve"> Angle between the sun and the vertical direction.</w:t>
      </w:r>
    </w:p>
    <w:p w:rsidR="00AD014D" w:rsidRDefault="00AD014D" w:rsidP="00AD014D">
      <w:pPr>
        <w:pStyle w:val="NormalWeb"/>
        <w:numPr>
          <w:ilvl w:val="0"/>
          <w:numId w:val="17"/>
        </w:numPr>
      </w:pPr>
      <w:r>
        <w:rPr>
          <w:rStyle w:val="Strong"/>
        </w:rPr>
        <w:t>Use:</w:t>
      </w:r>
    </w:p>
    <w:p w:rsidR="00AD014D" w:rsidRDefault="00AD014D" w:rsidP="00AD014D">
      <w:pPr>
        <w:pStyle w:val="NormalWeb"/>
        <w:numPr>
          <w:ilvl w:val="1"/>
          <w:numId w:val="17"/>
        </w:numPr>
      </w:pPr>
      <w:r>
        <w:t>When the sun is directly overhead → zenith ≈ 0° (maximum irradiance).</w:t>
      </w:r>
    </w:p>
    <w:p w:rsidR="00AD014D" w:rsidRDefault="00AD014D" w:rsidP="00AD014D">
      <w:pPr>
        <w:pStyle w:val="NormalWeb"/>
        <w:numPr>
          <w:ilvl w:val="1"/>
          <w:numId w:val="17"/>
        </w:numPr>
      </w:pPr>
      <w:r>
        <w:t>Larger zenith angles → sun lower in the sky (morning/evening), hence less irradiance.</w:t>
      </w:r>
    </w:p>
    <w:p w:rsidR="00AD014D" w:rsidRDefault="00B11631" w:rsidP="00AD014D">
      <w:r>
        <w:pict>
          <v:rect id="_x0000_i1032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Segoe UI Symbol" w:hAnsi="Segoe UI Symbol" w:cs="Segoe UI Symbol"/>
        </w:rPr>
        <w:t>🕒</w:t>
      </w:r>
      <w:r>
        <w:t xml:space="preserve"> </w:t>
      </w:r>
      <w:r>
        <w:rPr>
          <w:rStyle w:val="Strong"/>
          <w:b/>
          <w:bCs/>
        </w:rPr>
        <w:t>9️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datetime</w:t>
      </w:r>
      <w:proofErr w:type="spellEnd"/>
    </w:p>
    <w:p w:rsidR="00AD014D" w:rsidRDefault="00AD014D" w:rsidP="00AD014D">
      <w:pPr>
        <w:pStyle w:val="NormalWeb"/>
        <w:numPr>
          <w:ilvl w:val="0"/>
          <w:numId w:val="18"/>
        </w:numPr>
      </w:pPr>
      <w:r>
        <w:rPr>
          <w:rStyle w:val="Strong"/>
        </w:rPr>
        <w:t>Meaning:</w:t>
      </w:r>
      <w:r>
        <w:t xml:space="preserve"> Date and time stamp for each record.</w:t>
      </w:r>
    </w:p>
    <w:p w:rsidR="00AD014D" w:rsidRDefault="00AD014D" w:rsidP="00AD014D">
      <w:pPr>
        <w:pStyle w:val="NormalWeb"/>
        <w:numPr>
          <w:ilvl w:val="0"/>
          <w:numId w:val="18"/>
        </w:numPr>
      </w:pPr>
      <w:r>
        <w:rPr>
          <w:rStyle w:val="Strong"/>
        </w:rPr>
        <w:t>Description:</w:t>
      </w:r>
      <w:r>
        <w:t xml:space="preserve"> Specifies the exact time (e.g., 2025-01-01 00:00).</w:t>
      </w:r>
    </w:p>
    <w:p w:rsidR="00AD014D" w:rsidRDefault="00AD014D" w:rsidP="00AD014D">
      <w:pPr>
        <w:pStyle w:val="NormalWeb"/>
        <w:numPr>
          <w:ilvl w:val="0"/>
          <w:numId w:val="18"/>
        </w:numPr>
      </w:pPr>
      <w:r>
        <w:rPr>
          <w:rStyle w:val="Strong"/>
        </w:rPr>
        <w:t>Use:</w:t>
      </w:r>
      <w:r>
        <w:t xml:space="preserve"> Used for time-based analysis, feature engineering (like hour, month, lag features), and daily solar cycle tracking.</w:t>
      </w:r>
    </w:p>
    <w:p w:rsidR="00AD014D" w:rsidRDefault="00B11631" w:rsidP="00AD014D">
      <w:r>
        <w:pict>
          <v:rect id="_x0000_i1033" style="width:0;height:1.5pt" o:hralign="center" o:hrstd="t" o:hr="t" fillcolor="#a0a0a0" stroked="f"/>
        </w:pict>
      </w:r>
    </w:p>
    <w:p w:rsidR="00AD014D" w:rsidRDefault="00AD014D" w:rsidP="00AD014D">
      <w:pPr>
        <w:pStyle w:val="Heading3"/>
      </w:pPr>
      <w:r>
        <w:rPr>
          <w:rFonts w:ascii="Calibri" w:hAnsi="Calibri" w:cs="Calibri"/>
        </w:rPr>
        <w:t>⏱</w:t>
      </w:r>
      <w:r>
        <w:t xml:space="preserve">️ </w:t>
      </w:r>
      <w:r>
        <w:rPr>
          <w:rStyle w:val="Strong"/>
          <w:rFonts w:ascii="Segoe UI Symbol" w:hAnsi="Segoe UI Symbol" w:cs="Segoe UI Symbol"/>
          <w:b/>
          <w:bCs/>
        </w:rPr>
        <w:t>🔟</w:t>
      </w:r>
      <w:r>
        <w:rPr>
          <w:rStyle w:val="Strong"/>
          <w:b/>
          <w:bCs/>
        </w:rPr>
        <w:t xml:space="preserve"> period</w:t>
      </w:r>
    </w:p>
    <w:p w:rsidR="00AD014D" w:rsidRDefault="00AD014D" w:rsidP="00AD014D">
      <w:pPr>
        <w:pStyle w:val="NormalWeb"/>
        <w:numPr>
          <w:ilvl w:val="0"/>
          <w:numId w:val="19"/>
        </w:numPr>
      </w:pPr>
      <w:r>
        <w:rPr>
          <w:rStyle w:val="Strong"/>
        </w:rPr>
        <w:t>Meaning:</w:t>
      </w:r>
      <w:r>
        <w:t xml:space="preserve"> Data collection frequency.</w:t>
      </w:r>
    </w:p>
    <w:p w:rsidR="00AD014D" w:rsidRDefault="00AD014D" w:rsidP="00AD014D">
      <w:pPr>
        <w:pStyle w:val="NormalWeb"/>
        <w:numPr>
          <w:ilvl w:val="0"/>
          <w:numId w:val="19"/>
        </w:numPr>
      </w:pPr>
      <w:r>
        <w:rPr>
          <w:rStyle w:val="Strong"/>
        </w:rPr>
        <w:t>Example:</w:t>
      </w:r>
      <w:r>
        <w:t xml:space="preserve"> </w:t>
      </w:r>
      <w:r>
        <w:rPr>
          <w:rStyle w:val="HTMLCode"/>
        </w:rPr>
        <w:t>PT15M</w:t>
      </w:r>
      <w:r>
        <w:t xml:space="preserve"> = “Period of 15 Minutes”.</w:t>
      </w:r>
    </w:p>
    <w:p w:rsidR="00AD014D" w:rsidRDefault="00AD014D" w:rsidP="00AD014D">
      <w:pPr>
        <w:pStyle w:val="NormalWeb"/>
        <w:numPr>
          <w:ilvl w:val="0"/>
          <w:numId w:val="19"/>
        </w:numPr>
      </w:pPr>
      <w:r>
        <w:rPr>
          <w:rStyle w:val="Strong"/>
        </w:rPr>
        <w:t>Description:</w:t>
      </w:r>
      <w:r>
        <w:t xml:space="preserve"> Indicates that each row corresponds to a </w:t>
      </w:r>
      <w:r>
        <w:rPr>
          <w:rStyle w:val="Strong"/>
        </w:rPr>
        <w:t>15-minute interval</w:t>
      </w:r>
      <w:r>
        <w:t xml:space="preserve"> reading.</w:t>
      </w:r>
    </w:p>
    <w:p w:rsidR="00AD014D" w:rsidRDefault="00AD014D" w:rsidP="00AD014D">
      <w:pPr>
        <w:pStyle w:val="NormalWeb"/>
        <w:numPr>
          <w:ilvl w:val="0"/>
          <w:numId w:val="19"/>
        </w:numPr>
      </w:pPr>
      <w:r>
        <w:rPr>
          <w:rStyle w:val="Strong"/>
        </w:rPr>
        <w:t>Use:</w:t>
      </w:r>
      <w:r>
        <w:t xml:space="preserve"> Important for resampling and calculating lag/rolling averages correctly (as used in your project constants).</w:t>
      </w:r>
    </w:p>
    <w:p w:rsidR="00AD014D" w:rsidRDefault="00AD014D"/>
    <w:p w:rsidR="00CE5295" w:rsidRDefault="000402A2">
      <w:r>
        <w:lastRenderedPageBreak/>
        <w:t>- KPIs (MAPE ≤ 15%, RMSE ≤ 8%) and Baseline comparison</w:t>
      </w:r>
      <w:r>
        <w:br/>
        <w:t>- Historical Comparison</w:t>
      </w:r>
      <w:r>
        <w:br/>
        <w:t>- Simple Date Controls</w:t>
      </w:r>
      <w:r>
        <w:br/>
        <w:t>- Light Explainability (Top features + narrative insight</w:t>
      </w:r>
      <w:proofErr w:type="gramStart"/>
      <w:r>
        <w:t>)</w:t>
      </w:r>
      <w:proofErr w:type="gramEnd"/>
      <w:r>
        <w:br/>
        <w:t>- Data Replay + Optional Live API call</w:t>
      </w:r>
    </w:p>
    <w:p w:rsidR="00CE5295" w:rsidRDefault="000402A2">
      <w:pPr>
        <w:pStyle w:val="Heading2"/>
      </w:pPr>
      <w:r>
        <w:t>4. Platform &amp; UX</w:t>
      </w:r>
    </w:p>
    <w:p w:rsidR="00CE5295" w:rsidRDefault="000402A2">
      <w:r>
        <w:t>Platform: Desktop web (Streamlit)</w:t>
      </w:r>
      <w:r>
        <w:br/>
        <w:t>UX: Clean, operator-friendly, high contrast visualization.</w:t>
      </w:r>
    </w:p>
    <w:p w:rsidR="00CE5295" w:rsidRDefault="000402A2">
      <w:pPr>
        <w:pStyle w:val="Heading2"/>
      </w:pPr>
      <w:r>
        <w:t>5. Technical Stack</w:t>
      </w:r>
    </w:p>
    <w:p w:rsidR="00CE5295" w:rsidRDefault="000402A2">
      <w:r>
        <w:t>Frontend/UI: Streamlit (Python)</w:t>
      </w:r>
      <w:r>
        <w:br/>
        <w:t>Storage: Local CSV/JSON</w:t>
      </w:r>
      <w:r>
        <w:br/>
        <w:t>ML: Python (pandas, scikit-learn/xgboost, SHAP for explainability)</w:t>
      </w:r>
      <w:r>
        <w:br/>
        <w:t>Integration: Optional OpenWeatherMap API</w:t>
      </w:r>
      <w:r>
        <w:br/>
        <w:t>Reason: Simple, demo-ready, and focused on ML outcomes.</w:t>
      </w:r>
    </w:p>
    <w:p w:rsidR="00CE5295" w:rsidRDefault="000402A2">
      <w:pPr>
        <w:pStyle w:val="Heading2"/>
      </w:pPr>
      <w:r>
        <w:t>6. Conceptual Data Model</w:t>
      </w:r>
    </w:p>
    <w:p w:rsidR="00CE5295" w:rsidRDefault="000402A2">
      <w:r>
        <w:t>Entities: Site, WeatherRecord, ActualGeneration, ForecastRecord, ModelMetadata, KPIRecord</w:t>
      </w:r>
      <w:r>
        <w:br/>
        <w:t>Conversion Formula: predicted_kW = (predicted_%Capacity / 100) × Plant_Rated_kW</w:t>
      </w:r>
    </w:p>
    <w:p w:rsidR="00CE5295" w:rsidRDefault="000402A2">
      <w:pPr>
        <w:pStyle w:val="Heading2"/>
      </w:pPr>
      <w:r>
        <w:t>7. UI Design Principles</w:t>
      </w:r>
    </w:p>
    <w:p w:rsidR="00CE5295" w:rsidRDefault="000402A2">
      <w:r>
        <w:t>Top KPIs → Main Chart (Forecast vs Actual) → Weather Stack → Explainability Panel → Controls Sidebar.</w:t>
      </w:r>
      <w:r>
        <w:br/>
        <w:t>Clean, minimalistic, color-blind-friendly.</w:t>
      </w:r>
    </w:p>
    <w:p w:rsidR="00CE5295" w:rsidRDefault="000402A2">
      <w:pPr>
        <w:pStyle w:val="Heading2"/>
      </w:pPr>
      <w:r>
        <w:t>8. Security &amp; Access</w:t>
      </w:r>
    </w:p>
    <w:p w:rsidR="00CE5295" w:rsidRDefault="000402A2">
      <w:r>
        <w:t>Local demo only, no sensitive data, optional password, API key stored in .env file.</w:t>
      </w:r>
    </w:p>
    <w:p w:rsidR="00CE5295" w:rsidRDefault="000402A2">
      <w:pPr>
        <w:pStyle w:val="Heading2"/>
      </w:pPr>
      <w:r>
        <w:t>9. Development Phases</w:t>
      </w:r>
    </w:p>
    <w:p w:rsidR="00CE5295" w:rsidRDefault="000402A2">
      <w:r>
        <w:t>1. Data &amp; Baseline</w:t>
      </w:r>
      <w:r>
        <w:br/>
        <w:t>2. ML Model</w:t>
      </w:r>
      <w:r>
        <w:br/>
        <w:t>3. Dashboard</w:t>
      </w:r>
      <w:r>
        <w:br/>
        <w:t>4. Explainability &amp; Polish</w:t>
      </w:r>
      <w:r>
        <w:br/>
        <w:t>5. Packaging &amp; Presentation</w:t>
      </w:r>
    </w:p>
    <w:p w:rsidR="00CE5295" w:rsidRDefault="000402A2">
      <w:pPr>
        <w:pStyle w:val="Heading2"/>
      </w:pPr>
      <w:r>
        <w:t>10. Challenges &amp; Solutions</w:t>
      </w:r>
    </w:p>
    <w:p w:rsidR="00CE5295" w:rsidRDefault="000402A2">
      <w:r>
        <w:t>- Nighttime MAPE distortion → Filter daytime only</w:t>
      </w:r>
      <w:r>
        <w:br/>
        <w:t>- Feature drift → Normalize &amp; validate features</w:t>
      </w:r>
      <w:r>
        <w:br/>
        <w:t>- Overfitting → Time-based validation &amp; baseline comparison</w:t>
      </w:r>
      <w:r>
        <w:br/>
        <w:t>- Demo reliability → Precompute outputs &amp; optional API</w:t>
      </w:r>
    </w:p>
    <w:p w:rsidR="00CE5295" w:rsidRDefault="000402A2">
      <w:pPr>
        <w:pStyle w:val="Heading2"/>
      </w:pPr>
      <w:r>
        <w:lastRenderedPageBreak/>
        <w:t>11. Future Expansion</w:t>
      </w:r>
    </w:p>
    <w:p w:rsidR="00CE5295" w:rsidRDefault="000402A2">
      <w:r>
        <w:t>- Multi-site/tenant support</w:t>
      </w:r>
      <w:r>
        <w:br/>
        <w:t>- Add wind/hybrid forecasting</w:t>
      </w:r>
      <w:r>
        <w:br/>
        <w:t>- Real-time ingestion &amp; auto-retraining</w:t>
      </w:r>
      <w:r>
        <w:br/>
        <w:t>- Cloud hosting (Supabase/Firebase)</w:t>
      </w:r>
      <w:r>
        <w:br/>
        <w:t>- Alerts &amp; APIs for operators</w:t>
      </w:r>
    </w:p>
    <w:p w:rsidR="00CE5295" w:rsidRDefault="000402A2">
      <w:pPr>
        <w:pStyle w:val="Heading2"/>
      </w:pPr>
      <w:r>
        <w:t>12. Suggested Diagrams</w:t>
      </w:r>
    </w:p>
    <w:p w:rsidR="00CE5295" w:rsidRDefault="000402A2">
      <w:r>
        <w:t>System Data Flow: Replay Data → ML Engine → Forecast CSV → Streamlit Dashboard</w:t>
      </w:r>
      <w:r>
        <w:br/>
        <w:t>Dashboard Layout: KPIs → Forecast Chart → Weather Trends → Explainability → Controls</w:t>
      </w:r>
    </w:p>
    <w:p w:rsidR="00CE5295" w:rsidRDefault="000402A2">
      <w:pPr>
        <w:pStyle w:val="Heading2"/>
      </w:pPr>
      <w:r>
        <w:t>13. Summary Recommendations</w:t>
      </w:r>
    </w:p>
    <w:p w:rsidR="00CE5295" w:rsidRDefault="000402A2">
      <w:r>
        <w:t>Scope: Solar, single site, 0–48h</w:t>
      </w:r>
      <w:r>
        <w:br/>
        <w:t>Target: Predict % capacity, convert to kW/MW</w:t>
      </w:r>
      <w:r>
        <w:br/>
        <w:t>KPIs: MAPE ≤15%, RMSE ≤8%, beat persistence ≥20%</w:t>
      </w:r>
      <w:r>
        <w:br/>
        <w:t>Stack: Streamlit + CSV/JSON + scikit-learn</w:t>
      </w:r>
      <w:r>
        <w:br/>
        <w:t>Explainability: Light insights + top drivers</w:t>
      </w:r>
    </w:p>
    <w:p w:rsidR="00B11631" w:rsidRDefault="00B11631"/>
    <w:p w:rsidR="00B11631" w:rsidRDefault="00B11631"/>
    <w:p w:rsidR="00B11631" w:rsidRDefault="00B11631" w:rsidP="00B11631">
      <w:pPr>
        <w:pStyle w:val="ListParagraph"/>
        <w:numPr>
          <w:ilvl w:val="0"/>
          <w:numId w:val="21"/>
        </w:numPr>
        <w:rPr>
          <w:sz w:val="48"/>
          <w:szCs w:val="48"/>
        </w:rPr>
      </w:pPr>
      <w:r w:rsidRPr="00B11631">
        <w:rPr>
          <w:sz w:val="48"/>
          <w:szCs w:val="48"/>
        </w:rPr>
        <w:t>Steps to accomplish the project</w:t>
      </w:r>
    </w:p>
    <w:p w:rsidR="00B11631" w:rsidRDefault="00B11631" w:rsidP="00B11631">
      <w:pPr>
        <w:pStyle w:val="ListParagraph"/>
        <w:rPr>
          <w:sz w:val="48"/>
          <w:szCs w:val="48"/>
        </w:rPr>
      </w:pPr>
    </w:p>
    <w:p w:rsidR="00B11631" w:rsidRDefault="00B11631" w:rsidP="00B11631">
      <w:pPr>
        <w:pStyle w:val="Heading2"/>
      </w:pPr>
      <w:r>
        <w:rPr>
          <w:rFonts w:ascii="Segoe UI Symbol" w:hAnsi="Segoe UI Symbol" w:cs="Segoe UI Symbol"/>
        </w:rPr>
        <w:t>🌞</w:t>
      </w:r>
      <w:r>
        <w:t xml:space="preserve"> </w:t>
      </w:r>
      <w:r>
        <w:rPr>
          <w:rStyle w:val="Strong"/>
          <w:b/>
          <w:bCs/>
        </w:rPr>
        <w:t>Phase 1 – Data Preprocessing and Preparation</w:t>
      </w:r>
    </w:p>
    <w:p w:rsidR="00B11631" w:rsidRDefault="00B11631" w:rsidP="00B11631">
      <w:pPr>
        <w:pStyle w:val="Heading3"/>
      </w:pPr>
      <w:r>
        <w:rPr>
          <w:rStyle w:val="Strong"/>
          <w:b/>
          <w:bCs/>
        </w:rPr>
        <w:t>Objective</w:t>
      </w:r>
    </w:p>
    <w:p w:rsidR="00B11631" w:rsidRDefault="00B11631" w:rsidP="00B11631">
      <w:pPr>
        <w:pStyle w:val="NormalWeb"/>
      </w:pPr>
      <w:r>
        <w:t>The purpose of this phase was to convert the raw weather data into a clean, consistent, and machine-learning-ready dataset.</w:t>
      </w:r>
      <w:r>
        <w:br/>
      </w:r>
      <w:proofErr w:type="spellStart"/>
      <w:r>
        <w:t>SolarCast</w:t>
      </w:r>
      <w:proofErr w:type="spellEnd"/>
      <w:r>
        <w:t xml:space="preserve"> relies on accurate solar irradiance, temperature, humidity, and cloud-cover data to forecast the expected power output of a 5 MW solar plant.</w:t>
      </w:r>
      <w:r>
        <w:br/>
        <w:t>Therefore, preparing high-quality input data was essential before any model training.</w:t>
      </w:r>
    </w:p>
    <w:p w:rsidR="00B11631" w:rsidRDefault="00B11631" w:rsidP="00B11631">
      <w:r>
        <w:pict>
          <v:rect id="_x0000_i1034" style="width:0;height:1.5pt" o:hralign="center" o:hrstd="t" o:hr="t" fillcolor="#a0a0a0" stroked="f"/>
        </w:pict>
      </w:r>
    </w:p>
    <w:p w:rsidR="00B11631" w:rsidRDefault="00B11631" w:rsidP="00B11631">
      <w:pPr>
        <w:pStyle w:val="Heading3"/>
      </w:pPr>
      <w:r>
        <w:rPr>
          <w:rStyle w:val="Strong"/>
          <w:b/>
          <w:bCs/>
        </w:rPr>
        <w:t>Steps Performed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Data Loading and Organization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A structured project folder was created containing the directories </w:t>
      </w:r>
      <w:r>
        <w:rPr>
          <w:rStyle w:val="HTMLCode"/>
        </w:rPr>
        <w:t>data/</w:t>
      </w:r>
      <w:r>
        <w:t xml:space="preserve">, </w:t>
      </w:r>
      <w:r>
        <w:rPr>
          <w:rStyle w:val="HTMLCode"/>
        </w:rPr>
        <w:t>scripts/</w:t>
      </w:r>
      <w:r>
        <w:t xml:space="preserve">, and </w:t>
      </w:r>
      <w:r>
        <w:rPr>
          <w:rStyle w:val="HTMLCode"/>
        </w:rPr>
        <w:t>artifacts/</w:t>
      </w:r>
      <w:r>
        <w:t>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The raw CSV file (</w:t>
      </w:r>
      <w:r>
        <w:rPr>
          <w:rStyle w:val="HTMLCode"/>
        </w:rPr>
        <w:t>wholedata.csv</w:t>
      </w:r>
      <w:r>
        <w:t>) was imported using Pandas.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lastRenderedPageBreak/>
        <w:t xml:space="preserve">Column names were standardized and the </w:t>
      </w:r>
      <w:proofErr w:type="spellStart"/>
      <w:r>
        <w:rPr>
          <w:rStyle w:val="HTMLCode"/>
        </w:rPr>
        <w:t>datetime</w:t>
      </w:r>
      <w:proofErr w:type="spellEnd"/>
      <w:r>
        <w:t xml:space="preserve"> field was parsed for proper time-based indexing.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Handling Missing Values and Duplicates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Missing numeric values were filled using linear interpolation to maintain smooth continuity.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Duplicate timestamps were removed and data were chronologically sorted.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Target Variable Creation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The main output variable, </w:t>
      </w:r>
      <w:proofErr w:type="spellStart"/>
      <w:r>
        <w:rPr>
          <w:rStyle w:val="HTMLCode"/>
        </w:rPr>
        <w:t>actual_power_kW</w:t>
      </w:r>
      <w:proofErr w:type="spellEnd"/>
      <w:r>
        <w:t>, was computed using the formula:</w:t>
      </w:r>
    </w:p>
    <w:p w:rsidR="00B11631" w:rsidRDefault="00B11631" w:rsidP="00B11631">
      <w:pPr>
        <w:spacing w:beforeAutospacing="1" w:afterAutospacing="1"/>
        <w:ind w:left="1440"/>
      </w:pPr>
      <w:r>
        <w:rPr>
          <w:rStyle w:val="katex-mathml"/>
        </w:rPr>
        <w:t>Power (kW)=Irradiance (W/m²)×5000 kW (plant capacity)×0.20 (efficiency)/1000\text{Power (kW)} = \text{Irradiance (W/m²)} \times 5000 \text{ kW (plant capacity)} \times 0.20 \text{ (efficiency)} / 1000</w:t>
      </w:r>
      <w:r>
        <w:rPr>
          <w:rStyle w:val="mord"/>
        </w:rPr>
        <w:t>Power (kW)</w:t>
      </w:r>
      <w:r>
        <w:rPr>
          <w:rStyle w:val="mrel"/>
        </w:rPr>
        <w:t>=</w:t>
      </w:r>
      <w:r>
        <w:rPr>
          <w:rStyle w:val="mord"/>
        </w:rPr>
        <w:t>Irradiance (W/m²)</w:t>
      </w:r>
      <w:r>
        <w:rPr>
          <w:rStyle w:val="mbin"/>
        </w:rPr>
        <w:t>×</w:t>
      </w:r>
      <w:r>
        <w:rPr>
          <w:rStyle w:val="mord"/>
        </w:rPr>
        <w:t>5000 kW (plant capacity)</w:t>
      </w:r>
      <w:r>
        <w:rPr>
          <w:rStyle w:val="mbin"/>
        </w:rPr>
        <w:t>×</w:t>
      </w:r>
      <w:r>
        <w:rPr>
          <w:rStyle w:val="mord"/>
        </w:rPr>
        <w:t>0.20 (efficiency)/1000</w:t>
      </w:r>
      <w:r>
        <w:t xml:space="preserve"> 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This represents the realistic power generation for a 5 MW site.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Feature Engineering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New temporal features such as </w:t>
      </w:r>
      <w:r>
        <w:rPr>
          <w:rStyle w:val="HTMLCode"/>
        </w:rPr>
        <w:t>hour</w:t>
      </w:r>
      <w:r>
        <w:t xml:space="preserve">, </w:t>
      </w:r>
      <w:r>
        <w:rPr>
          <w:rStyle w:val="HTMLCode"/>
        </w:rPr>
        <w:t>minute</w:t>
      </w:r>
      <w:r>
        <w:t xml:space="preserve">, </w:t>
      </w:r>
      <w:proofErr w:type="spellStart"/>
      <w:r>
        <w:rPr>
          <w:rStyle w:val="HTMLCode"/>
        </w:rPr>
        <w:t>dayofyear</w:t>
      </w:r>
      <w:proofErr w:type="spellEnd"/>
      <w:r>
        <w:t>, and cyclical sine/cosine encodings were created.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Lag features and rolling averages were added to capture short-term temporal patterns.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Outlier Treatment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Outliers in </w:t>
      </w:r>
      <w:r>
        <w:rPr>
          <w:rStyle w:val="HTMLCode"/>
        </w:rPr>
        <w:t>irradiance</w:t>
      </w:r>
      <w:r>
        <w:t xml:space="preserve">, </w:t>
      </w:r>
      <w:r>
        <w:rPr>
          <w:rStyle w:val="HTMLCode"/>
        </w:rPr>
        <w:t>temperature</w:t>
      </w:r>
      <w:r>
        <w:t xml:space="preserve">, </w:t>
      </w:r>
      <w:r>
        <w:rPr>
          <w:rStyle w:val="HTMLCode"/>
        </w:rPr>
        <w:t>humidity</w:t>
      </w:r>
      <w:r>
        <w:t xml:space="preserve">, and </w:t>
      </w:r>
      <w:proofErr w:type="spellStart"/>
      <w:r>
        <w:rPr>
          <w:rStyle w:val="HTMLCode"/>
        </w:rPr>
        <w:t>cloud_cover</w:t>
      </w:r>
      <w:proofErr w:type="spellEnd"/>
      <w:r>
        <w:t xml:space="preserve"> were detected using the IQR (Inter-Quartile Range) method.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Extreme values were capped within calculated upper and lower bounds to prevent distortion in model training.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Daytime Filtering and Clean Dataset Generation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Night-time records (</w:t>
      </w:r>
      <w:r>
        <w:rPr>
          <w:rStyle w:val="HTMLCode"/>
        </w:rPr>
        <w:t>irradiance &lt; 30 W/m²</w:t>
      </w:r>
      <w:r>
        <w:t>) were removed to avoid MAPE distortion.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The cleaned dataset was saved as </w:t>
      </w:r>
      <w:r>
        <w:rPr>
          <w:rStyle w:val="HTMLCode"/>
        </w:rPr>
        <w:t>solar_data_clean.csv</w:t>
      </w:r>
      <w:r>
        <w:t>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Model Matrix Creation (Simplified)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A clean model-ready dataset (</w:t>
      </w:r>
      <w:r>
        <w:rPr>
          <w:rStyle w:val="HTMLCode"/>
        </w:rPr>
        <w:t>solar_data_model.csv</w:t>
      </w:r>
      <w:r>
        <w:t>) was created by keeping only relevant features and the target column.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The list of input features was stored in </w:t>
      </w:r>
      <w:proofErr w:type="spellStart"/>
      <w:r>
        <w:rPr>
          <w:rStyle w:val="HTMLCode"/>
        </w:rPr>
        <w:t>feature_cols.json</w:t>
      </w:r>
      <w:proofErr w:type="spellEnd"/>
      <w:r>
        <w:t xml:space="preserve"> for consistent use in later phases.</w:t>
      </w:r>
    </w:p>
    <w:p w:rsidR="00B11631" w:rsidRDefault="00B11631" w:rsidP="00B11631">
      <w:pPr>
        <w:pStyle w:val="NormalWeb"/>
        <w:numPr>
          <w:ilvl w:val="0"/>
          <w:numId w:val="22"/>
        </w:numPr>
      </w:pPr>
      <w:r>
        <w:rPr>
          <w:rStyle w:val="Strong"/>
        </w:rPr>
        <w:t>Train/Test Split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 xml:space="preserve">The dataset was split into training (80 %) and testing (20 %) subsets using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from </w:t>
      </w:r>
      <w:proofErr w:type="spellStart"/>
      <w:r>
        <w:t>scikit</w:t>
      </w:r>
      <w:proofErr w:type="spellEnd"/>
      <w:r>
        <w:t>-learn.</w:t>
      </w:r>
    </w:p>
    <w:p w:rsidR="00B11631" w:rsidRDefault="00B11631" w:rsidP="00B11631">
      <w:pPr>
        <w:pStyle w:val="NormalWeb"/>
        <w:numPr>
          <w:ilvl w:val="1"/>
          <w:numId w:val="22"/>
        </w:numPr>
      </w:pPr>
      <w:r>
        <w:t>Separate CSV files (</w:t>
      </w:r>
      <w:r>
        <w:rPr>
          <w:rStyle w:val="HTMLCode"/>
        </w:rPr>
        <w:t>x_train.csv</w:t>
      </w:r>
      <w:r>
        <w:t xml:space="preserve">, </w:t>
      </w:r>
      <w:r>
        <w:rPr>
          <w:rStyle w:val="HTMLCode"/>
        </w:rPr>
        <w:t>x_test.csv</w:t>
      </w:r>
      <w:r>
        <w:t xml:space="preserve">, </w:t>
      </w:r>
      <w:r>
        <w:rPr>
          <w:rStyle w:val="HTMLCode"/>
        </w:rPr>
        <w:t>y_train.csv</w:t>
      </w:r>
      <w:r>
        <w:t xml:space="preserve">, </w:t>
      </w:r>
      <w:r>
        <w:rPr>
          <w:rStyle w:val="HTMLCode"/>
        </w:rPr>
        <w:t>y_test.csv</w:t>
      </w:r>
      <w:r>
        <w:t>) were saved for Phase 2 model training and evaluation.</w:t>
      </w:r>
    </w:p>
    <w:p w:rsidR="00B11631" w:rsidRDefault="00B11631" w:rsidP="00B11631">
      <w:r>
        <w:pict>
          <v:rect id="_x0000_i1035" style="width:0;height:1.5pt" o:hralign="center" o:hrstd="t" o:hr="t" fillcolor="#a0a0a0" stroked="f"/>
        </w:pict>
      </w:r>
    </w:p>
    <w:p w:rsidR="00B11631" w:rsidRDefault="00B11631" w:rsidP="00B11631">
      <w:pPr>
        <w:pStyle w:val="Heading3"/>
      </w:pPr>
      <w:r>
        <w:rPr>
          <w:rStyle w:val="Strong"/>
          <w:b/>
          <w:bCs/>
        </w:rPr>
        <w:lastRenderedPageBreak/>
        <w:t>Outcome</w:t>
      </w:r>
    </w:p>
    <w:p w:rsidR="00B11631" w:rsidRDefault="00B11631" w:rsidP="00B11631">
      <w:pPr>
        <w:pStyle w:val="NormalWeb"/>
      </w:pPr>
      <w:r>
        <w:t>By the end of Phase 1, a fully preprocessed and feature-engineered dataset was obtained.</w:t>
      </w:r>
      <w:r>
        <w:br/>
        <w:t xml:space="preserve">The data are clean, standardized, and organized in a format ready for machine-learning models such as Random Forest or </w:t>
      </w:r>
      <w:proofErr w:type="spellStart"/>
      <w:r>
        <w:t>XGBoost</w:t>
      </w:r>
      <w:proofErr w:type="spellEnd"/>
      <w:r>
        <w:t>.</w:t>
      </w:r>
      <w:r>
        <w:br/>
        <w:t>This phase ensures reliable inputs and consistent performance evaluation in the subsequent modeling phase.</w:t>
      </w:r>
    </w:p>
    <w:p w:rsidR="00B11631" w:rsidRPr="00B11631" w:rsidRDefault="00B11631" w:rsidP="00B11631">
      <w:pPr>
        <w:pStyle w:val="ListParagraph"/>
        <w:rPr>
          <w:sz w:val="48"/>
          <w:szCs w:val="48"/>
        </w:rPr>
      </w:pPr>
      <w:bookmarkStart w:id="0" w:name="_GoBack"/>
      <w:bookmarkEnd w:id="0"/>
    </w:p>
    <w:sectPr w:rsidR="00B11631" w:rsidRPr="00B116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A01FF4"/>
    <w:multiLevelType w:val="multilevel"/>
    <w:tmpl w:val="F2FC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3578AD"/>
    <w:multiLevelType w:val="multilevel"/>
    <w:tmpl w:val="D1B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786DBC"/>
    <w:multiLevelType w:val="multilevel"/>
    <w:tmpl w:val="12D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533452"/>
    <w:multiLevelType w:val="multilevel"/>
    <w:tmpl w:val="F3E8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571359"/>
    <w:multiLevelType w:val="multilevel"/>
    <w:tmpl w:val="D3E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001BC3"/>
    <w:multiLevelType w:val="multilevel"/>
    <w:tmpl w:val="60CE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5E7E98"/>
    <w:multiLevelType w:val="multilevel"/>
    <w:tmpl w:val="C77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E44481"/>
    <w:multiLevelType w:val="hybridMultilevel"/>
    <w:tmpl w:val="8206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D58F6"/>
    <w:multiLevelType w:val="hybridMultilevel"/>
    <w:tmpl w:val="2758E8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356917"/>
    <w:multiLevelType w:val="multilevel"/>
    <w:tmpl w:val="C94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953E90"/>
    <w:multiLevelType w:val="multilevel"/>
    <w:tmpl w:val="BD6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C32678"/>
    <w:multiLevelType w:val="multilevel"/>
    <w:tmpl w:val="163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325663"/>
    <w:multiLevelType w:val="multilevel"/>
    <w:tmpl w:val="C6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9"/>
  </w:num>
  <w:num w:numId="12">
    <w:abstractNumId w:val="21"/>
  </w:num>
  <w:num w:numId="13">
    <w:abstractNumId w:val="10"/>
  </w:num>
  <w:num w:numId="14">
    <w:abstractNumId w:val="18"/>
  </w:num>
  <w:num w:numId="15">
    <w:abstractNumId w:val="20"/>
  </w:num>
  <w:num w:numId="16">
    <w:abstractNumId w:val="9"/>
  </w:num>
  <w:num w:numId="17">
    <w:abstractNumId w:val="11"/>
  </w:num>
  <w:num w:numId="18">
    <w:abstractNumId w:val="13"/>
  </w:num>
  <w:num w:numId="19">
    <w:abstractNumId w:val="14"/>
  </w:num>
  <w:num w:numId="20">
    <w:abstractNumId w:val="16"/>
  </w:num>
  <w:num w:numId="21">
    <w:abstractNumId w:val="17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2A2"/>
    <w:rsid w:val="0006063C"/>
    <w:rsid w:val="0015074B"/>
    <w:rsid w:val="0029639D"/>
    <w:rsid w:val="00326F90"/>
    <w:rsid w:val="00AA1D8D"/>
    <w:rsid w:val="00AD014D"/>
    <w:rsid w:val="00B11631"/>
    <w:rsid w:val="00B47730"/>
    <w:rsid w:val="00CB0664"/>
    <w:rsid w:val="00CE5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17BA41-EA03-47FB-AEDA-4D57034F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0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014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B11631"/>
  </w:style>
  <w:style w:type="character" w:customStyle="1" w:styleId="mord">
    <w:name w:val="mord"/>
    <w:basedOn w:val="DefaultParagraphFont"/>
    <w:rsid w:val="00B11631"/>
  </w:style>
  <w:style w:type="character" w:customStyle="1" w:styleId="mrel">
    <w:name w:val="mrel"/>
    <w:basedOn w:val="DefaultParagraphFont"/>
    <w:rsid w:val="00B11631"/>
  </w:style>
  <w:style w:type="character" w:customStyle="1" w:styleId="mbin">
    <w:name w:val="mbin"/>
    <w:basedOn w:val="DefaultParagraphFont"/>
    <w:rsid w:val="00B11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E8D09-437C-4AF5-A018-DC8F3353F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2025-10-29T17:56:00Z</dcterms:modified>
  <cp:category/>
</cp:coreProperties>
</file>