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March 30, 2023</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Free 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GEDI, the software program provided by the Company.</w:t>
      </w:r>
    </w:p>
    <w:p>
      <w:pPr>
        <w:pStyle w:val="aa"/>
      </w:pPr>
      <w:r>
        <w:rPr>
          <w:b/>
        </w:rPr>
        <w:t>Company</w:t>
      </w:r>
      <w:r>
        <w:t xml:space="preserve"> (referred to as either "the Company", "We", "Us" or "Our" in this Agreement) refers to GEDI.</w:t>
      </w:r>
    </w:p>
    <w:p>
      <w:pPr>
        <w:pStyle w:val="aa"/>
      </w:pPr>
      <w:r>
        <w:rPr>
          <w:b/>
        </w:rPr>
        <w:t>Country</w:t>
      </w:r>
      <w:r>
        <w:t xml:space="preserve"> refers to: Punjab, India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Phone number</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a"/>
      </w:pPr>
      <w:r>
        <w:t>By email: adityapandia32@gmail.com</w:t>
      </w:r>
    </w:p>
    <w:p>
      <w:pPr>
        <w:pStyle w:val="aa"/>
      </w:pPr>
      <w:r>
        <w:t>By phone number: +918209853413</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free-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