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is Inversion of Control?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Instead of giving control to individual classes to create the instances for dependencies, Spring takes the control of providing the dependent objects, this is called Inversion of Control.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major features</w:t>
      </w:r>
      <w:r w:rsidR="008A555B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>
        <w:rPr>
          <w:rFonts w:eastAsia="Times New Roman" w:cs="Arial"/>
          <w:i/>
          <w:iCs/>
          <w:color w:val="333333"/>
          <w:sz w:val="24"/>
          <w:szCs w:val="24"/>
        </w:rPr>
        <w:t>in different version of Spring?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2.5 -&gt; Annotation driven config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3.0 -&gt; Java 5 features added like Generics, variable args etc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4.0 -&gt; fully supports Java 8 features like functional programming Lambda, Streams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new features in Spring 4.0?</w:t>
      </w: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8A555B">
        <w:rPr>
          <w:rFonts w:eastAsia="Times New Roman" w:cs="Arial"/>
          <w:i/>
          <w:iCs/>
          <w:color w:val="333333"/>
          <w:sz w:val="24"/>
          <w:szCs w:val="24"/>
        </w:rPr>
        <w:t>Spring-websocket module provides support for WebSocket-based communication in web apps.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@RestController annotation is introduced for Spring MVC Rest API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@JmsListener annotations to easily register JMS listener endpoints.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Jackson’s @JsonView is supported directly on @ResponseBody and @ResponseEntity controller methods which help in converting from object to JSON directly.</w:t>
      </w:r>
    </w:p>
    <w:p w:rsidR="00EE6283" w:rsidRDefault="00EE6283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4.1 Supports JCache annotations using Spring’s existing cache configuration.</w:t>
      </w:r>
    </w:p>
    <w:p w:rsid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What are the different modules in Spring?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810000" cy="2581275"/>
            <wp:effectExtent l="0" t="0" r="0" b="9525"/>
            <wp:docPr id="4" name="Picture 4" descr="Spring Module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The Core package provides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IoC</w:t>
      </w:r>
    </w:p>
    <w:p w:rsid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Dependency Injection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The Context package provides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This package builds on the beans package to add support for message sources and for the Observer design pattern, and the ability for application objects to obtain resources using a consistent API.</w:t>
      </w:r>
    </w:p>
    <w:p w:rsidR="00304106" w:rsidRDefault="009C25AB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Contains the following interfaces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ApplicationContext is central interface to provide configuration for an app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>
        <w:rPr>
          <w:rFonts w:eastAsia="Times New Roman" w:cs="Arial"/>
          <w:i/>
          <w:iCs/>
          <w:color w:val="333333"/>
          <w:sz w:val="24"/>
          <w:szCs w:val="24"/>
        </w:rPr>
        <w:t>Aware is the interface that needs to be implemented by any object that needs to be notified of ApplicationContext that it runs in.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 is interface that encapsulates event publication functionality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ApplicationEventPublisherAware is interface that needs to be implemented by any object that wishes to be notified of the ApplicationEventPublisher(ApplicationContext) that it runs in.</w:t>
      </w:r>
    </w:p>
    <w:p w:rsidR="009C25AB" w:rsidRP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ApplicationListener&lt;E extends ApplicatonEvent&gt; is interface to be implemented by application listeners.</w:t>
      </w:r>
      <w:bookmarkStart w:id="0" w:name="_GoBack"/>
      <w:bookmarkEnd w:id="0"/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BeanFactory, an implementation of the factory pattern, helps us decouple configuration and injection of dependencies from program logic.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The DAO package provides an abstraction over JDBC to simplify writing code that interacts with database. Declarative transaction management is an addition feature provided by DAO package.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The ORM package provides integration for Spring with most popular JPA implementations (Hibernate etc) and Query Mapping (iBatis).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Spring AOP package provides a basic AOP implementation featuring definition of interceptors and pointcuts. Cross cutting concerns like security and transaction management can be implemented using Spring AOP.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 Web package provides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multipart file-upload functionality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Integration with Struts and other MVC Frameworks</w:t>
      </w:r>
    </w:p>
    <w:p w:rsidR="000A36F5" w:rsidRP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Spring's MVC package provides a clean implementation of the MVC model for web applications.</w:t>
      </w:r>
    </w:p>
    <w:p w:rsidR="008A555B" w:rsidRDefault="008A555B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What is Application Context and it’s 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impl</w:t>
      </w:r>
      <w:r w:rsidR="00E30722">
        <w:rPr>
          <w:rFonts w:eastAsia="Times New Roman" w:cs="Arial"/>
          <w:i/>
          <w:iCs/>
          <w:color w:val="333333"/>
          <w:sz w:val="24"/>
          <w:szCs w:val="24"/>
        </w:rPr>
        <w:t>e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mentations?</w:t>
      </w: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t, like</w:t>
      </w:r>
      <w:r w:rsidRPr="00121DC5">
        <w:rPr>
          <w:rFonts w:eastAsia="Times New Roman" w:cs="Arial"/>
          <w:color w:val="FF0000"/>
          <w:sz w:val="24"/>
          <w:szCs w:val="24"/>
        </w:rPr>
        <w:t> </w:t>
      </w:r>
      <w:hyperlink r:id="rId7" w:history="1">
        <w:r w:rsidRPr="00B459C9">
          <w:rPr>
            <w:rFonts w:eastAsia="Times New Roman" w:cs="Arial"/>
            <w:i/>
            <w:iCs/>
            <w:color w:val="7D181E"/>
            <w:sz w:val="24"/>
            <w:szCs w:val="24"/>
            <w:u w:val="single"/>
          </w:rPr>
          <w:t>BeanFactory</w:t>
        </w:r>
      </w:hyperlink>
      <w:r w:rsidRPr="00121DC5">
        <w:rPr>
          <w:rFonts w:eastAsia="Times New Roman" w:cs="Arial"/>
          <w:i/>
          <w:iCs/>
          <w:color w:val="333333"/>
          <w:sz w:val="24"/>
          <w:szCs w:val="24"/>
        </w:rPr>
        <w:t>,</w:t>
      </w:r>
      <w:r w:rsidRPr="00121DC5">
        <w:rPr>
          <w:rFonts w:eastAsia="Times New Roman" w:cs="Arial"/>
          <w:color w:val="333333"/>
          <w:sz w:val="24"/>
          <w:szCs w:val="24"/>
        </w:rPr>
        <w:t> is also used to represent Spring Container. It is built upon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provides basic functionality while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provides advance features to our spring applications which make them enterprise level applications, like i18n, event publishing, JNDI access, EJB integration, Remoting etc.</w:t>
      </w:r>
    </w:p>
    <w:p w:rsidR="00121DC5" w:rsidRPr="00B459C9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51E5E" w:rsidRPr="00121DC5" w:rsidRDefault="00D302EC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 xml:space="preserve">Interface </w:t>
      </w:r>
      <w:r w:rsidR="00F51E5E" w:rsidRPr="00B459C9">
        <w:rPr>
          <w:rFonts w:eastAsia="Times New Roman" w:cs="Arial"/>
          <w:color w:val="333333"/>
          <w:sz w:val="24"/>
          <w:szCs w:val="24"/>
        </w:rPr>
        <w:t>ApplicationContext extends BeanFactory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352800"/>
            <wp:effectExtent l="0" t="0" r="0" b="0"/>
            <wp:docPr id="3" name="Picture 3" descr="https://4.bp.blogspot.com/-szB6l8UWlhA/UC-SrBHNI-I/AAAAAAAAAGQ/nxq7H8s-bcs/s640/applicationcontext_7_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szB6l8UWlhA/UC-SrBHNI-I/AAAAAAAAAGQ/nxq7H8s-bcs/s640/applicationcontext_7_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="00730998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is always preferred over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="00F72096"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and is suitable for J2EE Applications.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includes all functionality of the BeanFactory.</w:t>
      </w:r>
      <w:r w:rsidR="008850E7">
        <w:rPr>
          <w:rFonts w:eastAsia="Times New Roman" w:cs="Arial"/>
          <w:color w:val="333333"/>
          <w:sz w:val="24"/>
          <w:szCs w:val="24"/>
        </w:rPr>
        <w:t xml:space="preserve"> SUPERSET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 and Singleton beans:</w:t>
      </w:r>
    </w:p>
    <w:p w:rsidR="00121DC5" w:rsidRPr="00121DC5" w:rsidRDefault="00121DC5" w:rsidP="00121DC5">
      <w:pPr>
        <w:shd w:val="clear" w:color="auto" w:fill="FEFDFA"/>
        <w:spacing w:after="24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While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, beans get instantiated when they get requested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first time,</w:t>
      </w:r>
      <w:r w:rsidRPr="00121DC5">
        <w:rPr>
          <w:rFonts w:eastAsia="Times New Roman" w:cs="Arial"/>
          <w:color w:val="333333"/>
          <w:sz w:val="24"/>
          <w:szCs w:val="24"/>
        </w:rPr>
        <w:t> like in</w:t>
      </w:r>
      <w:r w:rsidRPr="00121DC5">
        <w:rPr>
          <w:rFonts w:eastAsia="Times New Roman" w:cs="Courier New"/>
          <w:color w:val="333333"/>
          <w:sz w:val="24"/>
          <w:szCs w:val="24"/>
        </w:rPr>
        <w:t> </w:t>
      </w:r>
      <w:r w:rsidRPr="00121DC5">
        <w:rPr>
          <w:rFonts w:eastAsia="Times New Roman" w:cs="Times"/>
          <w:i/>
          <w:iCs/>
          <w:color w:val="333333"/>
          <w:sz w:val="24"/>
          <w:szCs w:val="24"/>
        </w:rPr>
        <w:t>getBean("bean_id")</w:t>
      </w:r>
      <w:r w:rsidRPr="00121DC5">
        <w:rPr>
          <w:rFonts w:eastAsia="Times New Roman" w:cs="Arial"/>
          <w:color w:val="333333"/>
          <w:sz w:val="24"/>
          <w:szCs w:val="24"/>
        </w:rPr>
        <w:t> method, not when object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itself gets created. This is known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lazy-instantiation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while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ApplicationContext, singleton beans</w:t>
      </w:r>
      <w:r w:rsidRPr="00121DC5">
        <w:rPr>
          <w:rFonts w:eastAsia="Times New Roman" w:cs="Arial"/>
          <w:color w:val="333333"/>
          <w:sz w:val="24"/>
          <w:szCs w:val="24"/>
        </w:rPr>
        <w:t> does not get created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lazily</w:t>
      </w:r>
      <w:r w:rsidRPr="00121DC5">
        <w:rPr>
          <w:rFonts w:eastAsia="Times New Roman" w:cs="Arial"/>
          <w:color w:val="333333"/>
          <w:sz w:val="24"/>
          <w:szCs w:val="24"/>
        </w:rPr>
        <w:t>. By default,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 immediately instantiates the singleton beans and wire/set its properties as it's object itself gets created. So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loads singleton beans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eagerly (pre-instantiated</w:t>
      </w:r>
      <w:r w:rsidRPr="00121DC5">
        <w:rPr>
          <w:rFonts w:eastAsia="Times New Roman" w:cs="Arial"/>
          <w:color w:val="333333"/>
          <w:sz w:val="24"/>
          <w:szCs w:val="24"/>
        </w:rPr>
        <w:t>).</w:t>
      </w:r>
    </w:p>
    <w:p w:rsid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6A1FF4" w:rsidRPr="00121DC5" w:rsidRDefault="006A1FF4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ApplicationContext acObj=new ClassPathXmlApplicationContext("beanconfig.xml");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MyBean beanObj=(MyBean)acObj.getBean("mybean");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beanObj.someMethod();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t>In above example we have created an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object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r w:rsidRPr="00121DC5">
        <w:rPr>
          <w:rFonts w:eastAsia="Times New Roman" w:cs="Arial"/>
          <w:color w:val="333333"/>
          <w:sz w:val="24"/>
          <w:szCs w:val="24"/>
        </w:rPr>
        <w:t> using one if its implementations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which loads the configuration from source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beanconfig.xml</w:t>
      </w:r>
      <w:r w:rsidRPr="00121DC5">
        <w:rPr>
          <w:rFonts w:eastAsia="Times New Roman" w:cs="Arial"/>
          <w:color w:val="333333"/>
          <w:sz w:val="24"/>
          <w:szCs w:val="24"/>
        </w:rPr>
        <w:t> under classpath.</w:t>
      </w:r>
    </w:p>
    <w:p w:rsidR="00121DC5" w:rsidRPr="00121DC5" w:rsidRDefault="00121DC5" w:rsidP="00121DC5">
      <w:pPr>
        <w:shd w:val="clear" w:color="auto" w:fill="FEFDFA"/>
        <w:spacing w:after="24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If we had used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r w:rsidRPr="00121DC5">
        <w:rPr>
          <w:rFonts w:eastAsia="Times New Roman" w:cs="Arial"/>
          <w:color w:val="333333"/>
          <w:sz w:val="24"/>
          <w:szCs w:val="24"/>
        </w:rPr>
        <w:t> here,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mybean</w:t>
      </w:r>
      <w:r w:rsidRPr="00121DC5">
        <w:rPr>
          <w:rFonts w:eastAsia="Times New Roman" w:cs="Arial"/>
          <w:color w:val="333333"/>
          <w:sz w:val="24"/>
          <w:szCs w:val="24"/>
        </w:rPr>
        <w:t> would get instantiated when the method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getBean(mybean)</w:t>
      </w:r>
      <w:r w:rsidRPr="00121DC5">
        <w:rPr>
          <w:rFonts w:eastAsia="Times New Roman" w:cs="Arial"/>
          <w:color w:val="333333"/>
          <w:sz w:val="24"/>
          <w:szCs w:val="24"/>
        </w:rPr>
        <w:t> would  be called.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here with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, instantiation of bean with id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r w:rsidRPr="00121DC5">
        <w:rPr>
          <w:rFonts w:eastAsia="Times New Roman" w:cs="Arial"/>
          <w:color w:val="333333"/>
          <w:sz w:val="24"/>
          <w:szCs w:val="24"/>
        </w:rPr>
        <w:t> does not get delayed until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getBean()</w:t>
      </w:r>
      <w:r w:rsidRPr="00121DC5">
        <w:rPr>
          <w:rFonts w:eastAsia="Times New Roman" w:cs="Arial"/>
          <w:color w:val="333333"/>
          <w:sz w:val="24"/>
          <w:szCs w:val="24"/>
        </w:rPr>
        <w:t> method is called. If scope of the bean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 </w:t>
      </w:r>
      <w:r w:rsidRPr="00121DC5">
        <w:rPr>
          <w:rFonts w:eastAsia="Times New Roman" w:cs="Arial"/>
          <w:color w:val="333333"/>
          <w:sz w:val="24"/>
          <w:szCs w:val="24"/>
        </w:rPr>
        <w:t> is declared in configuration file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</w:t>
      </w:r>
      <w:r w:rsidRPr="00121DC5">
        <w:rPr>
          <w:rFonts w:eastAsia="Times New Roman" w:cs="Arial"/>
          <w:color w:val="333333"/>
          <w:sz w:val="24"/>
          <w:szCs w:val="24"/>
        </w:rPr>
        <w:t>, it will be immediately instantiated when we create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object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acObj</w:t>
      </w:r>
      <w:r w:rsidRPr="00121DC5">
        <w:rPr>
          <w:rFonts w:eastAsia="Times New Roman" w:cs="Arial"/>
          <w:color w:val="333333"/>
          <w:sz w:val="24"/>
          <w:szCs w:val="24"/>
        </w:rPr>
        <w:t>. So when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getBean()</w:t>
      </w:r>
      <w:r w:rsidRPr="00121DC5">
        <w:rPr>
          <w:rFonts w:eastAsia="Times New Roman" w:cs="Arial"/>
          <w:color w:val="333333"/>
          <w:sz w:val="24"/>
          <w:szCs w:val="24"/>
        </w:rPr>
        <w:t> would be called,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r w:rsidRPr="00121DC5">
        <w:rPr>
          <w:rFonts w:eastAsia="Times New Roman" w:cs="Arial"/>
          <w:color w:val="333333"/>
          <w:sz w:val="24"/>
          <w:szCs w:val="24"/>
        </w:rPr>
        <w:t> would already have got loaded and its dependencies set.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We can change this default behavior so that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does not load singleton beans eagerly by using 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lazy-init</w:t>
      </w:r>
      <w:r w:rsidRPr="00121DC5">
        <w:rPr>
          <w:rFonts w:eastAsia="Times New Roman" w:cs="Arial"/>
          <w:color w:val="333333"/>
          <w:sz w:val="24"/>
          <w:szCs w:val="24"/>
        </w:rPr>
        <w:t>attribute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&lt;bean id="mybean" class="x.y.z..MyBean"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lazy-init=</w:t>
      </w:r>
      <w:r w:rsidRPr="00121DC5">
        <w:rPr>
          <w:rFonts w:eastAsia="Times New Roman" w:cs="Arial"/>
          <w:color w:val="333333"/>
          <w:sz w:val="24"/>
          <w:szCs w:val="24"/>
        </w:rPr>
        <w:t>"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true</w:t>
      </w:r>
      <w:r w:rsidRPr="00121DC5">
        <w:rPr>
          <w:rFonts w:eastAsia="Times New Roman" w:cs="Arial"/>
          <w:color w:val="333333"/>
          <w:sz w:val="24"/>
          <w:szCs w:val="24"/>
        </w:rPr>
        <w:t>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A lazy-initialized bean tells the Spring to create a bean instance when it is first requested, rather than at the time of creation of ApplicationContext object.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Implementations of 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There are many implementations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interface. Important ones are: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1)  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ClassPathXmlApplicationContext: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XML files located in the classpath.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Example1: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24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 = new ClassPathXmlApplicationContext("myconfig.xml");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Example2:</w:t>
      </w:r>
      <w:r w:rsidRPr="00121DC5">
        <w:rPr>
          <w:rFonts w:eastAsia="Times New Roman" w:cs="Arial"/>
          <w:color w:val="333333"/>
          <w:sz w:val="24"/>
          <w:szCs w:val="24"/>
        </w:rPr>
        <w:t>  Loading configuration from multiple files under classpath.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ApplicationContext context = new ClassPathXmlApplicationContext(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newString[]{"servicesconfig.xml","daoconfig.xml"});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br/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2) 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FileSystemXmlApplicationContext: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 It loads bean definitions from XML files in the file system.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 = new FileSystemXmlApplicationContext("c:/myconfig.xml");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3)</w:t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XmlWebApplicationContext: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used to represent Spring Container for web applications.</w:t>
      </w:r>
      <w:r w:rsidR="006A1FF4">
        <w:rPr>
          <w:rFonts w:eastAsia="Times New Roman" w:cs="Arial"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By defau</w:t>
      </w:r>
      <w:r w:rsidR="001148B2">
        <w:rPr>
          <w:rFonts w:eastAsia="Times New Roman" w:cs="Arial"/>
          <w:color w:val="333333"/>
          <w:sz w:val="24"/>
          <w:szCs w:val="24"/>
        </w:rPr>
        <w:t>l</w:t>
      </w:r>
      <w:r w:rsidRPr="00121DC5">
        <w:rPr>
          <w:rFonts w:eastAsia="Times New Roman" w:cs="Arial"/>
          <w:color w:val="333333"/>
          <w:sz w:val="24"/>
          <w:szCs w:val="24"/>
        </w:rPr>
        <w:t>t Spring creates object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class to represent application context/spring container for web applications.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an XML file contained within a web application. By default it loads the configuration from file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"/WEB-INF/applicationContext.xml".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If we want to load bean definitions from more than one xml files we can specify their locations in 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contextConfigLocation</w:t>
      </w:r>
      <w:r w:rsidR="00784AE4">
        <w:rPr>
          <w:rFonts w:eastAsia="Times New Roman" w:cs="Arial"/>
          <w:color w:val="333333"/>
          <w:sz w:val="24"/>
          <w:szCs w:val="24"/>
        </w:rPr>
        <w:t>  parameter</w:t>
      </w:r>
      <w:r w:rsidRPr="00121DC5">
        <w:rPr>
          <w:rFonts w:eastAsia="Times New Roman" w:cs="Arial"/>
          <w:color w:val="333333"/>
          <w:sz w:val="24"/>
          <w:szCs w:val="24"/>
        </w:rPr>
        <w:t>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r w:rsidRPr="00121DC5">
        <w:rPr>
          <w:rFonts w:eastAsia="Times New Roman" w:cs="Arial"/>
          <w:color w:val="333333"/>
          <w:sz w:val="24"/>
          <w:szCs w:val="24"/>
        </w:rPr>
        <w:t> in web.xml.</w:t>
      </w:r>
      <w:hyperlink r:id="rId10" w:history="1"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>Read more about this here.</w:t>
        </w:r>
      </w:hyperlink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an implementation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interface which in turn extends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 </w:t>
      </w:r>
      <w:r w:rsidRPr="00121DC5">
        <w:rPr>
          <w:rFonts w:eastAsia="Times New Roman" w:cs="Arial"/>
          <w:color w:val="333333"/>
          <w:sz w:val="24"/>
          <w:szCs w:val="24"/>
        </w:rPr>
        <w:t>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733800"/>
            <wp:effectExtent l="0" t="0" r="0" b="0"/>
            <wp:docPr id="2" name="Picture 2" descr="https://1.bp.blogspot.com/--Ejm4KKBCk8/UC-Sr9zanoI/AAAAAAAAAGY/57DP2Z13L1A/s640/applicationcontext_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-Ejm4KKBCk8/UC-Sr9zanoI/AAAAAAAAAGY/57DP2Z13L1A/s640/applicationcontext_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4)AnnotationConfigApplicationContext: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Pr="00121DC5">
        <w:rPr>
          <w:rFonts w:eastAsia="Times New Roman" w:cs="Arial"/>
          <w:color w:val="333333"/>
          <w:sz w:val="24"/>
          <w:szCs w:val="24"/>
        </w:rPr>
        <w:t> class is used when we are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Java-based configuration</w:t>
      </w:r>
      <w:r w:rsidRPr="00121DC5">
        <w:rPr>
          <w:rFonts w:eastAsia="Times New Roman" w:cs="Arial"/>
          <w:color w:val="333333"/>
          <w:sz w:val="24"/>
          <w:szCs w:val="24"/>
        </w:rPr>
        <w:t> for the bean definitions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instead of Xml files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090B5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>In</w:t>
      </w:r>
      <w:r w:rsidR="00121DC5" w:rsidRPr="00121DC5">
        <w:rPr>
          <w:rFonts w:eastAsia="Times New Roman" w:cs="Arial"/>
          <w:color w:val="333333"/>
          <w:sz w:val="24"/>
          <w:szCs w:val="24"/>
        </w:rPr>
        <w:t>above 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 implementations</w:t>
      </w:r>
      <w:r w:rsidR="009065E6">
        <w:rPr>
          <w:rFonts w:eastAsia="Times New Roman" w:cs="Arial"/>
          <w:color w:val="333333"/>
          <w:sz w:val="24"/>
          <w:szCs w:val="24"/>
        </w:rPr>
        <w:t xml:space="preserve"> </w:t>
      </w:r>
      <w:r w:rsidR="00121DC5" w:rsidRPr="00121DC5">
        <w:rPr>
          <w:rFonts w:eastAsia="Times New Roman" w:cs="Arial"/>
          <w:color w:val="333333"/>
          <w:sz w:val="24"/>
          <w:szCs w:val="24"/>
        </w:rPr>
        <w:t>(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ClassPathXmlApplicationContext, FileSystemXmlApplicationContext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) we have supplied bean configuration from xml configuration files. </w:t>
      </w:r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="00121DC5" w:rsidRPr="00121DC5">
        <w:rPr>
          <w:rFonts w:eastAsia="Times New Roman" w:cs="Arial"/>
          <w:color w:val="333333"/>
          <w:sz w:val="24"/>
          <w:szCs w:val="24"/>
        </w:rPr>
        <w:t> class is used to create Spring container which takes bean definitions from java classes annotated with @Configuration,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is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</w:t>
      </w:r>
      <w:r w:rsidRPr="00121DC5">
        <w:rPr>
          <w:rFonts w:eastAsia="Times New Roman" w:cs="Arial"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public static void main(String[]args){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/* Creating Spring IoC Container Without XML configuration file*/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ApplicationContext context= new AnnotationConfigApplicationContext(MyConfig.class);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MyBean beanObj = context.getBean(MyBean.class);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  <w:t>beanObj.someMethod();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code,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accepting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MyConfig</w:t>
      </w:r>
      <w:r w:rsidRPr="00121DC5">
        <w:rPr>
          <w:rFonts w:eastAsia="Times New Roman" w:cs="Arial"/>
          <w:color w:val="333333"/>
          <w:sz w:val="24"/>
          <w:szCs w:val="24"/>
        </w:rPr>
        <w:t> class as input. Here we are obtaining bean definitions from a java class named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annotated with @Configuration, instead of a Xml file.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class is described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@Configuration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public class MyConfig{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@Bean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public MyBean myBeanId(){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return new MyBean();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}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@Configuration annotation we are treating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r w:rsidRPr="00121DC5">
        <w:rPr>
          <w:rFonts w:eastAsia="Times New Roman" w:cs="Arial"/>
          <w:color w:val="333333"/>
          <w:sz w:val="24"/>
          <w:szCs w:val="24"/>
        </w:rPr>
        <w:t> class as  &lt;beans&gt;&lt;/beans&gt;  tag of xml file.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@Bean annotation we are treating myBean() method as  &lt;bean id="..." class="..."/&gt;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drawing>
          <wp:inline distT="0" distB="0" distL="0" distR="0">
            <wp:extent cx="6096000" cy="1653540"/>
            <wp:effectExtent l="0" t="0" r="0" b="3810"/>
            <wp:docPr id="1" name="Picture 1" descr="https://1.bp.blogspot.com/-_80gXx0KxOo/UC_BXzbWZ0I/AAAAAAAAAGw/ZYOgrNCDYg8/s640/applicationcontext_9_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_80gXx0KxOo/UC_BXzbWZ0I/AAAAAAAAAGw/ZYOgrNCDYg8/s640/applicationcontext_9_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Name of myBeanId() method will be treated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 id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Both @Configuration and @Bean are also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5)AnnotationConfigWebApplicationContext: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Like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web counterpart for the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 is used to create application context for web  applications, similarly,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web counterpart for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is used to create application context for web applications by using java clas</w:t>
      </w:r>
      <w:r w:rsidR="00244486">
        <w:rPr>
          <w:rFonts w:eastAsia="Times New Roman" w:cs="Arial"/>
          <w:color w:val="333333"/>
          <w:sz w:val="24"/>
          <w:szCs w:val="24"/>
        </w:rPr>
        <w:t>s</w:t>
      </w:r>
      <w:r w:rsidRPr="00121DC5">
        <w:rPr>
          <w:rFonts w:eastAsia="Times New Roman" w:cs="Arial"/>
          <w:color w:val="333333"/>
          <w:sz w:val="24"/>
          <w:szCs w:val="24"/>
        </w:rPr>
        <w:t>es as input for bean definitions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default Spring use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(an implementation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) for creating spring container in web applications. But we can change this default value to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Arial"/>
          <w:color w:val="333333"/>
          <w:sz w:val="24"/>
          <w:szCs w:val="24"/>
        </w:rPr>
        <w:t> by changing the value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contextClass</w:t>
      </w:r>
      <w:r w:rsidRPr="00121DC5">
        <w:rPr>
          <w:rFonts w:eastAsia="Times New Roman" w:cs="Arial"/>
          <w:color w:val="333333"/>
          <w:sz w:val="24"/>
          <w:szCs w:val="24"/>
        </w:rPr>
        <w:t> parameter 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r w:rsidRPr="00121DC5">
        <w:rPr>
          <w:rFonts w:eastAsia="Times New Roman" w:cs="Arial"/>
          <w:color w:val="333333"/>
          <w:sz w:val="24"/>
          <w:szCs w:val="24"/>
        </w:rPr>
        <w:t> in web.xml as shown below: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For ContextLoaderListener: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&lt;web-app&gt;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r w:rsidRPr="00121DC5">
        <w:rPr>
          <w:rFonts w:eastAsia="Times New Roman" w:cs="Courier New"/>
          <w:color w:val="333333"/>
          <w:sz w:val="24"/>
          <w:szCs w:val="24"/>
        </w:rPr>
        <w:t>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&lt;/param-value&gt;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&lt;param-name&gt;contextConfigLocation&lt;/param-name&gt;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&lt;!--MyConfig must be 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MyConfig&lt;/param-value&gt;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&lt;listener&gt;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&lt;listener-class&gt; org.springframework.web.context.ContextLoaderListener &lt;/listener-class&gt;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&lt;/listener&gt;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 </w:t>
      </w:r>
    </w:p>
    <w:p w:rsidR="00121DC5" w:rsidRPr="00121DC5" w:rsidRDefault="00121DC5" w:rsidP="00121DC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For </w:t>
      </w:r>
      <w:r w:rsidRPr="00121DC5">
        <w:rPr>
          <w:rFonts w:eastAsia="Times New Roman" w:cs="Arial"/>
          <w:color w:val="333333"/>
          <w:sz w:val="24"/>
          <w:szCs w:val="24"/>
          <w:shd w:val="clear" w:color="auto" w:fill="FEFDFA"/>
        </w:rPr>
        <w:t> </w:t>
      </w: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DispatcherServlet: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&lt;web-app&gt;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&lt;servlet-name&gt;mydispatcher&lt;/servlet-name&gt;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&lt;servlet-class &gt; org.springframework.web.servlet.DispatcherServlet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&lt;init-param&gt;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r w:rsidRPr="00121DC5">
        <w:rPr>
          <w:rFonts w:eastAsia="Times New Roman" w:cs="Courier New"/>
          <w:color w:val="333333"/>
          <w:sz w:val="24"/>
          <w:szCs w:val="24"/>
        </w:rPr>
        <w:t>&lt;/param-name&gt;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       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Courier New"/>
          <w:color w:val="333333"/>
          <w:sz w:val="24"/>
          <w:szCs w:val="24"/>
        </w:rPr>
        <w:t>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&lt;/init-param&gt;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&lt;init-param&gt; 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&lt;param-name&gt;contextConfigLocation&lt;/param-name&gt;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&lt;!--MyConfig must be class 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&lt;param-value&gt; MyConfig &lt;/param-value&gt;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&lt;/init-param&gt;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&lt;servlet-mapping&gt;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&lt;servlet-name&gt;mydispatcher&lt;/servlet-name&gt;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&lt;url-pattern&gt;*.htm&lt;/url-pattern&gt;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&lt;/servlet-mapping&gt;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</w:t>
      </w:r>
    </w:p>
    <w:p w:rsidR="00CD4C3E" w:rsidRDefault="009C25AB">
      <w:pPr>
        <w:rPr>
          <w:sz w:val="24"/>
          <w:szCs w:val="24"/>
        </w:rPr>
      </w:pPr>
    </w:p>
    <w:p w:rsidR="00841DD3" w:rsidRDefault="00841DD3">
      <w:pPr>
        <w:rPr>
          <w:sz w:val="24"/>
          <w:szCs w:val="24"/>
        </w:rPr>
      </w:pPr>
      <w:r>
        <w:rPr>
          <w:sz w:val="24"/>
          <w:szCs w:val="24"/>
        </w:rPr>
        <w:t>What are the ways of creating Beans?</w:t>
      </w:r>
    </w:p>
    <w:p w:rsidR="00841DD3" w:rsidRDefault="00841DD3" w:rsidP="00841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@Bean annotation</w:t>
      </w:r>
    </w:p>
    <w:p w:rsidR="00BB6D93" w:rsidRPr="00BB6D93" w:rsidRDefault="00BB6D93" w:rsidP="00BB6D9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Need to specify all the methods which return </w:t>
      </w:r>
      <w:r w:rsidR="00130AF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bean </w:t>
      </w:r>
      <w:r w:rsidR="00191CCE">
        <w:rPr>
          <w:sz w:val="24"/>
          <w:szCs w:val="24"/>
        </w:rPr>
        <w:t>in @Configuration class</w:t>
      </w:r>
    </w:p>
    <w:p w:rsidR="00773808" w:rsidRDefault="00841DD3" w:rsidP="00773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@Component annotation</w:t>
      </w:r>
    </w:p>
    <w:p w:rsidR="00C46BCD" w:rsidRDefault="00EC115A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808">
        <w:rPr>
          <w:sz w:val="24"/>
          <w:szCs w:val="24"/>
        </w:rPr>
        <w:t>Need to specify @ComponentScan(basePackages=””)</w:t>
      </w:r>
      <w:r w:rsidR="00C46BCD" w:rsidRPr="00773808">
        <w:rPr>
          <w:sz w:val="24"/>
          <w:szCs w:val="24"/>
        </w:rPr>
        <w:t xml:space="preserve"> in @Configuration class</w:t>
      </w:r>
    </w:p>
    <w:p w:rsidR="00773808" w:rsidRPr="00773808" w:rsidRDefault="00773808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id of the component is de</w:t>
      </w:r>
      <w:r w:rsidR="008569AD">
        <w:rPr>
          <w:sz w:val="24"/>
          <w:szCs w:val="24"/>
        </w:rPr>
        <w:t>-</w:t>
      </w:r>
      <w:r>
        <w:rPr>
          <w:sz w:val="24"/>
          <w:szCs w:val="24"/>
        </w:rPr>
        <w:t>capitalized class name</w:t>
      </w:r>
    </w:p>
    <w:p w:rsidR="00EC115A" w:rsidRPr="00841DD3" w:rsidRDefault="00EC115A" w:rsidP="00EC115A">
      <w:pPr>
        <w:pStyle w:val="ListParagraph"/>
        <w:ind w:left="1440"/>
        <w:rPr>
          <w:sz w:val="24"/>
          <w:szCs w:val="24"/>
        </w:rPr>
      </w:pPr>
    </w:p>
    <w:sectPr w:rsidR="00EC115A" w:rsidRPr="0084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F06"/>
    <w:multiLevelType w:val="hybridMultilevel"/>
    <w:tmpl w:val="3320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B7F"/>
    <w:multiLevelType w:val="hybridMultilevel"/>
    <w:tmpl w:val="8EE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66F0"/>
    <w:multiLevelType w:val="multilevel"/>
    <w:tmpl w:val="8B3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E48AD"/>
    <w:multiLevelType w:val="multilevel"/>
    <w:tmpl w:val="A0E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D9"/>
    <w:multiLevelType w:val="hybridMultilevel"/>
    <w:tmpl w:val="C7FCA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4"/>
    <w:rsid w:val="00090B5D"/>
    <w:rsid w:val="000A36F5"/>
    <w:rsid w:val="001148B2"/>
    <w:rsid w:val="00121DC5"/>
    <w:rsid w:val="00130AF2"/>
    <w:rsid w:val="00191CCE"/>
    <w:rsid w:val="001F58F2"/>
    <w:rsid w:val="00244486"/>
    <w:rsid w:val="002F649D"/>
    <w:rsid w:val="00304106"/>
    <w:rsid w:val="006A1FF4"/>
    <w:rsid w:val="00730998"/>
    <w:rsid w:val="00773808"/>
    <w:rsid w:val="00784AE4"/>
    <w:rsid w:val="00841DD3"/>
    <w:rsid w:val="008569AD"/>
    <w:rsid w:val="008850E7"/>
    <w:rsid w:val="008A555B"/>
    <w:rsid w:val="009065E6"/>
    <w:rsid w:val="009C25AB"/>
    <w:rsid w:val="00A12384"/>
    <w:rsid w:val="00AD0923"/>
    <w:rsid w:val="00B35C75"/>
    <w:rsid w:val="00B459C9"/>
    <w:rsid w:val="00BB6D93"/>
    <w:rsid w:val="00BB703F"/>
    <w:rsid w:val="00C46BCD"/>
    <w:rsid w:val="00C565C0"/>
    <w:rsid w:val="00D302EC"/>
    <w:rsid w:val="00E30722"/>
    <w:rsid w:val="00EC115A"/>
    <w:rsid w:val="00EE6283"/>
    <w:rsid w:val="00F51E5E"/>
    <w:rsid w:val="00F6150B"/>
    <w:rsid w:val="00F72096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szB6l8UWlhA/UC-SrBHNI-I/AAAAAAAAAGQ/nxq7H8s-bcs/s1600/applicationcontext_7_1.JPG" TargetMode="External"/><Relationship Id="rId13" Type="http://schemas.openxmlformats.org/officeDocument/2006/relationships/hyperlink" Target="https://1.bp.blogspot.com/-_80gXx0KxOo/UC_BXzbWZ0I/AAAAAAAAAGw/ZYOgrNCDYg8/s1600/applicationcontext_9_1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javadiary.blogspot.in/2012/08/what-is-bean-factory-and-xmlbeanfactory.htm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-Ejm4KKBCk8/UC-Sr9zanoI/AAAAAAAAAGY/57DP2Z13L1A/s1600/applicationcontext_8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yjavadiary.blogspot.in/2012/08/webappicationcontext-and_521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1620</Words>
  <Characters>9240</Characters>
  <Application>Microsoft Office Word</Application>
  <DocSecurity>0</DocSecurity>
  <Lines>77</Lines>
  <Paragraphs>21</Paragraphs>
  <ScaleCrop>false</ScaleCrop>
  <Company>S&amp;P Global</Company>
  <LinksUpToDate>false</LinksUpToDate>
  <CharactersWithSpaces>10839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aditya_raju</dc:creator>
  <cp:keywords/>
  <dc:description/>
  <cp:lastModifiedBy>aditya_raju</cp:lastModifiedBy>
  <cp:revision>35</cp:revision>
  <dcterms:created xsi:type="dcterms:W3CDTF">2019-06-23T08:02:00Z</dcterms:created>
  <dcterms:modified xsi:type="dcterms:W3CDTF">2019-06-29T07:43:00Z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2338bcee-ce64-40cc-9e82-a2c964008a32</vt:lpwstr>
  </property>
</Properties>
</file>