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D0EC" w14:textId="77777777" w:rsidR="009753BF" w:rsidRPr="009753BF" w:rsidRDefault="009753BF" w:rsidP="009753BF">
      <w:pPr>
        <w:pStyle w:val="Heading1"/>
        <w:jc w:val="center"/>
        <w:rPr>
          <w:b/>
          <w:bCs/>
        </w:rPr>
      </w:pPr>
      <w:r w:rsidRPr="009753BF">
        <w:rPr>
          <w:b/>
          <w:bCs/>
        </w:rPr>
        <w:t>E-Commerce Sales Analytics — Insights Report</w:t>
      </w:r>
    </w:p>
    <w:p w14:paraId="290EEB9E" w14:textId="77777777" w:rsidR="009753BF" w:rsidRPr="009753BF" w:rsidRDefault="009753BF" w:rsidP="009753BF">
      <w:pPr>
        <w:rPr>
          <w:b/>
          <w:bCs/>
        </w:rPr>
      </w:pPr>
      <w:r w:rsidRPr="009753BF">
        <w:rPr>
          <w:b/>
          <w:bCs/>
        </w:rPr>
        <w:t>1. Project Objective</w:t>
      </w:r>
    </w:p>
    <w:p w14:paraId="3C71C5DE" w14:textId="77777777" w:rsidR="009753BF" w:rsidRPr="009753BF" w:rsidRDefault="009753BF" w:rsidP="009753BF">
      <w:r w:rsidRPr="009753BF">
        <w:t xml:space="preserve">To </w:t>
      </w:r>
      <w:proofErr w:type="spellStart"/>
      <w:r w:rsidRPr="009753BF">
        <w:t>analyze</w:t>
      </w:r>
      <w:proofErr w:type="spellEnd"/>
      <w:r w:rsidRPr="009753BF">
        <w:t xml:space="preserve"> online retail transactions and identify revenue trends, customer </w:t>
      </w:r>
      <w:proofErr w:type="spellStart"/>
      <w:r w:rsidRPr="009753BF">
        <w:t>behavior</w:t>
      </w:r>
      <w:proofErr w:type="spellEnd"/>
      <w:r w:rsidRPr="009753BF">
        <w:t>, and country-wise and product-wise performance using Python, SQL, and Power BI.</w:t>
      </w:r>
    </w:p>
    <w:p w14:paraId="73C0BBB3" w14:textId="77777777" w:rsidR="009753BF" w:rsidRPr="009753BF" w:rsidRDefault="009753BF" w:rsidP="009753BF">
      <w:pPr>
        <w:rPr>
          <w:b/>
          <w:bCs/>
        </w:rPr>
      </w:pPr>
      <w:r w:rsidRPr="009753BF">
        <w:rPr>
          <w:b/>
          <w:bCs/>
        </w:rPr>
        <w:t>2. Dataset Overview</w:t>
      </w:r>
    </w:p>
    <w:p w14:paraId="43EDAB01" w14:textId="77777777" w:rsidR="009753BF" w:rsidRPr="009753BF" w:rsidRDefault="009753BF" w:rsidP="009753BF">
      <w:pPr>
        <w:numPr>
          <w:ilvl w:val="0"/>
          <w:numId w:val="1"/>
        </w:numPr>
      </w:pPr>
      <w:r w:rsidRPr="009753BF">
        <w:t>Dataset: UCI Online Retail</w:t>
      </w:r>
    </w:p>
    <w:p w14:paraId="0FC60B46" w14:textId="77777777" w:rsidR="009753BF" w:rsidRPr="009753BF" w:rsidRDefault="009753BF" w:rsidP="009753BF">
      <w:pPr>
        <w:numPr>
          <w:ilvl w:val="0"/>
          <w:numId w:val="1"/>
        </w:numPr>
      </w:pPr>
      <w:r w:rsidRPr="009753BF">
        <w:t>Original records: 541,909</w:t>
      </w:r>
    </w:p>
    <w:p w14:paraId="3BAB41F7" w14:textId="77777777" w:rsidR="009753BF" w:rsidRPr="009753BF" w:rsidRDefault="009753BF" w:rsidP="009753BF">
      <w:pPr>
        <w:numPr>
          <w:ilvl w:val="0"/>
          <w:numId w:val="1"/>
        </w:numPr>
      </w:pPr>
      <w:r w:rsidRPr="009753BF">
        <w:t>Records after removing exact duplicates: 536,641</w:t>
      </w:r>
    </w:p>
    <w:p w14:paraId="340E69C9" w14:textId="77777777" w:rsidR="009753BF" w:rsidRPr="009753BF" w:rsidRDefault="009753BF" w:rsidP="009753BF">
      <w:pPr>
        <w:numPr>
          <w:ilvl w:val="0"/>
          <w:numId w:val="1"/>
        </w:numPr>
      </w:pPr>
      <w:r w:rsidRPr="009753BF">
        <w:t>Countries: 38</w:t>
      </w:r>
    </w:p>
    <w:p w14:paraId="27FD21AF" w14:textId="77777777" w:rsidR="009753BF" w:rsidRPr="009753BF" w:rsidRDefault="009753BF" w:rsidP="009753BF">
      <w:pPr>
        <w:numPr>
          <w:ilvl w:val="0"/>
          <w:numId w:val="1"/>
        </w:numPr>
      </w:pPr>
      <w:r w:rsidRPr="009753BF">
        <w:t>Unique invoices: 25,900</w:t>
      </w:r>
    </w:p>
    <w:p w14:paraId="3501EC00" w14:textId="77777777" w:rsidR="009753BF" w:rsidRPr="009753BF" w:rsidRDefault="009753BF" w:rsidP="009753BF">
      <w:pPr>
        <w:numPr>
          <w:ilvl w:val="0"/>
          <w:numId w:val="1"/>
        </w:numPr>
      </w:pPr>
      <w:r w:rsidRPr="009753BF">
        <w:t>Unique customers: 4,372</w:t>
      </w:r>
    </w:p>
    <w:p w14:paraId="25C78309" w14:textId="77777777" w:rsidR="009753BF" w:rsidRPr="009753BF" w:rsidRDefault="009753BF" w:rsidP="009753BF">
      <w:pPr>
        <w:rPr>
          <w:b/>
          <w:bCs/>
        </w:rPr>
      </w:pPr>
      <w:r w:rsidRPr="009753BF">
        <w:rPr>
          <w:b/>
          <w:bCs/>
        </w:rPr>
        <w:t>3. Key Performance Indicators</w:t>
      </w:r>
    </w:p>
    <w:p w14:paraId="71FAAB3C" w14:textId="77777777" w:rsidR="009753BF" w:rsidRPr="009753BF" w:rsidRDefault="009753BF" w:rsidP="009753BF">
      <w:pPr>
        <w:numPr>
          <w:ilvl w:val="0"/>
          <w:numId w:val="2"/>
        </w:numPr>
      </w:pPr>
      <w:r w:rsidRPr="009753BF">
        <w:t>Preliminary revenue: £9,726,006.95</w:t>
      </w:r>
    </w:p>
    <w:p w14:paraId="38881B20" w14:textId="77777777" w:rsidR="009753BF" w:rsidRPr="009753BF" w:rsidRDefault="009753BF" w:rsidP="009753BF">
      <w:pPr>
        <w:numPr>
          <w:ilvl w:val="0"/>
          <w:numId w:val="2"/>
        </w:numPr>
      </w:pPr>
      <w:r w:rsidRPr="009753BF">
        <w:t>Unique invoices: 25,900</w:t>
      </w:r>
    </w:p>
    <w:p w14:paraId="58857E0E" w14:textId="77777777" w:rsidR="009753BF" w:rsidRPr="009753BF" w:rsidRDefault="009753BF" w:rsidP="009753BF">
      <w:pPr>
        <w:numPr>
          <w:ilvl w:val="0"/>
          <w:numId w:val="2"/>
        </w:numPr>
      </w:pPr>
      <w:r w:rsidRPr="009753BF">
        <w:t>Unique customers: 4,372</w:t>
      </w:r>
    </w:p>
    <w:p w14:paraId="1441BA5A" w14:textId="77777777" w:rsidR="009753BF" w:rsidRPr="009753BF" w:rsidRDefault="009753BF" w:rsidP="009753BF">
      <w:pPr>
        <w:numPr>
          <w:ilvl w:val="0"/>
          <w:numId w:val="2"/>
        </w:numPr>
      </w:pPr>
      <w:r w:rsidRPr="009753BF">
        <w:t>Countries represented: 38</w:t>
      </w:r>
    </w:p>
    <w:p w14:paraId="3896CB50" w14:textId="77777777" w:rsidR="009753BF" w:rsidRPr="009753BF" w:rsidRDefault="009753BF" w:rsidP="009753BF">
      <w:pPr>
        <w:rPr>
          <w:b/>
          <w:bCs/>
        </w:rPr>
      </w:pPr>
      <w:r w:rsidRPr="009753BF">
        <w:rPr>
          <w:b/>
          <w:bCs/>
        </w:rPr>
        <w:t>4. Key Findings</w:t>
      </w:r>
    </w:p>
    <w:p w14:paraId="0C0293E2" w14:textId="77777777" w:rsidR="009753BF" w:rsidRPr="009753BF" w:rsidRDefault="009753BF" w:rsidP="009753BF">
      <w:pPr>
        <w:numPr>
          <w:ilvl w:val="0"/>
          <w:numId w:val="3"/>
        </w:numPr>
      </w:pPr>
      <w:r w:rsidRPr="009753BF">
        <w:t>The United Kingdom generated the highest revenue.</w:t>
      </w:r>
    </w:p>
    <w:p w14:paraId="59EFF415" w14:textId="77777777" w:rsidR="009753BF" w:rsidRPr="009753BF" w:rsidRDefault="009753BF" w:rsidP="009753BF">
      <w:pPr>
        <w:numPr>
          <w:ilvl w:val="0"/>
          <w:numId w:val="3"/>
        </w:numPr>
      </w:pPr>
      <w:r w:rsidRPr="009753BF">
        <w:t>November 2011 recorded the highest monthly revenue.</w:t>
      </w:r>
    </w:p>
    <w:p w14:paraId="65739F32" w14:textId="77777777" w:rsidR="009753BF" w:rsidRPr="009753BF" w:rsidRDefault="009753BF" w:rsidP="009753BF">
      <w:pPr>
        <w:numPr>
          <w:ilvl w:val="0"/>
          <w:numId w:val="3"/>
        </w:numPr>
      </w:pPr>
      <w:r w:rsidRPr="009753BF">
        <w:t>December 2011 contains only partial-month data, through 9 December.</w:t>
      </w:r>
    </w:p>
    <w:p w14:paraId="1FAF2BA4" w14:textId="77777777" w:rsidR="009753BF" w:rsidRPr="009753BF" w:rsidRDefault="009753BF" w:rsidP="009753BF">
      <w:pPr>
        <w:numPr>
          <w:ilvl w:val="0"/>
          <w:numId w:val="3"/>
        </w:numPr>
      </w:pPr>
      <w:r w:rsidRPr="009753BF">
        <w:t>Customer revenue varies significantly, so identifying high-value customers may support customer-retention strategies.</w:t>
      </w:r>
    </w:p>
    <w:p w14:paraId="1E29EA54" w14:textId="77777777" w:rsidR="009753BF" w:rsidRPr="009753BF" w:rsidRDefault="009753BF" w:rsidP="009753BF">
      <w:pPr>
        <w:numPr>
          <w:ilvl w:val="0"/>
          <w:numId w:val="3"/>
        </w:numPr>
      </w:pPr>
      <w:r w:rsidRPr="009753BF">
        <w:t>The dataset contains cancellations, returns, missing customer IDs, and accounting adjustments that require careful treatment.</w:t>
      </w:r>
    </w:p>
    <w:p w14:paraId="490F5163" w14:textId="77777777" w:rsidR="009753BF" w:rsidRPr="009753BF" w:rsidRDefault="009753BF" w:rsidP="009753BF">
      <w:pPr>
        <w:rPr>
          <w:b/>
          <w:bCs/>
        </w:rPr>
      </w:pPr>
      <w:r w:rsidRPr="009753BF">
        <w:rPr>
          <w:b/>
          <w:bCs/>
        </w:rPr>
        <w:t>5. Tools Used</w:t>
      </w:r>
    </w:p>
    <w:p w14:paraId="6BB217A2" w14:textId="77777777" w:rsidR="009753BF" w:rsidRPr="009753BF" w:rsidRDefault="009753BF" w:rsidP="009753BF">
      <w:pPr>
        <w:numPr>
          <w:ilvl w:val="0"/>
          <w:numId w:val="4"/>
        </w:numPr>
      </w:pPr>
      <w:r w:rsidRPr="009753BF">
        <w:t>Python and Pandas for data cleaning and analysis</w:t>
      </w:r>
    </w:p>
    <w:p w14:paraId="2A41856F" w14:textId="77777777" w:rsidR="009753BF" w:rsidRPr="009753BF" w:rsidRDefault="009753BF" w:rsidP="009753BF">
      <w:pPr>
        <w:numPr>
          <w:ilvl w:val="0"/>
          <w:numId w:val="4"/>
        </w:numPr>
      </w:pPr>
      <w:r w:rsidRPr="009753BF">
        <w:t>PostgreSQL for SQL queries</w:t>
      </w:r>
    </w:p>
    <w:p w14:paraId="2EA8B63D" w14:textId="77777777" w:rsidR="009753BF" w:rsidRPr="009753BF" w:rsidRDefault="009753BF" w:rsidP="009753BF">
      <w:pPr>
        <w:numPr>
          <w:ilvl w:val="0"/>
          <w:numId w:val="4"/>
        </w:numPr>
      </w:pPr>
      <w:r w:rsidRPr="009753BF">
        <w:t>Power BI for interactive dashboard visualization</w:t>
      </w:r>
    </w:p>
    <w:p w14:paraId="1963FD82" w14:textId="77777777" w:rsidR="009753BF" w:rsidRPr="009753BF" w:rsidRDefault="009753BF" w:rsidP="009753BF">
      <w:pPr>
        <w:rPr>
          <w:b/>
          <w:bCs/>
        </w:rPr>
      </w:pPr>
      <w:r w:rsidRPr="009753BF">
        <w:rPr>
          <w:b/>
          <w:bCs/>
        </w:rPr>
        <w:t>6. Important Limitation</w:t>
      </w:r>
    </w:p>
    <w:p w14:paraId="2C01124F" w14:textId="77777777" w:rsidR="009753BF" w:rsidRPr="009753BF" w:rsidRDefault="009753BF" w:rsidP="009753BF">
      <w:r w:rsidRPr="009753BF">
        <w:t>Revenue figures are preliminary because returns, cancellations, and accounting adjustments are included. They should not be interpreted as final net sales or profit without additional business rules and validation.</w:t>
      </w:r>
    </w:p>
    <w:p w14:paraId="40282F60" w14:textId="77777777" w:rsidR="009753BF" w:rsidRPr="009753BF" w:rsidRDefault="009753BF" w:rsidP="009753BF">
      <w:pPr>
        <w:rPr>
          <w:b/>
          <w:bCs/>
        </w:rPr>
      </w:pPr>
      <w:r w:rsidRPr="009753BF">
        <w:rPr>
          <w:b/>
          <w:bCs/>
        </w:rPr>
        <w:lastRenderedPageBreak/>
        <w:t>7. Conclusion</w:t>
      </w:r>
    </w:p>
    <w:p w14:paraId="60AE4513" w14:textId="77777777" w:rsidR="009753BF" w:rsidRPr="009753BF" w:rsidRDefault="009753BF" w:rsidP="009753BF">
      <w:r w:rsidRPr="009753BF">
        <w:t>This project demonstrates an end-to-end analytics workflow, from data preparation and SQL analysis to dashboard development and business insights.</w:t>
      </w:r>
    </w:p>
    <w:p w14:paraId="4DD7175A" w14:textId="77777777" w:rsidR="00FE13A2" w:rsidRPr="009753BF" w:rsidRDefault="00FE13A2" w:rsidP="009753BF"/>
    <w:sectPr w:rsidR="00FE13A2" w:rsidRPr="00975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34D3C"/>
    <w:multiLevelType w:val="multilevel"/>
    <w:tmpl w:val="94D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1016D"/>
    <w:multiLevelType w:val="multilevel"/>
    <w:tmpl w:val="B09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E44A5"/>
    <w:multiLevelType w:val="multilevel"/>
    <w:tmpl w:val="76A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53ECE"/>
    <w:multiLevelType w:val="multilevel"/>
    <w:tmpl w:val="6DF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25713">
    <w:abstractNumId w:val="0"/>
  </w:num>
  <w:num w:numId="2" w16cid:durableId="1353072566">
    <w:abstractNumId w:val="1"/>
  </w:num>
  <w:num w:numId="3" w16cid:durableId="1910916506">
    <w:abstractNumId w:val="2"/>
  </w:num>
  <w:num w:numId="4" w16cid:durableId="708720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BF"/>
    <w:rsid w:val="00540095"/>
    <w:rsid w:val="009753BF"/>
    <w:rsid w:val="00DB4AE9"/>
    <w:rsid w:val="00F95B67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4D27"/>
  <w15:chartTrackingRefBased/>
  <w15:docId w15:val="{43BD00A6-F8D4-45F6-AC12-62D1BC5C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Sagar</dc:creator>
  <cp:keywords/>
  <dc:description/>
  <cp:lastModifiedBy>Aditya Sagar</cp:lastModifiedBy>
  <cp:revision>1</cp:revision>
  <dcterms:created xsi:type="dcterms:W3CDTF">2026-10-17T18:43:00Z</dcterms:created>
  <dcterms:modified xsi:type="dcterms:W3CDTF">2026-10-17T18:49:00Z</dcterms:modified>
</cp:coreProperties>
</file>