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FD62" w14:textId="2F3C9762" w:rsidR="009A0250" w:rsidRDefault="008948AC">
      <w:r>
        <w:t>Change in SourceCode2</w:t>
      </w:r>
    </w:p>
    <w:sectPr w:rsidR="009A0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50"/>
    <w:rsid w:val="008948AC"/>
    <w:rsid w:val="009A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897C"/>
  <w15:chartTrackingRefBased/>
  <w15:docId w15:val="{A10BF1D3-3A83-4B6E-BCDD-10C88F96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2023-05-14T14:27:00Z</dcterms:created>
  <dcterms:modified xsi:type="dcterms:W3CDTF">2023-05-14T14:27:00Z</dcterms:modified>
</cp:coreProperties>
</file>