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75" w:rsidRDefault="004E2575">
      <w:r>
        <w:br/>
        <w:t>Raw</w:t>
      </w:r>
      <w:r w:rsidR="00E76C8A">
        <w:t xml:space="preserve">  --- the axis name needs to change. It’s counts/s.</w:t>
      </w:r>
    </w:p>
    <w:p w:rsidR="004E2575" w:rsidRDefault="004E2575">
      <w:r>
        <w:rPr>
          <w:noProof/>
        </w:rPr>
        <w:drawing>
          <wp:inline distT="0" distB="0" distL="0" distR="0">
            <wp:extent cx="4723765" cy="337693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>
      <w:r>
        <w:t>Baseline corrected</w:t>
      </w:r>
    </w:p>
    <w:p w:rsidR="004E2575" w:rsidRDefault="004E2575">
      <w:r>
        <w:rPr>
          <w:noProof/>
        </w:rPr>
        <w:drawing>
          <wp:inline distT="0" distB="0" distL="0" distR="0">
            <wp:extent cx="5043170" cy="337693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>
      <w:r>
        <w:t>Smoothed</w:t>
      </w:r>
    </w:p>
    <w:p w:rsidR="004E2575" w:rsidRDefault="004E2575">
      <w:r>
        <w:rPr>
          <w:noProof/>
        </w:rPr>
        <w:lastRenderedPageBreak/>
        <w:drawing>
          <wp:inline distT="0" distB="0" distL="0" distR="0">
            <wp:extent cx="4852670" cy="337693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/>
    <w:p w:rsidR="004E2575" w:rsidRPr="004E2575" w:rsidRDefault="004E2575">
      <w:pPr>
        <w:rPr>
          <w:b/>
          <w:sz w:val="44"/>
        </w:rPr>
      </w:pPr>
      <w:r w:rsidRPr="004E2575">
        <w:rPr>
          <w:b/>
          <w:sz w:val="44"/>
        </w:rPr>
        <w:t>Now below compares different analyses.</w:t>
      </w:r>
    </w:p>
    <w:p w:rsidR="006E35F7" w:rsidRDefault="006E35F7">
      <w:r>
        <w:t>If going to choose a square matrix, it matters a lot which one you choose.</w:t>
      </w:r>
    </w:p>
    <w:p w:rsidR="004E2575" w:rsidRDefault="004E2575">
      <w:r>
        <w:t>Average of Matrices (inverse w/o distinguished)</w:t>
      </w:r>
    </w:p>
    <w:p w:rsidR="00CE3A9C" w:rsidRDefault="004E2575">
      <w:r>
        <w:rPr>
          <w:noProof/>
        </w:rPr>
        <w:drawing>
          <wp:inline distT="0" distB="0" distL="0" distR="0">
            <wp:extent cx="5943600" cy="31750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/>
    <w:p w:rsidR="004E2575" w:rsidRDefault="004E2575">
      <w:r>
        <w:t xml:space="preserve">Distinguished of Matrices, </w:t>
      </w:r>
      <w:r w:rsidRPr="004E2575">
        <w:t>distinguished = 'yes'</w:t>
      </w:r>
      <w:r w:rsidR="006E35F7">
        <w:t xml:space="preserve"> . Now much more reasonable overall, but notice the negative signals for CO2 and things like that. Still not sufficiently reasonable.</w:t>
      </w:r>
    </w:p>
    <w:p w:rsidR="004E2575" w:rsidRDefault="004E2575">
      <w:r>
        <w:rPr>
          <w:noProof/>
        </w:rPr>
        <w:drawing>
          <wp:inline distT="0" distB="0" distL="0" distR="0">
            <wp:extent cx="5943600" cy="30924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>
      <w:r>
        <w:t>SLS Unique w/ inverse finisher</w:t>
      </w:r>
      <w:r w:rsidR="00C12531">
        <w:t xml:space="preserve"> (finisher wasn’t needed, analytically solvable w/ fragments used).</w:t>
      </w:r>
    </w:p>
    <w:p w:rsidR="004E2575" w:rsidRDefault="004E2575">
      <w:r>
        <w:rPr>
          <w:noProof/>
        </w:rPr>
        <w:drawing>
          <wp:inline distT="0" distB="0" distL="0" distR="0">
            <wp:extent cx="5943600" cy="30398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 w:rsidP="004E2575">
      <w:r>
        <w:t>SLS Unique w/ brute finisher</w:t>
      </w:r>
      <w:r w:rsidR="00C12531">
        <w:t xml:space="preserve"> (same, b/c analytically solvable)</w:t>
      </w:r>
      <w:r>
        <w:t>.</w:t>
      </w:r>
    </w:p>
    <w:p w:rsidR="00F43C2A" w:rsidRDefault="00C12531" w:rsidP="004E2575">
      <w:r>
        <w:rPr>
          <w:noProof/>
        </w:rPr>
        <w:lastRenderedPageBreak/>
        <w:drawing>
          <wp:inline distT="0" distB="0" distL="0" distR="0">
            <wp:extent cx="5943600" cy="30398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75" w:rsidRDefault="004E2575" w:rsidP="004E2575"/>
    <w:p w:rsidR="004E2575" w:rsidRDefault="004E2575" w:rsidP="004E2575">
      <w:r>
        <w:t>SLS Unique with Negative Analyzer (takes about 5 minutes)</w:t>
      </w:r>
    </w:p>
    <w:p w:rsidR="004E2575" w:rsidRDefault="00291066">
      <w:r>
        <w:rPr>
          <w:noProof/>
        </w:rPr>
        <w:drawing>
          <wp:inline distT="0" distB="0" distL="0" distR="0">
            <wp:extent cx="5943600" cy="3087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3" w:rsidRDefault="00693983">
      <w:r>
        <w:br w:type="page"/>
      </w:r>
    </w:p>
    <w:p w:rsidR="00693983" w:rsidRDefault="00693983">
      <w:r>
        <w:lastRenderedPageBreak/>
        <w:t>SLSUnique, brute finisher, below options.</w:t>
      </w:r>
    </w:p>
    <w:p w:rsidR="00693983" w:rsidRDefault="00693983" w:rsidP="00693983">
      <w:pPr>
        <w:pStyle w:val="NoSpacing"/>
      </w:pPr>
      <w:r>
        <w:t xml:space="preserve">lowerBoundThresholdPercentage = [0.25]  # 1.0 is max value. leave as [ ] to only use the absolute threshold. Always include a decimal. </w:t>
      </w:r>
    </w:p>
    <w:p w:rsidR="00693983" w:rsidRDefault="00693983" w:rsidP="00693983">
      <w:pPr>
        <w:pStyle w:val="NoSpacing"/>
      </w:pPr>
      <w:r>
        <w:t>lowerBoundThresholdAbsolute = [0.01]  # leave as [ ] to only use the percentage threshold. Always include a decimal.</w:t>
      </w:r>
    </w:p>
    <w:p w:rsidR="00693983" w:rsidRDefault="00693983" w:rsidP="00693983">
      <w:pPr>
        <w:pStyle w:val="NoSpacing"/>
      </w:pPr>
      <w:r w:rsidRPr="00693983">
        <w:t>lowerBoundThresholdChooser = 'yes'</w:t>
      </w:r>
    </w:p>
    <w:p w:rsidR="00693983" w:rsidRDefault="00693983">
      <w:r>
        <w:rPr>
          <w:noProof/>
        </w:rPr>
        <w:drawing>
          <wp:inline distT="0" distB="0" distL="0" distR="0">
            <wp:extent cx="5943600" cy="30398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3" w:rsidRDefault="00693983">
      <w:r>
        <w:t>Same w/ inverse:</w:t>
      </w:r>
    </w:p>
    <w:p w:rsidR="00693983" w:rsidRDefault="00693983">
      <w:r>
        <w:rPr>
          <w:noProof/>
        </w:rPr>
        <w:drawing>
          <wp:inline distT="0" distB="0" distL="0" distR="0">
            <wp:extent cx="5943600" cy="30398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3" w:rsidRDefault="00693983">
      <w:r>
        <w:br w:type="page"/>
      </w:r>
    </w:p>
    <w:p w:rsidR="00693983" w:rsidRDefault="00693983">
      <w:r>
        <w:lastRenderedPageBreak/>
        <w:t>Now w/ Negative analyzer on again.</w:t>
      </w:r>
    </w:p>
    <w:p w:rsidR="00693983" w:rsidRDefault="00693983" w:rsidP="00693983">
      <w:r>
        <w:t>SLSUnique, brute finisher, below options.</w:t>
      </w:r>
    </w:p>
    <w:p w:rsidR="00693983" w:rsidRDefault="00693983" w:rsidP="00693983">
      <w:pPr>
        <w:pStyle w:val="NoSpacing"/>
      </w:pPr>
      <w:r>
        <w:t xml:space="preserve">lowerBoundThresholdPercentage = [0.25]  # 1.0 is max value. leave as [ ] to only use the absolute threshold. Always include a decimal. </w:t>
      </w:r>
    </w:p>
    <w:p w:rsidR="00693983" w:rsidRDefault="00693983" w:rsidP="00693983">
      <w:pPr>
        <w:pStyle w:val="NoSpacing"/>
      </w:pPr>
      <w:r>
        <w:t>lowerBoundThresholdAbsolute = [0.01]  # leave as [ ] to only use the percentage threshold. Always include a decimal.</w:t>
      </w:r>
    </w:p>
    <w:p w:rsidR="00693983" w:rsidRDefault="00693983" w:rsidP="00693983">
      <w:pPr>
        <w:pStyle w:val="NoSpacing"/>
      </w:pPr>
      <w:r w:rsidRPr="00693983">
        <w:t>lowerBoundThresholdChooser = 'yes'</w:t>
      </w:r>
    </w:p>
    <w:p w:rsidR="00693983" w:rsidRDefault="00693983"/>
    <w:p w:rsidR="00E76C8A" w:rsidRDefault="00E76C8A">
      <w:r>
        <w:rPr>
          <w:noProof/>
        </w:rPr>
        <w:drawing>
          <wp:inline distT="0" distB="0" distL="0" distR="0">
            <wp:extent cx="5943600" cy="308700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8A" w:rsidRDefault="00E76C8A">
      <w:pPr>
        <w:rPr>
          <w:b/>
          <w:sz w:val="32"/>
        </w:rPr>
      </w:pPr>
      <w:r w:rsidRPr="00E76C8A">
        <w:rPr>
          <w:b/>
          <w:sz w:val="32"/>
        </w:rPr>
        <w:t>I think we need to apply the smoother on this too…</w:t>
      </w:r>
      <w:r>
        <w:rPr>
          <w:b/>
          <w:sz w:val="32"/>
        </w:rPr>
        <w:t xml:space="preserve"> as final step in paper for SoftwareX journal.</w:t>
      </w:r>
    </w:p>
    <w:p w:rsidR="00E76C8A" w:rsidRPr="00E76C8A" w:rsidRDefault="00E76C8A">
      <w:pPr>
        <w:rPr>
          <w:b/>
          <w:sz w:val="32"/>
        </w:rPr>
      </w:pPr>
      <w:r>
        <w:rPr>
          <w:b/>
          <w:sz w:val="32"/>
        </w:rPr>
        <w:t>Need to add “FinalConcentrationSmoothing” or something.</w:t>
      </w:r>
    </w:p>
    <w:sectPr w:rsidR="00E76C8A" w:rsidRPr="00E76C8A" w:rsidSect="00CE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dgnword-docGUID" w:val="{D4E33E13-0CC4-4A30-A812-D6D7638A7DE6}"/>
    <w:docVar w:name="dgnword-eventsink" w:val="109179840"/>
  </w:docVars>
  <w:rsids>
    <w:rsidRoot w:val="004E2575"/>
    <w:rsid w:val="00291066"/>
    <w:rsid w:val="004E2575"/>
    <w:rsid w:val="00693983"/>
    <w:rsid w:val="006E35F7"/>
    <w:rsid w:val="00C12531"/>
    <w:rsid w:val="00CE3A9C"/>
    <w:rsid w:val="00E76C8A"/>
    <w:rsid w:val="00F4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39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76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C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Yurik</dc:creator>
  <cp:lastModifiedBy>Yurik</cp:lastModifiedBy>
  <cp:revision>6</cp:revision>
  <dcterms:created xsi:type="dcterms:W3CDTF">2018-08-10T04:32:00Z</dcterms:created>
  <dcterms:modified xsi:type="dcterms:W3CDTF">2018-08-10T05:16:00Z</dcterms:modified>
</cp:coreProperties>
</file>