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BDB4" w14:textId="7DC7C57E" w:rsidR="00B135BB" w:rsidRDefault="00A5059F">
      <w:r>
        <w:t>STEP 1:</w:t>
      </w:r>
    </w:p>
    <w:p w14:paraId="7FE89019" w14:textId="501BD59D" w:rsidR="00A5059F" w:rsidRDefault="00A5059F">
      <w:r>
        <w:t>Create the top of the Cantera YAML file.</w:t>
      </w:r>
      <w:r w:rsidR="00010539">
        <w:t xml:space="preserve"> The simplest thing to do is to take an existing file and copy it.</w:t>
      </w:r>
    </w:p>
    <w:p w14:paraId="3BB81A1A" w14:textId="77777777" w:rsidR="00010539" w:rsidRDefault="00010539" w:rsidP="00010539">
      <w:r>
        <w:t>The beginning of the file will be the model name (here , the model name will be “Example5”).</w:t>
      </w:r>
    </w:p>
    <w:p w14:paraId="620D851A" w14:textId="4B958752" w:rsidR="00010539" w:rsidRDefault="00010539"/>
    <w:p w14:paraId="427531DA" w14:textId="5935C931" w:rsidR="00A92B92" w:rsidRDefault="00A92B92">
      <w:r>
        <w:t xml:space="preserve">The phases here include one named </w:t>
      </w:r>
      <w:r>
        <w:rPr>
          <w:i/>
          <w:iCs/>
        </w:rPr>
        <w:t xml:space="preserve">gas </w:t>
      </w:r>
      <w:r>
        <w:t xml:space="preserve">phase and one named </w:t>
      </w:r>
      <w:r>
        <w:rPr>
          <w:i/>
          <w:iCs/>
        </w:rPr>
        <w:t xml:space="preserve">surf </w:t>
      </w:r>
      <w:r>
        <w:t>.  Later, these will be “linked” by a Cantera interface object where the gas phase species can thereby impinge upon the surface.</w:t>
      </w:r>
    </w:p>
    <w:p w14:paraId="7F743284" w14:textId="27C2EA5D" w:rsidR="00AC4AC0" w:rsidRDefault="00AC4AC0"/>
    <w:p w14:paraId="7BA5C7B9" w14:textId="4125EE4C" w:rsidR="00AC4AC0" w:rsidRDefault="00E30F7D">
      <w:r>
        <w:t xml:space="preserve">In this example, we are going to two possible surface species, </w:t>
      </w:r>
      <w:r w:rsidRPr="00E30F7D">
        <w:t>Acetaldehyde1-Ce(S), Acetaldehyde2-Ce(S)</w:t>
      </w:r>
      <w:r>
        <w:t>, in addition  to empty sites. We are only going to use one of the surface species.</w:t>
      </w:r>
    </w:p>
    <w:p w14:paraId="6733BEB0" w14:textId="4727410D" w:rsidR="00517257" w:rsidRDefault="00517257"/>
    <w:p w14:paraId="47F764C4" w14:textId="10ED26AB" w:rsidR="00517257" w:rsidRPr="00517257" w:rsidRDefault="008D45BB">
      <w:r>
        <w:t>W</w:t>
      </w:r>
      <w:r w:rsidR="00517257">
        <w:t xml:space="preserve">e </w:t>
      </w:r>
      <w:r w:rsidR="00517257">
        <w:rPr>
          <w:b/>
          <w:bCs/>
        </w:rPr>
        <w:t>cannot</w:t>
      </w:r>
      <w:r w:rsidR="00517257">
        <w:t xml:space="preserve"> have a pressure of 0, so we use 1E-20.</w:t>
      </w:r>
    </w:p>
    <w:p w14:paraId="4DABB9E4" w14:textId="500741D5" w:rsidR="00E30F7D" w:rsidRDefault="00E30F7D"/>
    <w:p w14:paraId="417578B2" w14:textId="0452F480" w:rsidR="00E30F7D" w:rsidRDefault="00C9332A">
      <w:r>
        <w:t>STEP 2:</w:t>
      </w:r>
    </w:p>
    <w:p w14:paraId="7D7A83CD" w14:textId="587E4D6D" w:rsidR="00C9332A" w:rsidRDefault="00C9332A">
      <w:r>
        <w:t>Add actual thermodynamics quantities</w:t>
      </w:r>
      <w:r w:rsidR="00062B2B">
        <w:t xml:space="preserve"> for the gas phase acetaldehyde</w:t>
      </w:r>
      <w:r w:rsidR="00D0269E">
        <w:t xml:space="preserve"> and surface species</w:t>
      </w:r>
    </w:p>
    <w:p w14:paraId="250D0D5C" w14:textId="06835881" w:rsidR="00062B2B" w:rsidRDefault="00B94233">
      <w:pPr>
        <w:rPr>
          <w:rFonts w:ascii="Times New Roman" w:hAnsi="Times New Roman" w:cs="Times New Roman"/>
        </w:rPr>
      </w:pPr>
      <w:r>
        <w:t xml:space="preserve">Some NASA polynomials came from. </w:t>
      </w:r>
      <w:hyperlink r:id="rId5" w:history="1">
        <w:r w:rsidRPr="009341EB">
          <w:rPr>
            <w:rStyle w:val="Hyperlink"/>
            <w:rFonts w:ascii="Times New Roman" w:hAnsi="Times New Roman" w:cs="Times New Roman"/>
          </w:rPr>
          <w:t>https://doi.org/10.1016/j.combustflame.2014.12.010</w:t>
        </w:r>
      </w:hyperlink>
      <w:r>
        <w:rPr>
          <w:rFonts w:ascii="Times New Roman" w:hAnsi="Times New Roman" w:cs="Times New Roman"/>
        </w:rPr>
        <w:t xml:space="preserve">   </w:t>
      </w:r>
    </w:p>
    <w:p w14:paraId="2D406966" w14:textId="511CCC85" w:rsidR="00B94233" w:rsidRDefault="00B94233"/>
    <w:p w14:paraId="7A4B1F8B" w14:textId="77777777" w:rsidR="00B94233" w:rsidRPr="00B94233" w:rsidRDefault="00B94233" w:rsidP="00B94233">
      <w:pPr>
        <w:rPr>
          <w:rFonts w:ascii="Times New Roman" w:hAnsi="Times New Roman" w:cs="Times New Roman"/>
        </w:rPr>
      </w:pPr>
      <w:r w:rsidRPr="00B94233">
        <w:rPr>
          <w:rFonts w:ascii="Times New Roman" w:hAnsi="Times New Roman" w:cs="Times New Roman"/>
        </w:rPr>
        <w:t xml:space="preserve">Acetaldehyde 3D Sackur-Tetrode   </w:t>
      </w:r>
      <w:r w:rsidRPr="00B94233">
        <w:rPr>
          <w:rFonts w:ascii="Calibri" w:eastAsia="Times New Roman" w:hAnsi="Calibri" w:cs="Calibri"/>
          <w:color w:val="000000"/>
        </w:rPr>
        <w:t>156.06 J/molK</w:t>
      </w:r>
    </w:p>
    <w:p w14:paraId="58DEE6DA" w14:textId="77777777" w:rsidR="00B94233" w:rsidRDefault="00B94233"/>
    <w:p w14:paraId="52F6DD38" w14:textId="366B6287" w:rsidR="00062B2B" w:rsidRPr="00C9332A" w:rsidRDefault="00F71CA6">
      <w:r w:rsidRPr="00F71CA6">
        <w:rPr>
          <w:b/>
          <w:bCs/>
        </w:rPr>
        <w:t xml:space="preserve">TODO: </w:t>
      </w:r>
      <w:r>
        <w:t>Provide explanation for h</w:t>
      </w:r>
      <w:r w:rsidR="00062B2B">
        <w:t xml:space="preserve">ow to make the surface species thermodynamics </w:t>
      </w:r>
      <w:r>
        <w:t>using Sackur-Tetrode, adsorption enthalpy calculations, and info from</w:t>
      </w:r>
      <w:r w:rsidR="00062B2B">
        <w:t xml:space="preserve"> following  link: </w:t>
      </w:r>
      <w:r w:rsidR="00062B2B" w:rsidRPr="00062B2B">
        <w:t>https://myengineeringworld.net/2013/10/Excel-thermochemical-NASA-polynomials-Burcat.html</w:t>
      </w:r>
    </w:p>
    <w:p w14:paraId="1EDE6ADF" w14:textId="271C5045" w:rsidR="00010539" w:rsidRDefault="00010539"/>
    <w:p w14:paraId="044022A3" w14:textId="2B7D8A34" w:rsidR="00062B2B" w:rsidRDefault="00062B2B"/>
    <w:p w14:paraId="0A2BAF35" w14:textId="2863BE7F" w:rsidR="00062B2B" w:rsidRDefault="0007494B">
      <w:r>
        <w:t>STEP 3:</w:t>
      </w:r>
    </w:p>
    <w:p w14:paraId="158FC729" w14:textId="30D4549A" w:rsidR="0007494B" w:rsidRDefault="0007494B">
      <w:r>
        <w:t xml:space="preserve">Create a set of reactions and rate constants. In this case, we will be using </w:t>
      </w:r>
      <w:r w:rsidR="000E7B80" w:rsidRPr="000E7B80">
        <w:t>Example5_input_reactions_parameters.csv</w:t>
      </w:r>
      <w:r w:rsidR="000E7B80">
        <w:t xml:space="preserve"> which is based on some previous model.</w:t>
      </w:r>
    </w:p>
    <w:p w14:paraId="48007FAD" w14:textId="4C3BA134" w:rsidR="000E7B80" w:rsidRDefault="000E7B80" w:rsidP="000E7B80">
      <w:pPr>
        <w:rPr>
          <w:rFonts w:ascii="Calibri" w:eastAsia="Times New Roman" w:hAnsi="Calibri" w:cs="Calibri"/>
          <w:color w:val="000000"/>
        </w:rPr>
      </w:pPr>
      <w:r w:rsidRPr="000E7B80">
        <w:rPr>
          <w:rFonts w:ascii="Calibri" w:eastAsia="Times New Roman" w:hAnsi="Calibri" w:cs="Calibri"/>
          <w:color w:val="000000"/>
        </w:rPr>
        <w:t>canteraReactionType</w:t>
      </w:r>
      <w:r>
        <w:rPr>
          <w:rFonts w:ascii="Calibri" w:eastAsia="Times New Roman" w:hAnsi="Calibri" w:cs="Calibri"/>
          <w:color w:val="000000"/>
        </w:rPr>
        <w:t xml:space="preserve">  should be “reaction” (or ‘surface_reaction’).  The fact that it is as surface reaction is actually gleaned from the (S) inside </w:t>
      </w:r>
      <w:r w:rsidRPr="000E7B80">
        <w:rPr>
          <w:rFonts w:ascii="Calibri" w:eastAsia="Times New Roman" w:hAnsi="Calibri" w:cs="Calibri"/>
          <w:color w:val="000000"/>
        </w:rPr>
        <w:t>reactionEquation</w:t>
      </w:r>
      <w:r>
        <w:rPr>
          <w:rFonts w:ascii="Calibri" w:eastAsia="Times New Roman" w:hAnsi="Calibri" w:cs="Calibri"/>
          <w:color w:val="000000"/>
        </w:rPr>
        <w:t>.</w:t>
      </w:r>
    </w:p>
    <w:p w14:paraId="26A42986" w14:textId="02D9C729" w:rsidR="00517257" w:rsidRDefault="00517257" w:rsidP="000E7B80">
      <w:pPr>
        <w:rPr>
          <w:rFonts w:ascii="Calibri" w:eastAsia="Times New Roman" w:hAnsi="Calibri" w:cs="Calibri"/>
          <w:color w:val="000000"/>
        </w:rPr>
      </w:pPr>
    </w:p>
    <w:p w14:paraId="77BA1C53" w14:textId="79CCAB32" w:rsidR="00517257" w:rsidRDefault="00517257" w:rsidP="000E7B8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We have made a few reactions, but we are only going to use the ones related to Acetaldehyde species 11. The way we will do that </w:t>
      </w:r>
      <w:r w:rsidR="008D21B5">
        <w:rPr>
          <w:rFonts w:ascii="Calibri" w:eastAsia="Times New Roman" w:hAnsi="Calibri" w:cs="Calibri"/>
          <w:color w:val="000000"/>
        </w:rPr>
        <w:t>is simply by having the surface covered with only species 1 during the initial coverages.</w:t>
      </w:r>
      <w:r w:rsidR="00925006">
        <w:rPr>
          <w:rFonts w:ascii="Calibri" w:eastAsia="Times New Roman" w:hAnsi="Calibri" w:cs="Calibri"/>
          <w:color w:val="000000"/>
        </w:rPr>
        <w:t xml:space="preserve"> There are already some coverages inside </w:t>
      </w:r>
      <w:r w:rsidR="00925006" w:rsidRPr="00925006">
        <w:rPr>
          <w:rFonts w:ascii="Calibri" w:eastAsia="Times New Roman" w:hAnsi="Calibri" w:cs="Calibri"/>
          <w:color w:val="000000"/>
        </w:rPr>
        <w:t>Example5_yaml_top_info.yaml</w:t>
      </w:r>
      <w:r w:rsidR="00925006">
        <w:rPr>
          <w:rFonts w:ascii="Calibri" w:eastAsia="Times New Roman" w:hAnsi="Calibri" w:cs="Calibri"/>
          <w:color w:val="000000"/>
        </w:rPr>
        <w:t>, but we are going to overwrite those later.</w:t>
      </w:r>
    </w:p>
    <w:p w14:paraId="3BD08B62" w14:textId="4A800FEF" w:rsidR="00925006" w:rsidRDefault="00925006" w:rsidP="000E7B80">
      <w:pPr>
        <w:rPr>
          <w:rFonts w:ascii="Calibri" w:eastAsia="Times New Roman" w:hAnsi="Calibri" w:cs="Calibri"/>
          <w:color w:val="000000"/>
        </w:rPr>
      </w:pPr>
    </w:p>
    <w:p w14:paraId="2DF01BCB" w14:textId="76BACB89" w:rsidR="00925006" w:rsidRDefault="00925006" w:rsidP="000E7B8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STEP 4:</w:t>
      </w:r>
    </w:p>
    <w:p w14:paraId="771F4B51" w14:textId="0EE7B673" w:rsidR="00925006" w:rsidRDefault="00091C0E" w:rsidP="000E7B8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Inside </w:t>
      </w:r>
      <w:r w:rsidRPr="00091C0E">
        <w:rPr>
          <w:rFonts w:ascii="Calibri" w:eastAsia="Times New Roman" w:hAnsi="Calibri" w:cs="Calibri"/>
          <w:color w:val="000000"/>
        </w:rPr>
        <w:t>model_functions_example5.py</w:t>
      </w:r>
      <w:r>
        <w:rPr>
          <w:rFonts w:ascii="Calibri" w:eastAsia="Times New Roman" w:hAnsi="Calibri" w:cs="Calibri"/>
          <w:color w:val="000000"/>
        </w:rPr>
        <w:t xml:space="preserve"> we will need to create the simulation function</w:t>
      </w:r>
      <w:r w:rsidR="00BC1141">
        <w:rPr>
          <w:rFonts w:ascii="Calibri" w:eastAsia="Times New Roman" w:hAnsi="Calibri" w:cs="Calibri"/>
          <w:color w:val="000000"/>
        </w:rPr>
        <w:t xml:space="preserve"> </w:t>
      </w:r>
      <w:r w:rsidR="00E83CE4">
        <w:rPr>
          <w:rFonts w:ascii="Calibri" w:eastAsia="Times New Roman" w:hAnsi="Calibri" w:cs="Calibri"/>
          <w:color w:val="000000"/>
        </w:rPr>
        <w:t>that PEUQSE will call. First, we will put all of the settings at the top of the file for the “</w:t>
      </w:r>
      <w:r w:rsidR="00E83CE4" w:rsidRPr="00E83CE4">
        <w:rPr>
          <w:rFonts w:ascii="Calibri" w:eastAsia="Times New Roman" w:hAnsi="Calibri" w:cs="Calibri"/>
          <w:color w:val="000000"/>
        </w:rPr>
        <w:t>Example5_input_simulation_settings</w:t>
      </w:r>
      <w:r w:rsidR="00E83CE4">
        <w:rPr>
          <w:rFonts w:ascii="Calibri" w:eastAsia="Times New Roman" w:hAnsi="Calibri" w:cs="Calibri"/>
          <w:color w:val="000000"/>
        </w:rPr>
        <w:t>”, these are for the cantera simulation model (not for PEUQSE).</w:t>
      </w:r>
    </w:p>
    <w:p w14:paraId="669031DE" w14:textId="300AC732" w:rsidR="00E83CE4" w:rsidRDefault="00EA520C" w:rsidP="000E7B8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 these lines of code we have set the surface coverage to have only the Acetaldehyde1 surface species, and nothing of anything else.</w:t>
      </w:r>
    </w:p>
    <w:p w14:paraId="2888A0AF" w14:textId="1C89130C" w:rsidR="00EA520C" w:rsidRDefault="00EA520C" w:rsidP="000E7B80">
      <w:pPr>
        <w:rPr>
          <w:rFonts w:ascii="Calibri" w:eastAsia="Times New Roman" w:hAnsi="Calibri" w:cs="Calibri"/>
          <w:color w:val="000000"/>
        </w:rPr>
      </w:pPr>
    </w:p>
    <w:p w14:paraId="51AC730C" w14:textId="109C10D2" w:rsidR="00EA520C" w:rsidRDefault="00DB399D" w:rsidP="000E7B8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Then we have some piecewise intervals</w:t>
      </w:r>
      <w:r w:rsidR="00394B67">
        <w:rPr>
          <w:rFonts w:ascii="Calibri" w:eastAsia="Times New Roman" w:hAnsi="Calibri" w:cs="Calibri"/>
          <w:color w:val="000000"/>
        </w:rPr>
        <w:t xml:space="preserve"> and parameters. These are the cantera parameters – we are only going to modify some subset of these using PEUQSE.</w:t>
      </w:r>
    </w:p>
    <w:p w14:paraId="4E3E02E2" w14:textId="1D819F8E" w:rsidR="00394B67" w:rsidRDefault="00394B67" w:rsidP="000E7B80">
      <w:pPr>
        <w:rPr>
          <w:rFonts w:ascii="Calibri" w:eastAsia="Times New Roman" w:hAnsi="Calibri" w:cs="Calibri"/>
          <w:color w:val="000000"/>
        </w:rPr>
      </w:pPr>
    </w:p>
    <w:p w14:paraId="10D2D824" w14:textId="6D69F0F1" w:rsidR="00607513" w:rsidRPr="00607513" w:rsidRDefault="00607513" w:rsidP="000E7B8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In order to help the parameter estimation find a solution, we are going to make the samplings like “</w:t>
      </w:r>
      <w:r>
        <w:rPr>
          <w:rFonts w:ascii="Calibri" w:eastAsia="Times New Roman" w:hAnsi="Calibri" w:cs="Calibri"/>
          <w:i/>
          <w:iCs/>
          <w:color w:val="000000"/>
        </w:rPr>
        <w:t>offsets</w:t>
      </w:r>
      <w:r>
        <w:rPr>
          <w:rFonts w:ascii="Calibri" w:eastAsia="Times New Roman" w:hAnsi="Calibri" w:cs="Calibri"/>
          <w:color w:val="000000"/>
        </w:rPr>
        <w:t>” from each other that then get converted into modifiers: this way we can confine ourselves to monotonically decreasing activation energies.</w:t>
      </w:r>
    </w:p>
    <w:p w14:paraId="37519CDF" w14:textId="77777777" w:rsidR="00607513" w:rsidRDefault="00607513" w:rsidP="000E7B80">
      <w:pPr>
        <w:rPr>
          <w:rFonts w:ascii="Calibri" w:eastAsia="Times New Roman" w:hAnsi="Calibri" w:cs="Calibri"/>
          <w:color w:val="000000"/>
        </w:rPr>
      </w:pPr>
    </w:p>
    <w:p w14:paraId="1EBC3961" w14:textId="0194288A" w:rsidR="00394B67" w:rsidRDefault="00CC55F6" w:rsidP="000E7B8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STEP 5:</w:t>
      </w:r>
    </w:p>
    <w:p w14:paraId="2BE3EF61" w14:textId="5544B955" w:rsidR="00CC55F6" w:rsidRDefault="00CC55F6" w:rsidP="000E7B8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It is a best practice to create an example simulation prior to running the parameter estimation. We will do so inside a function called “test_run”</w:t>
      </w:r>
    </w:p>
    <w:p w14:paraId="4886E80A" w14:textId="491F1D71" w:rsidR="00271FEF" w:rsidRDefault="00271FEF" w:rsidP="000E7B8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output from “test_run” looks strange, but that is fine because it is not intended to be a “good” output.</w:t>
      </w:r>
    </w:p>
    <w:p w14:paraId="49B94381" w14:textId="635F8254" w:rsidR="00271FEF" w:rsidRDefault="00271FEF" w:rsidP="000E7B80">
      <w:pPr>
        <w:rPr>
          <w:rFonts w:ascii="Calibri" w:eastAsia="Times New Roman" w:hAnsi="Calibri" w:cs="Calibri"/>
          <w:color w:val="000000"/>
        </w:rPr>
      </w:pPr>
    </w:p>
    <w:p w14:paraId="6217C1E1" w14:textId="549A3DD4" w:rsidR="00271FEF" w:rsidRDefault="00555D58" w:rsidP="000E7B8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STEP 6:</w:t>
      </w:r>
    </w:p>
    <w:p w14:paraId="3C42DABD" w14:textId="385DC408" w:rsidR="00555D58" w:rsidRDefault="003D2879" w:rsidP="000E7B8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Now create a simulation function that will serve as a simulation wrapper.</w:t>
      </w:r>
    </w:p>
    <w:p w14:paraId="003625C6" w14:textId="6DE8BECE" w:rsidR="003D2879" w:rsidRDefault="00ED3004" w:rsidP="000E7B8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Then test that also from the man function. Make 2 cases to make sure </w:t>
      </w:r>
      <w:r w:rsidR="00E7609B">
        <w:rPr>
          <w:rFonts w:ascii="Calibri" w:eastAsia="Times New Roman" w:hAnsi="Calibri" w:cs="Calibri"/>
          <w:color w:val="000000"/>
        </w:rPr>
        <w:t>we can see a difference.</w:t>
      </w:r>
    </w:p>
    <w:p w14:paraId="14ECE38B" w14:textId="5EE21081" w:rsidR="00E7609B" w:rsidRDefault="00E7609B" w:rsidP="000E7B80">
      <w:pPr>
        <w:rPr>
          <w:rFonts w:ascii="Calibri" w:eastAsia="Times New Roman" w:hAnsi="Calibri" w:cs="Calibri"/>
          <w:color w:val="000000"/>
        </w:rPr>
      </w:pPr>
    </w:p>
    <w:p w14:paraId="21A009DE" w14:textId="2671E66F" w:rsidR="00E7609B" w:rsidRDefault="00E7609B" w:rsidP="000E7B8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STEP 7:</w:t>
      </w:r>
    </w:p>
    <w:p w14:paraId="7AA1F3D5" w14:textId="646C14E0" w:rsidR="00E7609B" w:rsidRDefault="001003BA" w:rsidP="000E7B8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Now create a PEUQSE runfile</w:t>
      </w:r>
      <w:r w:rsidR="00887ABF">
        <w:rPr>
          <w:rFonts w:ascii="Calibri" w:eastAsia="Times New Roman" w:hAnsi="Calibri" w:cs="Calibri"/>
          <w:color w:val="000000"/>
        </w:rPr>
        <w:t xml:space="preserve"> to change the PEUQSE inputs.</w:t>
      </w:r>
    </w:p>
    <w:p w14:paraId="7F3C5847" w14:textId="77777777" w:rsidR="00DB399D" w:rsidRPr="000E7B80" w:rsidRDefault="00DB399D" w:rsidP="000E7B80">
      <w:pPr>
        <w:rPr>
          <w:rFonts w:ascii="Calibri" w:eastAsia="Times New Roman" w:hAnsi="Calibri" w:cs="Calibri"/>
          <w:color w:val="000000"/>
        </w:rPr>
      </w:pPr>
    </w:p>
    <w:p w14:paraId="0A100E97" w14:textId="42B6A8D8" w:rsidR="000E7B80" w:rsidRDefault="00C76DB7">
      <w:r>
        <w:t>runfile_example5 has a short mcmc run</w:t>
      </w:r>
    </w:p>
    <w:p w14:paraId="74784CD1" w14:textId="61544CE0" w:rsidR="00C76DB7" w:rsidRDefault="00C76DB7">
      <w:r>
        <w:t>runfile_example5b has a doOptimizeLogP using the MAP from one of the short mcmc runs.</w:t>
      </w:r>
    </w:p>
    <w:p w14:paraId="7A16081C" w14:textId="3A42191A" w:rsidR="00C76DB7" w:rsidRDefault="00C76DB7"/>
    <w:p w14:paraId="14C9C8E6" w14:textId="1CE75DCB" w:rsidR="00C76DB7" w:rsidRDefault="00B77C07">
      <w:r>
        <w:t xml:space="preserve">This example was not run to the point of reaching a good fit: just long enough to provide some examples. </w:t>
      </w:r>
      <w:r w:rsidR="00C76DB7">
        <w:t xml:space="preserve">It looks like there should be some coefficient of scaling on the data. </w:t>
      </w:r>
    </w:p>
    <w:sectPr w:rsidR="00C7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1313"/>
    <w:multiLevelType w:val="hybridMultilevel"/>
    <w:tmpl w:val="5F2E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B3"/>
    <w:rsid w:val="00010539"/>
    <w:rsid w:val="00062B2B"/>
    <w:rsid w:val="0007494B"/>
    <w:rsid w:val="00091C0E"/>
    <w:rsid w:val="00095AF1"/>
    <w:rsid w:val="000E7B80"/>
    <w:rsid w:val="001003BA"/>
    <w:rsid w:val="00163F94"/>
    <w:rsid w:val="00271FEF"/>
    <w:rsid w:val="00394B67"/>
    <w:rsid w:val="003D2879"/>
    <w:rsid w:val="00517257"/>
    <w:rsid w:val="00555D58"/>
    <w:rsid w:val="00607513"/>
    <w:rsid w:val="00655950"/>
    <w:rsid w:val="00801AB3"/>
    <w:rsid w:val="00887ABF"/>
    <w:rsid w:val="008D21B5"/>
    <w:rsid w:val="008D3C8D"/>
    <w:rsid w:val="008D45BB"/>
    <w:rsid w:val="00925006"/>
    <w:rsid w:val="009B1860"/>
    <w:rsid w:val="00A5059F"/>
    <w:rsid w:val="00A92B92"/>
    <w:rsid w:val="00AC4AC0"/>
    <w:rsid w:val="00B135BB"/>
    <w:rsid w:val="00B77C07"/>
    <w:rsid w:val="00B94233"/>
    <w:rsid w:val="00BC1141"/>
    <w:rsid w:val="00C76DB7"/>
    <w:rsid w:val="00C9332A"/>
    <w:rsid w:val="00CC55F6"/>
    <w:rsid w:val="00D0269E"/>
    <w:rsid w:val="00DB399D"/>
    <w:rsid w:val="00E30F7D"/>
    <w:rsid w:val="00E36C1F"/>
    <w:rsid w:val="00E7609B"/>
    <w:rsid w:val="00E83CE4"/>
    <w:rsid w:val="00EA520C"/>
    <w:rsid w:val="00ED3004"/>
    <w:rsid w:val="00F7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ECEB"/>
  <w15:chartTrackingRefBased/>
  <w15:docId w15:val="{EF1D984B-7525-4681-B10D-23F754E5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1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A50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combustflame.2014.12.0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37</cp:revision>
  <dcterms:created xsi:type="dcterms:W3CDTF">2022-05-23T13:30:00Z</dcterms:created>
  <dcterms:modified xsi:type="dcterms:W3CDTF">2022-05-23T20:46:00Z</dcterms:modified>
</cp:coreProperties>
</file>