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</w:t>
      </w:r>
      <w:proofErr w:type="gramStart"/>
      <w:r w:rsidR="00DD1120">
        <w:t>and also</w:t>
      </w:r>
      <w:proofErr w:type="gramEnd"/>
      <w:r w:rsidR="00DD1120">
        <w:t xml:space="preserve">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</w:t>
      </w:r>
      <w:proofErr w:type="gramStart"/>
      <w:r>
        <w:t>actually easier</w:t>
      </w:r>
      <w:proofErr w:type="gramEnd"/>
      <w:r>
        <w:t xml:space="preserve">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proofErr w:type="gramStart"/>
      <w:r w:rsidR="00EC71DE">
        <w:t>Actually, we</w:t>
      </w:r>
      <w:proofErr w:type="gramEnd"/>
      <w:r w:rsidR="00EC71DE">
        <w:t xml:space="preserve">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proofErr w:type="gramStart"/>
      <w:r w:rsidRPr="00224E29">
        <w:t>ceO2_cti_top_info.cti</w:t>
      </w:r>
      <w:r>
        <w:t xml:space="preserve"> )</w:t>
      </w:r>
      <w:proofErr w:type="gramEnd"/>
      <w:r>
        <w:t xml:space="preserve">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proofErr w:type="gramStart"/>
      <w:r w:rsidRPr="005A4B71">
        <w:t>cti</w:t>
      </w:r>
      <w:proofErr w:type="spellEnd"/>
      <w:r>
        <w:t xml:space="preserve">  and</w:t>
      </w:r>
      <w:proofErr w:type="gramEnd"/>
      <w:r>
        <w:t xml:space="preserve">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proofErr w:type="gramStart"/>
      <w:r>
        <w:t>So</w:t>
      </w:r>
      <w:proofErr w:type="gramEnd"/>
      <w:r>
        <w:t xml:space="preserve">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</w:t>
      </w:r>
      <w:proofErr w:type="gramStart"/>
      <w:r>
        <w:rPr>
          <w:highlight w:val="yellow"/>
        </w:rPr>
        <w:t>So</w:t>
      </w:r>
      <w:proofErr w:type="gramEnd"/>
      <w:r>
        <w:rPr>
          <w:highlight w:val="yellow"/>
        </w:rPr>
        <w:t xml:space="preserve">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proofErr w:type="gramStart"/>
      <w:r>
        <w:lastRenderedPageBreak/>
        <w:t>cantera.cti2yaml.convert</w:t>
      </w:r>
      <w:proofErr w:type="gramEnd"/>
      <w:r>
        <w:t>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</w:t>
      </w:r>
      <w:proofErr w:type="gramStart"/>
      <w:r w:rsidR="00285A57">
        <w:t>evidently</w:t>
      </w:r>
      <w:proofErr w:type="gramEnd"/>
      <w:r w:rsidR="00285A57">
        <w:t xml:space="preserve">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proofErr w:type="gramStart"/>
      <w:r>
        <w:t>ct.Reaction.fromYaml</w:t>
      </w:r>
      <w:proofErr w:type="spellEnd"/>
      <w:proofErr w:type="gram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</w:t>
      </w:r>
      <w:proofErr w:type="gramStart"/>
      <w:r w:rsidR="00623FC4">
        <w:t>so</w:t>
      </w:r>
      <w:proofErr w:type="gramEnd"/>
      <w:r w:rsidR="00623FC4">
        <w:t xml:space="preserve">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example-runfile.py: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</w:t>
      </w:r>
      <w:proofErr w:type="gramStart"/>
      <w:r>
        <w:t>rates.append</w:t>
      </w:r>
      <w:proofErr w:type="spellEnd"/>
      <w:proofErr w:type="gram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proofErr w:type="gramStart"/>
      <w:r>
        <w:t>cantera</w:t>
      </w:r>
      <w:proofErr w:type="spellEnd"/>
      <w:r>
        <w:t>._</w:t>
      </w:r>
      <w:proofErr w:type="gramEnd"/>
      <w:r>
        <w:t>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proofErr w:type="gramStart"/>
      <w:r>
        <w:t>cantera</w:t>
      </w:r>
      <w:proofErr w:type="spellEnd"/>
      <w:r>
        <w:t>._</w:t>
      </w:r>
      <w:proofErr w:type="spellStart"/>
      <w:proofErr w:type="gramEnd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proofErr w:type="gramStart"/>
      <w:r>
        <w:t>ct.Reaction.fromYaml</w:t>
      </w:r>
      <w:proofErr w:type="spellEnd"/>
      <w:proofErr w:type="gram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proofErr w:type="gramStart"/>
      <w:r>
        <w:t>ct.Reaction.from</w:t>
      </w:r>
      <w:proofErr w:type="gramEnd"/>
      <w:r>
        <w:t>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Pr="003C2824" w:rsidRDefault="004919B3" w:rsidP="000D3F10">
      <w:pPr>
        <w:rPr>
          <w:b/>
          <w:bCs/>
        </w:rPr>
      </w:pPr>
      <w:r w:rsidRPr="003C2824">
        <w:rPr>
          <w:b/>
          <w:bCs/>
        </w:rPr>
        <w:t xml:space="preserve">2. Convert full </w:t>
      </w:r>
      <w:proofErr w:type="spellStart"/>
      <w:r w:rsidRPr="003C2824">
        <w:rPr>
          <w:b/>
          <w:bCs/>
        </w:rPr>
        <w:t>cti</w:t>
      </w:r>
      <w:proofErr w:type="spellEnd"/>
      <w:r w:rsidRPr="003C2824">
        <w:rPr>
          <w:b/>
          <w:bCs/>
        </w:rPr>
        <w:t xml:space="preserve"> to full </w:t>
      </w:r>
      <w:proofErr w:type="spellStart"/>
      <w:r w:rsidRPr="003C2824">
        <w:rPr>
          <w:b/>
          <w:bCs/>
        </w:rP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 w:rsidRPr="003C2824">
        <w:rPr>
          <w:b/>
          <w:bCs/>
        </w:rPr>
        <w:t xml:space="preserve">2.1 </w:t>
      </w:r>
      <w:r>
        <w:t>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proofErr w:type="gramStart"/>
      <w:r>
        <w:t>), and</w:t>
      </w:r>
      <w:proofErr w:type="gramEnd"/>
      <w:r>
        <w:t xml:space="preserve">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“ceO2_yaml_</w:t>
      </w:r>
      <w:proofErr w:type="gramStart"/>
      <w:r w:rsidR="003B500E" w:rsidRPr="0099132C">
        <w:rPr>
          <w:highlight w:val="green"/>
        </w:rPr>
        <w:t>full.yaml</w:t>
      </w:r>
      <w:proofErr w:type="gramEnd"/>
      <w:r w:rsidR="003B500E" w:rsidRPr="0099132C">
        <w:rPr>
          <w:highlight w:val="green"/>
        </w:rPr>
        <w:t>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</w:t>
      </w:r>
      <w:proofErr w:type="gramStart"/>
      <w:r>
        <w:t>phases</w:t>
      </w:r>
      <w:proofErr w:type="spellEnd"/>
      <w:r>
        <w:t>(</w:t>
      </w:r>
      <w:proofErr w:type="gramEnd"/>
      <w:r>
        <w:t xml:space="preserve">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 xml:space="preserve">he </w:t>
      </w:r>
      <w:proofErr w:type="spellStart"/>
      <w:r w:rsidR="00431005">
        <w:t>yaml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9BC5A0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</w:t>
      </w:r>
      <w:r w:rsidR="00275533">
        <w:t xml:space="preserve"> – the </w:t>
      </w:r>
      <w:proofErr w:type="spellStart"/>
      <w:r w:rsidR="00275533">
        <w:t>cti</w:t>
      </w:r>
      <w:proofErr w:type="spellEnd"/>
      <w:r w:rsidR="00275533">
        <w:t xml:space="preserve"> has a comment of Pascal by default.</w:t>
      </w:r>
    </w:p>
    <w:p w14:paraId="39D79C3C" w14:textId="5B9A2C41" w:rsidR="00FE7BAB" w:rsidRDefault="00FE7BAB" w:rsidP="00431005">
      <w:r w:rsidRPr="00FE7BAB">
        <w:rPr>
          <w:highlight w:val="green"/>
        </w:rPr>
        <w:t xml:space="preserve">Should add comments into the </w:t>
      </w:r>
      <w:proofErr w:type="spellStart"/>
      <w:r w:rsidRPr="00FE7BAB">
        <w:rPr>
          <w:highlight w:val="green"/>
        </w:rPr>
        <w:t>yaml</w:t>
      </w:r>
      <w:proofErr w:type="spellEnd"/>
      <w:r w:rsidRPr="00FE7BAB">
        <w:rPr>
          <w:highlight w:val="green"/>
        </w:rPr>
        <w:t xml:space="preserve"> file also.</w:t>
      </w:r>
    </w:p>
    <w:p w14:paraId="13E10F4C" w14:textId="14551E16" w:rsidR="00431005" w:rsidRDefault="00431005" w:rsidP="000726F9"/>
    <w:p w14:paraId="206FE28C" w14:textId="250AD9C5" w:rsidR="00C472CB" w:rsidRDefault="00C472CB" w:rsidP="000726F9">
      <w:r w:rsidRPr="003C2824">
        <w:rPr>
          <w:b/>
          <w:bCs/>
        </w:rPr>
        <w:t xml:space="preserve">2.2 </w:t>
      </w:r>
      <w:r>
        <w:t xml:space="preserve">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0B5EC39C" w14:textId="77777777" w:rsidR="00765DEF" w:rsidRDefault="00917314" w:rsidP="000726F9">
      <w:r>
        <w:t>Was able to run it.</w:t>
      </w:r>
      <w:r w:rsidR="00DC3DA0">
        <w:t xml:space="preserve"> </w:t>
      </w:r>
    </w:p>
    <w:p w14:paraId="35C57CF9" w14:textId="77777777" w:rsidR="00765DEF" w:rsidRDefault="00765DEF" w:rsidP="00765DEF"/>
    <w:p w14:paraId="4909EB0E" w14:textId="0323DF8B" w:rsidR="00765DEF" w:rsidRDefault="00DC3DA0" w:rsidP="00765DEF">
      <w:r>
        <w:t xml:space="preserve">Will slowly check the ability to run example 1, example 2, example 3, example 4, and example 5 with the </w:t>
      </w:r>
      <w:proofErr w:type="spellStart"/>
      <w:r>
        <w:t>cti</w:t>
      </w:r>
      <w:proofErr w:type="spellEnd"/>
      <w:r>
        <w:t xml:space="preserve"> way vs the </w:t>
      </w:r>
      <w:proofErr w:type="spellStart"/>
      <w:r>
        <w:t>yaml</w:t>
      </w:r>
      <w:proofErr w:type="spellEnd"/>
      <w:r>
        <w:t xml:space="preserve"> way.</w:t>
      </w:r>
      <w:r w:rsidR="00765DEF">
        <w:t xml:space="preserve"> Also need to be careful to restart the kernel each time</w:t>
      </w:r>
      <w:r w:rsidR="00C641F0">
        <w:t xml:space="preserve"> because I found out it can cause problems in some cases</w:t>
      </w:r>
      <w:r w:rsidR="00C06470">
        <w:t xml:space="preserve"> if I am doing this</w:t>
      </w:r>
      <w:r w:rsidR="00EB54CE">
        <w:t xml:space="preserve"> strange thing.</w:t>
      </w:r>
    </w:p>
    <w:p w14:paraId="12438DBF" w14:textId="4E81F58C" w:rsidR="00EB54CE" w:rsidRDefault="00EB54CE" w:rsidP="00765DEF">
      <w:r>
        <w:t xml:space="preserve">Example 1 check: </w:t>
      </w:r>
    </w:p>
    <w:p w14:paraId="6AB5E714" w14:textId="29A5BDDD" w:rsidR="006B37F1" w:rsidRDefault="006B37F1" w:rsidP="00765DEF">
      <w:r>
        <w:tab/>
      </w:r>
      <w:r w:rsidRPr="006B37F1">
        <w:t xml:space="preserve">Ran the regular </w:t>
      </w:r>
      <w:proofErr w:type="spellStart"/>
      <w:r w:rsidRPr="006B37F1">
        <w:t>simulationDriver</w:t>
      </w:r>
      <w:proofErr w:type="spellEnd"/>
      <w:r w:rsidRPr="006B37F1">
        <w:t xml:space="preserve"> directory only to example 1, then copied the relevant files over to the YAML directory so there is a 'base case' to compare to.</w:t>
      </w:r>
    </w:p>
    <w:p w14:paraId="56718E9E" w14:textId="2E3CAF0B" w:rsidR="00727219" w:rsidRDefault="00727219" w:rsidP="00727219">
      <w:pPr>
        <w:pStyle w:val="ListParagraph"/>
        <w:numPr>
          <w:ilvl w:val="4"/>
          <w:numId w:val="2"/>
        </w:numPr>
        <w:ind w:left="360"/>
      </w:pPr>
      <w:r>
        <w:t xml:space="preserve">The </w:t>
      </w:r>
      <w:proofErr w:type="spellStart"/>
      <w:r>
        <w:t>cti</w:t>
      </w:r>
      <w:proofErr w:type="spellEnd"/>
      <w:r>
        <w:t xml:space="preserve"> case in the YAML directory now shows no changes for example 1.</w:t>
      </w:r>
      <w:r w:rsidR="001311A6">
        <w:t xml:space="preserve"> This is despite a pressure difference of 1E-20 vs 0.0.  It’s a bit concerning that I don’t even see rounding errors.</w:t>
      </w:r>
    </w:p>
    <w:p w14:paraId="6BEA25D9" w14:textId="6EF10EAD" w:rsidR="00EE2A59" w:rsidRDefault="001311A6" w:rsidP="00EE2A59">
      <w:pPr>
        <w:pStyle w:val="ListParagraph"/>
        <w:numPr>
          <w:ilvl w:val="4"/>
          <w:numId w:val="2"/>
        </w:numPr>
        <w:ind w:left="360"/>
      </w:pPr>
      <w:r>
        <w:t xml:space="preserve">Now using the YAML case in the </w:t>
      </w:r>
      <w:proofErr w:type="spellStart"/>
      <w:r>
        <w:t>yaml</w:t>
      </w:r>
      <w:proofErr w:type="spellEnd"/>
      <w:r>
        <w:t xml:space="preserve"> directory.</w:t>
      </w:r>
      <w:r w:rsidR="000C54E1">
        <w:t xml:space="preserve">  Again, not even rounding errors.</w:t>
      </w:r>
    </w:p>
    <w:p w14:paraId="30CCFF61" w14:textId="37DF104A" w:rsidR="00EE2A59" w:rsidRDefault="00EE2A59" w:rsidP="00EE2A59">
      <w:pPr>
        <w:ind w:left="360"/>
      </w:pPr>
      <w:r>
        <w:t xml:space="preserve">- Deleted the relevant files (to make sure they are really getting created) and ran again, still no changes.  So now </w:t>
      </w:r>
      <w:r w:rsidR="00D31645">
        <w:t xml:space="preserve">I have confidence things are </w:t>
      </w:r>
      <w:r w:rsidR="009B776E">
        <w:t>working okay despite no visual rounding error.</w:t>
      </w:r>
    </w:p>
    <w:p w14:paraId="7BF4ECD6" w14:textId="77777777" w:rsidR="009B776E" w:rsidRDefault="009B776E" w:rsidP="00EE2A59">
      <w:pPr>
        <w:ind w:left="360"/>
      </w:pPr>
    </w:p>
    <w:p w14:paraId="4D735554" w14:textId="2C26AAC0" w:rsidR="009B776E" w:rsidRDefault="009B776E" w:rsidP="009B776E">
      <w:r>
        <w:t xml:space="preserve">Example 2 check: </w:t>
      </w:r>
    </w:p>
    <w:p w14:paraId="23DB0643" w14:textId="736A087B" w:rsidR="00A57F18" w:rsidRDefault="00A57F18" w:rsidP="009B776E">
      <w:r w:rsidRPr="00A57F18">
        <w:t>Ran the regular directory to example 2 and then copied the files over into the YAML directory.</w:t>
      </w:r>
    </w:p>
    <w:p w14:paraId="45D45277" w14:textId="1B2DF596" w:rsidR="00C75EA7" w:rsidRDefault="00C75EA7" w:rsidP="009B776E">
      <w:r>
        <w:t xml:space="preserve"> </w:t>
      </w:r>
      <w:r>
        <w:sym w:font="Wingdings" w:char="F0E0"/>
      </w:r>
      <w:r>
        <w:t xml:space="preserve"> checking the CTI way shows no changes.</w:t>
      </w:r>
    </w:p>
    <w:p w14:paraId="59E9CCB1" w14:textId="77777777" w:rsidR="00171226" w:rsidRDefault="00C75EA7" w:rsidP="00C75EA7">
      <w:r>
        <w:sym w:font="Wingdings" w:char="F0E0"/>
      </w:r>
      <w:r>
        <w:t xml:space="preserve"> Checking the </w:t>
      </w:r>
      <w:proofErr w:type="spellStart"/>
      <w:r>
        <w:t>yaml</w:t>
      </w:r>
      <w:proofErr w:type="spellEnd"/>
      <w:r>
        <w:t xml:space="preserve"> way shows </w:t>
      </w:r>
      <w:r w:rsidR="0059280C">
        <w:t xml:space="preserve">changes that don’t look negligible to me. </w:t>
      </w:r>
    </w:p>
    <w:p w14:paraId="3ADE2AF4" w14:textId="77777777" w:rsidR="00171226" w:rsidRDefault="00171226" w:rsidP="00C75EA7"/>
    <w:p w14:paraId="4D3334D0" w14:textId="7641EF13" w:rsidR="00C75EA7" w:rsidRDefault="0059280C" w:rsidP="00C75EA7">
      <w:r w:rsidRPr="00171226">
        <w:rPr>
          <w:highlight w:val="yellow"/>
        </w:rPr>
        <w:lastRenderedPageBreak/>
        <w:t>Will try making some plots in the directory of acetaldehyde</w:t>
      </w:r>
      <w:r w:rsidR="00171226" w:rsidRPr="00171226">
        <w:rPr>
          <w:highlight w:val="yellow"/>
        </w:rPr>
        <w:t xml:space="preserve"> gas from ceO2_output_rates_gas.csv.</w:t>
      </w:r>
    </w:p>
    <w:p w14:paraId="0BC2D049" w14:textId="325A9CBA" w:rsidR="00C626B3" w:rsidRDefault="00C626B3" w:rsidP="00C75EA7">
      <w:r w:rsidRPr="00171226">
        <w:rPr>
          <w:highlight w:val="yellow"/>
        </w:rPr>
        <w:t xml:space="preserve">There is a distinct difference now: the CTI way is showing two peaks, and the YAML way is showing 1 peak. I suspect that the YAML way is not modifying parameters because it is hardcoded to just read the full </w:t>
      </w:r>
      <w:proofErr w:type="spellStart"/>
      <w:r w:rsidRPr="00171226">
        <w:rPr>
          <w:highlight w:val="yellow"/>
        </w:rPr>
        <w:t>yaml</w:t>
      </w:r>
      <w:proofErr w:type="spellEnd"/>
      <w:r w:rsidRPr="00171226">
        <w:rPr>
          <w:highlight w:val="yellow"/>
        </w:rPr>
        <w:t xml:space="preserve"> file.</w:t>
      </w:r>
    </w:p>
    <w:p w14:paraId="593B5812" w14:textId="2EECFCA9" w:rsidR="002C56DD" w:rsidRDefault="002C56DD" w:rsidP="00C75EA7">
      <w:r>
        <w:t xml:space="preserve">I have confirmed that </w:t>
      </w:r>
      <w:proofErr w:type="spellStart"/>
      <w:r>
        <w:t>yaml</w:t>
      </w:r>
      <w:proofErr w:type="spellEnd"/>
      <w:r>
        <w:t xml:space="preserve"> Example 1 is giving the same output as </w:t>
      </w:r>
      <w:proofErr w:type="spellStart"/>
      <w:r>
        <w:t>yaml</w:t>
      </w:r>
      <w:proofErr w:type="spellEnd"/>
      <w:r>
        <w:t xml:space="preserve"> example 2. This makes sense because the array “</w:t>
      </w:r>
      <w:proofErr w:type="spellStart"/>
      <w:r w:rsidRPr="002C56DD">
        <w:t>modified_reactions_parameters_array</w:t>
      </w:r>
      <w:proofErr w:type="spellEnd"/>
      <w:r>
        <w:t xml:space="preserve">” is not being used right now – currently the YAML file (and </w:t>
      </w:r>
      <w:proofErr w:type="spellStart"/>
      <w:r>
        <w:t>yaml_string</w:t>
      </w:r>
      <w:proofErr w:type="spellEnd"/>
      <w:r>
        <w:t>) are never being modified, always only being read from file.</w:t>
      </w:r>
    </w:p>
    <w:p w14:paraId="61A7BC79" w14:textId="7A36D01E" w:rsidR="00D31645" w:rsidRDefault="00D31645" w:rsidP="009B776E">
      <w:r>
        <w:tab/>
      </w:r>
    </w:p>
    <w:p w14:paraId="30DB276F" w14:textId="77777777" w:rsidR="00D31645" w:rsidRDefault="00D31645" w:rsidP="00D31645"/>
    <w:p w14:paraId="61EC9DEC" w14:textId="396F21D1" w:rsidR="009B776E" w:rsidRPr="003C2824" w:rsidRDefault="003C2824" w:rsidP="00727219">
      <w:r w:rsidRPr="003C2824">
        <w:rPr>
          <w:b/>
          <w:bCs/>
        </w:rPr>
        <w:t>3</w:t>
      </w:r>
      <w:r>
        <w:rPr>
          <w:b/>
          <w:bCs/>
        </w:rPr>
        <w:t xml:space="preserve"> </w:t>
      </w:r>
      <w:r>
        <w:t xml:space="preserve">Need to get the </w:t>
      </w:r>
      <w:proofErr w:type="spellStart"/>
      <w:r>
        <w:t>create_full_yaml</w:t>
      </w:r>
      <w:proofErr w:type="spellEnd"/>
      <w:r>
        <w:t xml:space="preserve"> function working. Will make a side branch for that.</w:t>
      </w:r>
    </w:p>
    <w:p w14:paraId="55032A0A" w14:textId="418FBB87" w:rsidR="003C2824" w:rsidRDefault="003C2824" w:rsidP="00727219">
      <w:pPr>
        <w:rPr>
          <w:b/>
          <w:bCs/>
        </w:rPr>
      </w:pPr>
    </w:p>
    <w:p w14:paraId="5619B73B" w14:textId="3E384B1B" w:rsidR="00B4314D" w:rsidRDefault="00B4314D" w:rsidP="00727219">
      <w:r w:rsidRPr="00B4314D">
        <w:t>Started</w:t>
      </w:r>
      <w:r>
        <w:t xml:space="preserve"> working on </w:t>
      </w:r>
      <w:proofErr w:type="spellStart"/>
      <w:r>
        <w:t>create_full_yaml</w:t>
      </w:r>
      <w:proofErr w:type="spellEnd"/>
      <w:r>
        <w:t xml:space="preserve">, and need to also make </w:t>
      </w:r>
      <w:proofErr w:type="spellStart"/>
      <w:r w:rsidRPr="00B4314D">
        <w:t>make_reaction_yaml_string</w:t>
      </w:r>
      <w:proofErr w:type="spellEnd"/>
    </w:p>
    <w:p w14:paraId="10A6222E" w14:textId="5079EA3E" w:rsidR="004575C7" w:rsidRDefault="004575C7" w:rsidP="00727219"/>
    <w:p w14:paraId="065062B6" w14:textId="7FBB4A2F" w:rsidR="00107CE2" w:rsidRDefault="00915E0E" w:rsidP="00727219">
      <w:r w:rsidRPr="00915E0E">
        <w:rPr>
          <w:b/>
          <w:bCs/>
        </w:rPr>
        <w:t xml:space="preserve">3.1 </w:t>
      </w:r>
      <w:r w:rsidR="00CB67DF">
        <w:t>Made both of those files, and initial testing seems to be working.</w:t>
      </w:r>
      <w:r w:rsidR="00EE4AAC">
        <w:t xml:space="preserve"> </w:t>
      </w:r>
      <w:r w:rsidR="00107CE2" w:rsidRPr="00107CE2">
        <w:t>ceO2_output_rates_gas_Example</w:t>
      </w:r>
      <w:proofErr w:type="gramStart"/>
      <w:r w:rsidR="00107CE2" w:rsidRPr="00107CE2">
        <w:t xml:space="preserve">2 </w:t>
      </w:r>
      <w:r w:rsidR="00107CE2">
        <w:t xml:space="preserve"> now</w:t>
      </w:r>
      <w:proofErr w:type="gramEnd"/>
      <w:r w:rsidR="00107CE2">
        <w:t xml:space="preserve"> matches between CTI and YAML inside the files </w:t>
      </w:r>
      <w:r w:rsidR="00107CE2" w:rsidRPr="00107CE2">
        <w:t>ceO2_output_rates_gas_CTI.xlsx</w:t>
      </w:r>
      <w:r w:rsidR="00107CE2">
        <w:t xml:space="preserve"> and </w:t>
      </w:r>
      <w:r w:rsidR="00107CE2" w:rsidRPr="00107CE2">
        <w:t>ceO2_output_rates_gas_YAML.xlsx</w:t>
      </w:r>
      <w:r w:rsidR="00107CE2">
        <w:t>.</w:t>
      </w:r>
    </w:p>
    <w:p w14:paraId="4F19F512" w14:textId="77777777" w:rsidR="00107CE2" w:rsidRDefault="00107CE2" w:rsidP="00727219"/>
    <w:p w14:paraId="701C3AD1" w14:textId="0A2D48D9" w:rsidR="004575C7" w:rsidRDefault="00EE4AAC" w:rsidP="00727219">
      <w:r>
        <w:t>Will merge this back to the branch for converting simulation driver to YAML and then will continue testing.</w:t>
      </w:r>
    </w:p>
    <w:p w14:paraId="3131B771" w14:textId="0AB0429F" w:rsidR="00EE4AAC" w:rsidRDefault="00EE4AAC" w:rsidP="00727219"/>
    <w:p w14:paraId="26F889DB" w14:textId="0BD59785" w:rsidR="0001059E" w:rsidRDefault="0001059E" w:rsidP="00727219">
      <w:r>
        <w:rPr>
          <w:b/>
          <w:bCs/>
        </w:rPr>
        <w:t>3.2</w:t>
      </w:r>
      <w:r>
        <w:t xml:space="preserve"> Now will check with Example 3.</w:t>
      </w:r>
    </w:p>
    <w:p w14:paraId="1C229106" w14:textId="7522667F" w:rsidR="0001059E" w:rsidRDefault="0001059E" w:rsidP="00727219"/>
    <w:p w14:paraId="43C315BD" w14:textId="77777777" w:rsidR="0001059E" w:rsidRPr="0001059E" w:rsidRDefault="0001059E" w:rsidP="00727219"/>
    <w:p w14:paraId="3C5044F6" w14:textId="77777777" w:rsidR="00EE4AAC" w:rsidRPr="00B4314D" w:rsidRDefault="00EE4AAC" w:rsidP="00727219"/>
    <w:sectPr w:rsidR="00EE4AAC" w:rsidRPr="00B43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04CA25EC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4BE4F874">
      <w:numFmt w:val="bullet"/>
      <w:lvlText w:val=""/>
      <w:lvlJc w:val="left"/>
      <w:pPr>
        <w:ind w:left="3960" w:hanging="360"/>
      </w:pPr>
      <w:rPr>
        <w:rFonts w:ascii="Wingdings" w:eastAsiaTheme="minorHAnsi" w:hAnsi="Wingdings" w:cstheme="minorBidi" w:hint="default"/>
      </w:r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1059E"/>
    <w:rsid w:val="00037AAE"/>
    <w:rsid w:val="000726F9"/>
    <w:rsid w:val="000C54E1"/>
    <w:rsid w:val="000D3F10"/>
    <w:rsid w:val="000D6F05"/>
    <w:rsid w:val="00107CE2"/>
    <w:rsid w:val="001311A6"/>
    <w:rsid w:val="00163F94"/>
    <w:rsid w:val="00171226"/>
    <w:rsid w:val="001E65EA"/>
    <w:rsid w:val="002121E2"/>
    <w:rsid w:val="00224E29"/>
    <w:rsid w:val="0025286C"/>
    <w:rsid w:val="002561D9"/>
    <w:rsid w:val="00275533"/>
    <w:rsid w:val="00285A57"/>
    <w:rsid w:val="002C56DD"/>
    <w:rsid w:val="00300F14"/>
    <w:rsid w:val="003A4E9F"/>
    <w:rsid w:val="003B500E"/>
    <w:rsid w:val="003C2824"/>
    <w:rsid w:val="00431005"/>
    <w:rsid w:val="0044013F"/>
    <w:rsid w:val="004575C7"/>
    <w:rsid w:val="004855BF"/>
    <w:rsid w:val="004919B3"/>
    <w:rsid w:val="004B1525"/>
    <w:rsid w:val="005114B8"/>
    <w:rsid w:val="00564C71"/>
    <w:rsid w:val="0057765E"/>
    <w:rsid w:val="0059280C"/>
    <w:rsid w:val="005A4B71"/>
    <w:rsid w:val="005F642F"/>
    <w:rsid w:val="00623FC4"/>
    <w:rsid w:val="0066100E"/>
    <w:rsid w:val="00674A2A"/>
    <w:rsid w:val="00692021"/>
    <w:rsid w:val="006B37F1"/>
    <w:rsid w:val="00700179"/>
    <w:rsid w:val="00727219"/>
    <w:rsid w:val="007428D1"/>
    <w:rsid w:val="00764F22"/>
    <w:rsid w:val="00765DEF"/>
    <w:rsid w:val="00842186"/>
    <w:rsid w:val="008D3C8D"/>
    <w:rsid w:val="008F2859"/>
    <w:rsid w:val="00915E0E"/>
    <w:rsid w:val="00917314"/>
    <w:rsid w:val="00935705"/>
    <w:rsid w:val="0099132C"/>
    <w:rsid w:val="009B776E"/>
    <w:rsid w:val="00A57F18"/>
    <w:rsid w:val="00A8700F"/>
    <w:rsid w:val="00AC6FFC"/>
    <w:rsid w:val="00B135BB"/>
    <w:rsid w:val="00B4314D"/>
    <w:rsid w:val="00C06470"/>
    <w:rsid w:val="00C36758"/>
    <w:rsid w:val="00C472CB"/>
    <w:rsid w:val="00C626B3"/>
    <w:rsid w:val="00C641F0"/>
    <w:rsid w:val="00C75EA7"/>
    <w:rsid w:val="00CB67DF"/>
    <w:rsid w:val="00CF0B71"/>
    <w:rsid w:val="00D00E05"/>
    <w:rsid w:val="00D31645"/>
    <w:rsid w:val="00D55003"/>
    <w:rsid w:val="00D57B9D"/>
    <w:rsid w:val="00DA0611"/>
    <w:rsid w:val="00DC3DA0"/>
    <w:rsid w:val="00DD1120"/>
    <w:rsid w:val="00DD5A4A"/>
    <w:rsid w:val="00E14AAE"/>
    <w:rsid w:val="00E241E8"/>
    <w:rsid w:val="00E36C1F"/>
    <w:rsid w:val="00E434B6"/>
    <w:rsid w:val="00E95CC5"/>
    <w:rsid w:val="00EA3AC1"/>
    <w:rsid w:val="00EB54CE"/>
    <w:rsid w:val="00EC71DE"/>
    <w:rsid w:val="00EE291C"/>
    <w:rsid w:val="00EE2A59"/>
    <w:rsid w:val="00EE4AAC"/>
    <w:rsid w:val="00EF6F63"/>
    <w:rsid w:val="00F00B2D"/>
    <w:rsid w:val="00F95A3C"/>
    <w:rsid w:val="00FE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76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1277</Words>
  <Characters>7279</Characters>
  <Application>Microsoft Office Word</Application>
  <DocSecurity>0</DocSecurity>
  <Lines>60</Lines>
  <Paragraphs>17</Paragraphs>
  <ScaleCrop>false</ScaleCrop>
  <Company/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87</cp:revision>
  <dcterms:created xsi:type="dcterms:W3CDTF">2022-05-19T16:38:00Z</dcterms:created>
  <dcterms:modified xsi:type="dcterms:W3CDTF">2022-05-19T23:44:00Z</dcterms:modified>
</cp:coreProperties>
</file>