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2FF2B" w14:textId="77777777" w:rsidR="00116003" w:rsidRPr="00116003" w:rsidRDefault="00116003" w:rsidP="00116003">
      <w:pPr>
        <w:spacing w:before="100" w:beforeAutospacing="1" w:after="100" w:afterAutospacing="1" w:line="240" w:lineRule="auto"/>
        <w:outlineLvl w:val="2"/>
        <w:rPr>
          <w:rFonts w:ascii="Times New Roman" w:eastAsia="Times New Roman" w:hAnsi="Times New Roman" w:cs="Times New Roman"/>
          <w:b/>
          <w:bCs/>
          <w:sz w:val="27"/>
          <w:szCs w:val="27"/>
        </w:rPr>
      </w:pPr>
      <w:r w:rsidRPr="00116003">
        <w:rPr>
          <w:rFonts w:ascii="Times New Roman" w:eastAsia="Times New Roman" w:hAnsi="Times New Roman" w:cs="Times New Roman"/>
          <w:b/>
          <w:bCs/>
          <w:sz w:val="27"/>
          <w:szCs w:val="27"/>
        </w:rPr>
        <w:t>Methods of Deque Interface</w:t>
      </w:r>
    </w:p>
    <w:p w14:paraId="6903BFED" w14:textId="77777777" w:rsidR="00116003" w:rsidRPr="00116003" w:rsidRDefault="00116003" w:rsidP="00116003">
      <w:pPr>
        <w:spacing w:before="100" w:beforeAutospacing="1" w:after="100" w:afterAutospacing="1" w:line="240" w:lineRule="auto"/>
        <w:rPr>
          <w:rFonts w:ascii="Times New Roman" w:eastAsia="Times New Roman" w:hAnsi="Times New Roman" w:cs="Times New Roman"/>
          <w:sz w:val="24"/>
          <w:szCs w:val="24"/>
        </w:rPr>
      </w:pPr>
      <w:r w:rsidRPr="00116003">
        <w:rPr>
          <w:rFonts w:ascii="Times New Roman" w:eastAsia="Times New Roman" w:hAnsi="Times New Roman" w:cs="Times New Roman"/>
          <w:sz w:val="24"/>
          <w:szCs w:val="24"/>
        </w:rPr>
        <w:t>The following are the methods present in the deque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2"/>
        <w:gridCol w:w="8284"/>
      </w:tblGrid>
      <w:tr w:rsidR="00116003" w:rsidRPr="00116003" w14:paraId="08B085FE" w14:textId="77777777" w:rsidTr="00116003">
        <w:trPr>
          <w:tblCellSpacing w:w="15" w:type="dxa"/>
        </w:trPr>
        <w:tc>
          <w:tcPr>
            <w:tcW w:w="0" w:type="auto"/>
            <w:shd w:val="clear" w:color="auto" w:fill="C6EBD9"/>
            <w:vAlign w:val="center"/>
            <w:hideMark/>
          </w:tcPr>
          <w:p w14:paraId="4FE6E6DA" w14:textId="77777777" w:rsidR="00116003" w:rsidRPr="00116003" w:rsidRDefault="00116003" w:rsidP="00116003">
            <w:pPr>
              <w:spacing w:after="0" w:line="240" w:lineRule="auto"/>
              <w:jc w:val="center"/>
              <w:rPr>
                <w:rFonts w:ascii="Times New Roman" w:eastAsia="Times New Roman" w:hAnsi="Times New Roman" w:cs="Times New Roman"/>
                <w:b/>
                <w:bCs/>
                <w:sz w:val="24"/>
                <w:szCs w:val="24"/>
              </w:rPr>
            </w:pPr>
            <w:r w:rsidRPr="00116003">
              <w:rPr>
                <w:rFonts w:ascii="Times New Roman" w:eastAsia="Times New Roman" w:hAnsi="Times New Roman" w:cs="Times New Roman"/>
                <w:b/>
                <w:bCs/>
                <w:sz w:val="24"/>
                <w:szCs w:val="24"/>
              </w:rPr>
              <w:t>Method</w:t>
            </w:r>
          </w:p>
        </w:tc>
        <w:tc>
          <w:tcPr>
            <w:tcW w:w="0" w:type="auto"/>
            <w:shd w:val="clear" w:color="auto" w:fill="C6EBD9"/>
            <w:vAlign w:val="center"/>
            <w:hideMark/>
          </w:tcPr>
          <w:p w14:paraId="6833076B" w14:textId="77777777" w:rsidR="00116003" w:rsidRPr="00116003" w:rsidRDefault="00116003" w:rsidP="00116003">
            <w:pPr>
              <w:spacing w:after="0" w:line="240" w:lineRule="auto"/>
              <w:jc w:val="center"/>
              <w:rPr>
                <w:rFonts w:ascii="Times New Roman" w:eastAsia="Times New Roman" w:hAnsi="Times New Roman" w:cs="Times New Roman"/>
                <w:b/>
                <w:bCs/>
                <w:sz w:val="24"/>
                <w:szCs w:val="24"/>
              </w:rPr>
            </w:pPr>
            <w:r w:rsidRPr="00116003">
              <w:rPr>
                <w:rFonts w:ascii="Times New Roman" w:eastAsia="Times New Roman" w:hAnsi="Times New Roman" w:cs="Times New Roman"/>
                <w:b/>
                <w:bCs/>
                <w:sz w:val="24"/>
                <w:szCs w:val="24"/>
              </w:rPr>
              <w:t>Description</w:t>
            </w:r>
          </w:p>
        </w:tc>
      </w:tr>
      <w:tr w:rsidR="00116003" w:rsidRPr="00116003" w14:paraId="78ED11EC" w14:textId="77777777" w:rsidTr="00116003">
        <w:trPr>
          <w:tblCellSpacing w:w="15" w:type="dxa"/>
        </w:trPr>
        <w:tc>
          <w:tcPr>
            <w:tcW w:w="0" w:type="auto"/>
            <w:vAlign w:val="center"/>
            <w:hideMark/>
          </w:tcPr>
          <w:p w14:paraId="771106E2" w14:textId="77777777" w:rsidR="00116003" w:rsidRPr="00116003" w:rsidRDefault="00116003" w:rsidP="00116003">
            <w:pPr>
              <w:spacing w:after="0" w:line="240" w:lineRule="auto"/>
              <w:rPr>
                <w:rFonts w:ascii="Times New Roman" w:eastAsia="Times New Roman" w:hAnsi="Times New Roman" w:cs="Times New Roman"/>
                <w:sz w:val="24"/>
                <w:szCs w:val="24"/>
              </w:rPr>
            </w:pPr>
            <w:hyperlink r:id="rId5" w:tgtFrame="_blank" w:history="1">
              <w:r w:rsidRPr="00116003">
                <w:rPr>
                  <w:rFonts w:ascii="Times New Roman" w:eastAsia="Times New Roman" w:hAnsi="Times New Roman" w:cs="Times New Roman"/>
                  <w:b/>
                  <w:bCs/>
                  <w:color w:val="0000FF"/>
                  <w:sz w:val="24"/>
                  <w:szCs w:val="24"/>
                  <w:u w:val="single"/>
                </w:rPr>
                <w:t>add(element)</w:t>
              </w:r>
            </w:hyperlink>
          </w:p>
        </w:tc>
        <w:tc>
          <w:tcPr>
            <w:tcW w:w="0" w:type="auto"/>
            <w:vAlign w:val="center"/>
            <w:hideMark/>
          </w:tcPr>
          <w:p w14:paraId="63421358" w14:textId="77777777" w:rsidR="00116003" w:rsidRPr="00116003" w:rsidRDefault="00116003" w:rsidP="00116003">
            <w:pPr>
              <w:spacing w:after="0" w:line="240" w:lineRule="auto"/>
              <w:rPr>
                <w:rFonts w:ascii="Times New Roman" w:eastAsia="Times New Roman" w:hAnsi="Times New Roman" w:cs="Times New Roman"/>
                <w:sz w:val="24"/>
                <w:szCs w:val="24"/>
              </w:rPr>
            </w:pPr>
            <w:r w:rsidRPr="00116003">
              <w:rPr>
                <w:rFonts w:ascii="Times New Roman" w:eastAsia="Times New Roman" w:hAnsi="Times New Roman" w:cs="Times New Roman"/>
                <w:sz w:val="24"/>
                <w:szCs w:val="24"/>
              </w:rPr>
              <w:t>This method is used to add an element at the tail of the queue. If the Deque is capacity restricted and no space is left for insertion, it returns an IllegalStateException. The function returns true on successful insertion.</w:t>
            </w:r>
          </w:p>
        </w:tc>
      </w:tr>
      <w:tr w:rsidR="00116003" w:rsidRPr="00116003" w14:paraId="2F4F2144" w14:textId="77777777" w:rsidTr="00116003">
        <w:trPr>
          <w:tblCellSpacing w:w="15" w:type="dxa"/>
        </w:trPr>
        <w:tc>
          <w:tcPr>
            <w:tcW w:w="0" w:type="auto"/>
            <w:vAlign w:val="center"/>
            <w:hideMark/>
          </w:tcPr>
          <w:p w14:paraId="39D58DB6" w14:textId="77777777" w:rsidR="00116003" w:rsidRPr="00116003" w:rsidRDefault="00116003" w:rsidP="00116003">
            <w:pPr>
              <w:spacing w:after="0" w:line="240" w:lineRule="auto"/>
              <w:rPr>
                <w:rFonts w:ascii="Times New Roman" w:eastAsia="Times New Roman" w:hAnsi="Times New Roman" w:cs="Times New Roman"/>
                <w:sz w:val="24"/>
                <w:szCs w:val="24"/>
              </w:rPr>
            </w:pPr>
            <w:hyperlink r:id="rId6" w:tgtFrame="_blank" w:history="1">
              <w:r w:rsidRPr="00116003">
                <w:rPr>
                  <w:rFonts w:ascii="Times New Roman" w:eastAsia="Times New Roman" w:hAnsi="Times New Roman" w:cs="Times New Roman"/>
                  <w:b/>
                  <w:bCs/>
                  <w:color w:val="0000FF"/>
                  <w:sz w:val="24"/>
                  <w:szCs w:val="24"/>
                  <w:u w:val="single"/>
                </w:rPr>
                <w:t>addFirst(element)</w:t>
              </w:r>
            </w:hyperlink>
          </w:p>
        </w:tc>
        <w:tc>
          <w:tcPr>
            <w:tcW w:w="0" w:type="auto"/>
            <w:vAlign w:val="center"/>
            <w:hideMark/>
          </w:tcPr>
          <w:p w14:paraId="50AA4613" w14:textId="77777777" w:rsidR="00116003" w:rsidRPr="00116003" w:rsidRDefault="00116003" w:rsidP="00116003">
            <w:pPr>
              <w:spacing w:after="0" w:line="240" w:lineRule="auto"/>
              <w:rPr>
                <w:rFonts w:ascii="Times New Roman" w:eastAsia="Times New Roman" w:hAnsi="Times New Roman" w:cs="Times New Roman"/>
                <w:sz w:val="24"/>
                <w:szCs w:val="24"/>
              </w:rPr>
            </w:pPr>
            <w:r w:rsidRPr="00116003">
              <w:rPr>
                <w:rFonts w:ascii="Times New Roman" w:eastAsia="Times New Roman" w:hAnsi="Times New Roman" w:cs="Times New Roman"/>
                <w:sz w:val="24"/>
                <w:szCs w:val="24"/>
              </w:rPr>
              <w:t>This method is used to add an element at the head of the queue. If the Deque is capacity restricted and no space is left for insertion, it returns an IllegalStateException. The function returns true on successful insertion.</w:t>
            </w:r>
          </w:p>
        </w:tc>
      </w:tr>
      <w:tr w:rsidR="00116003" w:rsidRPr="00116003" w14:paraId="0FFD80BC" w14:textId="77777777" w:rsidTr="00116003">
        <w:trPr>
          <w:tblCellSpacing w:w="15" w:type="dxa"/>
        </w:trPr>
        <w:tc>
          <w:tcPr>
            <w:tcW w:w="0" w:type="auto"/>
            <w:vAlign w:val="center"/>
            <w:hideMark/>
          </w:tcPr>
          <w:p w14:paraId="09BC09CB" w14:textId="77777777" w:rsidR="00116003" w:rsidRPr="00116003" w:rsidRDefault="00116003" w:rsidP="00116003">
            <w:pPr>
              <w:spacing w:after="0" w:line="240" w:lineRule="auto"/>
              <w:rPr>
                <w:rFonts w:ascii="Times New Roman" w:eastAsia="Times New Roman" w:hAnsi="Times New Roman" w:cs="Times New Roman"/>
                <w:sz w:val="24"/>
                <w:szCs w:val="24"/>
              </w:rPr>
            </w:pPr>
            <w:hyperlink r:id="rId7" w:tgtFrame="_blank" w:history="1">
              <w:r w:rsidRPr="00116003">
                <w:rPr>
                  <w:rFonts w:ascii="Times New Roman" w:eastAsia="Times New Roman" w:hAnsi="Times New Roman" w:cs="Times New Roman"/>
                  <w:b/>
                  <w:bCs/>
                  <w:color w:val="0000FF"/>
                  <w:sz w:val="24"/>
                  <w:szCs w:val="24"/>
                  <w:u w:val="single"/>
                </w:rPr>
                <w:t>addLast(element)</w:t>
              </w:r>
            </w:hyperlink>
          </w:p>
        </w:tc>
        <w:tc>
          <w:tcPr>
            <w:tcW w:w="0" w:type="auto"/>
            <w:vAlign w:val="center"/>
            <w:hideMark/>
          </w:tcPr>
          <w:p w14:paraId="0DD06D4B" w14:textId="77777777" w:rsidR="00116003" w:rsidRPr="00116003" w:rsidRDefault="00116003" w:rsidP="00116003">
            <w:pPr>
              <w:spacing w:after="0" w:line="240" w:lineRule="auto"/>
              <w:rPr>
                <w:rFonts w:ascii="Times New Roman" w:eastAsia="Times New Roman" w:hAnsi="Times New Roman" w:cs="Times New Roman"/>
                <w:sz w:val="24"/>
                <w:szCs w:val="24"/>
              </w:rPr>
            </w:pPr>
            <w:r w:rsidRPr="00116003">
              <w:rPr>
                <w:rFonts w:ascii="Times New Roman" w:eastAsia="Times New Roman" w:hAnsi="Times New Roman" w:cs="Times New Roman"/>
                <w:sz w:val="24"/>
                <w:szCs w:val="24"/>
              </w:rPr>
              <w:t>This method is used to add an element at the tail of the queue. If the Deque is capacity restricted and no space is left for insertion, it returns an IllegalStateException. The function returns true on successful insertion.</w:t>
            </w:r>
          </w:p>
        </w:tc>
      </w:tr>
      <w:tr w:rsidR="00116003" w:rsidRPr="00116003" w14:paraId="5D6EDBE1" w14:textId="77777777" w:rsidTr="00116003">
        <w:trPr>
          <w:tblCellSpacing w:w="15" w:type="dxa"/>
        </w:trPr>
        <w:tc>
          <w:tcPr>
            <w:tcW w:w="0" w:type="auto"/>
            <w:vAlign w:val="center"/>
            <w:hideMark/>
          </w:tcPr>
          <w:p w14:paraId="0B405F67" w14:textId="77777777" w:rsidR="00116003" w:rsidRPr="00116003" w:rsidRDefault="00116003" w:rsidP="00116003">
            <w:pPr>
              <w:spacing w:after="0" w:line="240" w:lineRule="auto"/>
              <w:rPr>
                <w:rFonts w:ascii="Times New Roman" w:eastAsia="Times New Roman" w:hAnsi="Times New Roman" w:cs="Times New Roman"/>
                <w:sz w:val="24"/>
                <w:szCs w:val="24"/>
              </w:rPr>
            </w:pPr>
            <w:hyperlink r:id="rId8" w:tgtFrame="_blank" w:history="1">
              <w:r w:rsidRPr="00116003">
                <w:rPr>
                  <w:rFonts w:ascii="Times New Roman" w:eastAsia="Times New Roman" w:hAnsi="Times New Roman" w:cs="Times New Roman"/>
                  <w:b/>
                  <w:bCs/>
                  <w:color w:val="0000FF"/>
                  <w:sz w:val="24"/>
                  <w:szCs w:val="24"/>
                  <w:u w:val="single"/>
                </w:rPr>
                <w:t>contains()</w:t>
              </w:r>
            </w:hyperlink>
          </w:p>
        </w:tc>
        <w:tc>
          <w:tcPr>
            <w:tcW w:w="0" w:type="auto"/>
            <w:vAlign w:val="center"/>
            <w:hideMark/>
          </w:tcPr>
          <w:p w14:paraId="3F98A140" w14:textId="77777777" w:rsidR="00116003" w:rsidRPr="00116003" w:rsidRDefault="00116003" w:rsidP="00116003">
            <w:pPr>
              <w:spacing w:after="0" w:line="240" w:lineRule="auto"/>
              <w:rPr>
                <w:rFonts w:ascii="Times New Roman" w:eastAsia="Times New Roman" w:hAnsi="Times New Roman" w:cs="Times New Roman"/>
                <w:sz w:val="24"/>
                <w:szCs w:val="24"/>
              </w:rPr>
            </w:pPr>
            <w:r w:rsidRPr="00116003">
              <w:rPr>
                <w:rFonts w:ascii="Times New Roman" w:eastAsia="Times New Roman" w:hAnsi="Times New Roman" w:cs="Times New Roman"/>
                <w:sz w:val="24"/>
                <w:szCs w:val="24"/>
              </w:rPr>
              <w:t xml:space="preserve">This method is used to check whether the queue contains the given object or not. </w:t>
            </w:r>
          </w:p>
        </w:tc>
      </w:tr>
      <w:tr w:rsidR="00116003" w:rsidRPr="00116003" w14:paraId="02DEB8C8" w14:textId="77777777" w:rsidTr="00116003">
        <w:trPr>
          <w:tblCellSpacing w:w="15" w:type="dxa"/>
        </w:trPr>
        <w:tc>
          <w:tcPr>
            <w:tcW w:w="0" w:type="auto"/>
            <w:vAlign w:val="center"/>
            <w:hideMark/>
          </w:tcPr>
          <w:p w14:paraId="00F63975" w14:textId="77777777" w:rsidR="00116003" w:rsidRPr="00116003" w:rsidRDefault="00116003" w:rsidP="00116003">
            <w:pPr>
              <w:spacing w:after="0" w:line="240" w:lineRule="auto"/>
              <w:rPr>
                <w:rFonts w:ascii="Times New Roman" w:eastAsia="Times New Roman" w:hAnsi="Times New Roman" w:cs="Times New Roman"/>
                <w:sz w:val="24"/>
                <w:szCs w:val="24"/>
              </w:rPr>
            </w:pPr>
            <w:hyperlink r:id="rId9" w:tgtFrame="_blank" w:history="1">
              <w:r w:rsidRPr="00116003">
                <w:rPr>
                  <w:rFonts w:ascii="Times New Roman" w:eastAsia="Times New Roman" w:hAnsi="Times New Roman" w:cs="Times New Roman"/>
                  <w:b/>
                  <w:bCs/>
                  <w:color w:val="0000FF"/>
                  <w:sz w:val="24"/>
                  <w:szCs w:val="24"/>
                  <w:u w:val="single"/>
                </w:rPr>
                <w:t>descendingIterator()</w:t>
              </w:r>
            </w:hyperlink>
          </w:p>
        </w:tc>
        <w:tc>
          <w:tcPr>
            <w:tcW w:w="0" w:type="auto"/>
            <w:vAlign w:val="center"/>
            <w:hideMark/>
          </w:tcPr>
          <w:p w14:paraId="0106F481" w14:textId="77777777" w:rsidR="00116003" w:rsidRPr="00116003" w:rsidRDefault="00116003" w:rsidP="00116003">
            <w:pPr>
              <w:spacing w:after="0" w:line="240" w:lineRule="auto"/>
              <w:rPr>
                <w:rFonts w:ascii="Times New Roman" w:eastAsia="Times New Roman" w:hAnsi="Times New Roman" w:cs="Times New Roman"/>
                <w:sz w:val="24"/>
                <w:szCs w:val="24"/>
              </w:rPr>
            </w:pPr>
            <w:r w:rsidRPr="00116003">
              <w:rPr>
                <w:rFonts w:ascii="Times New Roman" w:eastAsia="Times New Roman" w:hAnsi="Times New Roman" w:cs="Times New Roman"/>
                <w:sz w:val="24"/>
                <w:szCs w:val="24"/>
              </w:rPr>
              <w:t xml:space="preserve">This method returns an iterator for the deque. The elements will be returned in order from last(tail) to first(head). </w:t>
            </w:r>
          </w:p>
        </w:tc>
      </w:tr>
      <w:tr w:rsidR="00116003" w:rsidRPr="00116003" w14:paraId="3A21F4DB" w14:textId="77777777" w:rsidTr="00116003">
        <w:trPr>
          <w:tblCellSpacing w:w="15" w:type="dxa"/>
        </w:trPr>
        <w:tc>
          <w:tcPr>
            <w:tcW w:w="0" w:type="auto"/>
            <w:vAlign w:val="center"/>
            <w:hideMark/>
          </w:tcPr>
          <w:p w14:paraId="35638D4F" w14:textId="77777777" w:rsidR="00116003" w:rsidRPr="00116003" w:rsidRDefault="00116003" w:rsidP="00116003">
            <w:pPr>
              <w:spacing w:after="0" w:line="240" w:lineRule="auto"/>
              <w:rPr>
                <w:rFonts w:ascii="Times New Roman" w:eastAsia="Times New Roman" w:hAnsi="Times New Roman" w:cs="Times New Roman"/>
                <w:sz w:val="24"/>
                <w:szCs w:val="24"/>
              </w:rPr>
            </w:pPr>
            <w:hyperlink r:id="rId10" w:tgtFrame="_blank" w:history="1">
              <w:r w:rsidRPr="00116003">
                <w:rPr>
                  <w:rFonts w:ascii="Times New Roman" w:eastAsia="Times New Roman" w:hAnsi="Times New Roman" w:cs="Times New Roman"/>
                  <w:b/>
                  <w:bCs/>
                  <w:color w:val="0000FF"/>
                  <w:sz w:val="24"/>
                  <w:szCs w:val="24"/>
                  <w:u w:val="single"/>
                </w:rPr>
                <w:t>element()</w:t>
              </w:r>
            </w:hyperlink>
          </w:p>
        </w:tc>
        <w:tc>
          <w:tcPr>
            <w:tcW w:w="0" w:type="auto"/>
            <w:vAlign w:val="center"/>
            <w:hideMark/>
          </w:tcPr>
          <w:p w14:paraId="4730E730" w14:textId="77777777" w:rsidR="00116003" w:rsidRPr="00116003" w:rsidRDefault="00116003" w:rsidP="00116003">
            <w:pPr>
              <w:spacing w:after="0" w:line="240" w:lineRule="auto"/>
              <w:rPr>
                <w:rFonts w:ascii="Times New Roman" w:eastAsia="Times New Roman" w:hAnsi="Times New Roman" w:cs="Times New Roman"/>
                <w:sz w:val="24"/>
                <w:szCs w:val="24"/>
              </w:rPr>
            </w:pPr>
            <w:r w:rsidRPr="00116003">
              <w:rPr>
                <w:rFonts w:ascii="Times New Roman" w:eastAsia="Times New Roman" w:hAnsi="Times New Roman" w:cs="Times New Roman"/>
                <w:sz w:val="24"/>
                <w:szCs w:val="24"/>
              </w:rPr>
              <w:t xml:space="preserve">This method is used to retrieve, but not remove, the head of the queue represented by this deque. </w:t>
            </w:r>
          </w:p>
        </w:tc>
      </w:tr>
      <w:tr w:rsidR="00116003" w:rsidRPr="00116003" w14:paraId="13198F23" w14:textId="77777777" w:rsidTr="00116003">
        <w:trPr>
          <w:tblCellSpacing w:w="15" w:type="dxa"/>
        </w:trPr>
        <w:tc>
          <w:tcPr>
            <w:tcW w:w="0" w:type="auto"/>
            <w:vAlign w:val="center"/>
            <w:hideMark/>
          </w:tcPr>
          <w:p w14:paraId="43BB35EC" w14:textId="77777777" w:rsidR="00116003" w:rsidRPr="00116003" w:rsidRDefault="00116003" w:rsidP="00116003">
            <w:pPr>
              <w:spacing w:after="0" w:line="240" w:lineRule="auto"/>
              <w:rPr>
                <w:rFonts w:ascii="Times New Roman" w:eastAsia="Times New Roman" w:hAnsi="Times New Roman" w:cs="Times New Roman"/>
                <w:sz w:val="24"/>
                <w:szCs w:val="24"/>
              </w:rPr>
            </w:pPr>
            <w:hyperlink r:id="rId11" w:tgtFrame="_blank" w:history="1">
              <w:r w:rsidRPr="00116003">
                <w:rPr>
                  <w:rFonts w:ascii="Times New Roman" w:eastAsia="Times New Roman" w:hAnsi="Times New Roman" w:cs="Times New Roman"/>
                  <w:b/>
                  <w:bCs/>
                  <w:color w:val="0000FF"/>
                  <w:sz w:val="24"/>
                  <w:szCs w:val="24"/>
                  <w:u w:val="single"/>
                </w:rPr>
                <w:t>getFirst()</w:t>
              </w:r>
            </w:hyperlink>
            <w:r w:rsidRPr="00116003">
              <w:rPr>
                <w:rFonts w:ascii="Times New Roman" w:eastAsia="Times New Roman" w:hAnsi="Times New Roman" w:cs="Times New Roman"/>
                <w:sz w:val="24"/>
                <w:szCs w:val="24"/>
              </w:rPr>
              <w:t xml:space="preserve"> </w:t>
            </w:r>
          </w:p>
        </w:tc>
        <w:tc>
          <w:tcPr>
            <w:tcW w:w="0" w:type="auto"/>
            <w:vAlign w:val="center"/>
            <w:hideMark/>
          </w:tcPr>
          <w:p w14:paraId="001079B4" w14:textId="77777777" w:rsidR="00116003" w:rsidRPr="00116003" w:rsidRDefault="00116003" w:rsidP="00116003">
            <w:pPr>
              <w:spacing w:after="0" w:line="240" w:lineRule="auto"/>
              <w:rPr>
                <w:rFonts w:ascii="Times New Roman" w:eastAsia="Times New Roman" w:hAnsi="Times New Roman" w:cs="Times New Roman"/>
                <w:sz w:val="24"/>
                <w:szCs w:val="24"/>
              </w:rPr>
            </w:pPr>
            <w:r w:rsidRPr="00116003">
              <w:rPr>
                <w:rFonts w:ascii="Times New Roman" w:eastAsia="Times New Roman" w:hAnsi="Times New Roman" w:cs="Times New Roman"/>
                <w:sz w:val="24"/>
                <w:szCs w:val="24"/>
              </w:rPr>
              <w:t xml:space="preserve">This method is used to retrieve, but not remove, the first element of this deque. </w:t>
            </w:r>
          </w:p>
        </w:tc>
      </w:tr>
      <w:tr w:rsidR="00116003" w:rsidRPr="00116003" w14:paraId="57A262A8" w14:textId="77777777" w:rsidTr="00116003">
        <w:trPr>
          <w:tblCellSpacing w:w="15" w:type="dxa"/>
        </w:trPr>
        <w:tc>
          <w:tcPr>
            <w:tcW w:w="0" w:type="auto"/>
            <w:vAlign w:val="center"/>
            <w:hideMark/>
          </w:tcPr>
          <w:p w14:paraId="5694F3A7" w14:textId="77777777" w:rsidR="00116003" w:rsidRPr="00116003" w:rsidRDefault="00116003" w:rsidP="00116003">
            <w:pPr>
              <w:spacing w:after="0" w:line="240" w:lineRule="auto"/>
              <w:rPr>
                <w:rFonts w:ascii="Times New Roman" w:eastAsia="Times New Roman" w:hAnsi="Times New Roman" w:cs="Times New Roman"/>
                <w:sz w:val="24"/>
                <w:szCs w:val="24"/>
              </w:rPr>
            </w:pPr>
            <w:hyperlink r:id="rId12" w:tgtFrame="_blank" w:history="1">
              <w:r w:rsidRPr="00116003">
                <w:rPr>
                  <w:rFonts w:ascii="Times New Roman" w:eastAsia="Times New Roman" w:hAnsi="Times New Roman" w:cs="Times New Roman"/>
                  <w:b/>
                  <w:bCs/>
                  <w:color w:val="0000FF"/>
                  <w:sz w:val="24"/>
                  <w:szCs w:val="24"/>
                  <w:u w:val="single"/>
                </w:rPr>
                <w:t>getLast()</w:t>
              </w:r>
            </w:hyperlink>
            <w:r w:rsidRPr="00116003">
              <w:rPr>
                <w:rFonts w:ascii="Times New Roman" w:eastAsia="Times New Roman" w:hAnsi="Times New Roman" w:cs="Times New Roman"/>
                <w:sz w:val="24"/>
                <w:szCs w:val="24"/>
              </w:rPr>
              <w:t xml:space="preserve"> </w:t>
            </w:r>
          </w:p>
        </w:tc>
        <w:tc>
          <w:tcPr>
            <w:tcW w:w="0" w:type="auto"/>
            <w:vAlign w:val="center"/>
            <w:hideMark/>
          </w:tcPr>
          <w:p w14:paraId="2B542F2C" w14:textId="77777777" w:rsidR="00116003" w:rsidRPr="00116003" w:rsidRDefault="00116003" w:rsidP="00116003">
            <w:pPr>
              <w:spacing w:after="0" w:line="240" w:lineRule="auto"/>
              <w:rPr>
                <w:rFonts w:ascii="Times New Roman" w:eastAsia="Times New Roman" w:hAnsi="Times New Roman" w:cs="Times New Roman"/>
                <w:sz w:val="24"/>
                <w:szCs w:val="24"/>
              </w:rPr>
            </w:pPr>
            <w:r w:rsidRPr="00116003">
              <w:rPr>
                <w:rFonts w:ascii="Times New Roman" w:eastAsia="Times New Roman" w:hAnsi="Times New Roman" w:cs="Times New Roman"/>
                <w:sz w:val="24"/>
                <w:szCs w:val="24"/>
              </w:rPr>
              <w:t xml:space="preserve">This method is used to retrieve, but not remove, the last element of this deque. </w:t>
            </w:r>
          </w:p>
        </w:tc>
      </w:tr>
      <w:tr w:rsidR="00116003" w:rsidRPr="00116003" w14:paraId="0218CF44" w14:textId="77777777" w:rsidTr="00116003">
        <w:trPr>
          <w:tblCellSpacing w:w="15" w:type="dxa"/>
        </w:trPr>
        <w:tc>
          <w:tcPr>
            <w:tcW w:w="0" w:type="auto"/>
            <w:vAlign w:val="center"/>
            <w:hideMark/>
          </w:tcPr>
          <w:p w14:paraId="0BAF9F4D" w14:textId="77777777" w:rsidR="00116003" w:rsidRPr="00116003" w:rsidRDefault="00116003" w:rsidP="00116003">
            <w:pPr>
              <w:spacing w:after="0" w:line="240" w:lineRule="auto"/>
              <w:rPr>
                <w:rFonts w:ascii="Times New Roman" w:eastAsia="Times New Roman" w:hAnsi="Times New Roman" w:cs="Times New Roman"/>
                <w:sz w:val="24"/>
                <w:szCs w:val="24"/>
              </w:rPr>
            </w:pPr>
            <w:hyperlink r:id="rId13" w:tgtFrame="_blank" w:history="1">
              <w:r w:rsidRPr="00116003">
                <w:rPr>
                  <w:rFonts w:ascii="Times New Roman" w:eastAsia="Times New Roman" w:hAnsi="Times New Roman" w:cs="Times New Roman"/>
                  <w:b/>
                  <w:bCs/>
                  <w:color w:val="0000FF"/>
                  <w:sz w:val="24"/>
                  <w:szCs w:val="24"/>
                  <w:u w:val="single"/>
                </w:rPr>
                <w:t>iterator()</w:t>
              </w:r>
            </w:hyperlink>
          </w:p>
        </w:tc>
        <w:tc>
          <w:tcPr>
            <w:tcW w:w="0" w:type="auto"/>
            <w:vAlign w:val="center"/>
            <w:hideMark/>
          </w:tcPr>
          <w:p w14:paraId="6B7EFF66" w14:textId="77777777" w:rsidR="00116003" w:rsidRPr="00116003" w:rsidRDefault="00116003" w:rsidP="00116003">
            <w:pPr>
              <w:spacing w:after="0" w:line="240" w:lineRule="auto"/>
              <w:rPr>
                <w:rFonts w:ascii="Times New Roman" w:eastAsia="Times New Roman" w:hAnsi="Times New Roman" w:cs="Times New Roman"/>
                <w:sz w:val="24"/>
                <w:szCs w:val="24"/>
              </w:rPr>
            </w:pPr>
            <w:r w:rsidRPr="00116003">
              <w:rPr>
                <w:rFonts w:ascii="Times New Roman" w:eastAsia="Times New Roman" w:hAnsi="Times New Roman" w:cs="Times New Roman"/>
                <w:sz w:val="24"/>
                <w:szCs w:val="24"/>
              </w:rPr>
              <w:t xml:space="preserve">This method returns an iterator for the deque. The elements will be returned in order from first (head) to last (tail). </w:t>
            </w:r>
          </w:p>
        </w:tc>
      </w:tr>
      <w:tr w:rsidR="00116003" w:rsidRPr="00116003" w14:paraId="2F46416A" w14:textId="77777777" w:rsidTr="00116003">
        <w:trPr>
          <w:tblCellSpacing w:w="15" w:type="dxa"/>
        </w:trPr>
        <w:tc>
          <w:tcPr>
            <w:tcW w:w="0" w:type="auto"/>
            <w:vAlign w:val="center"/>
            <w:hideMark/>
          </w:tcPr>
          <w:p w14:paraId="0CD403B3" w14:textId="77777777" w:rsidR="00116003" w:rsidRPr="00116003" w:rsidRDefault="00116003" w:rsidP="00116003">
            <w:pPr>
              <w:spacing w:after="0" w:line="240" w:lineRule="auto"/>
              <w:rPr>
                <w:rFonts w:ascii="Times New Roman" w:eastAsia="Times New Roman" w:hAnsi="Times New Roman" w:cs="Times New Roman"/>
                <w:sz w:val="24"/>
                <w:szCs w:val="24"/>
              </w:rPr>
            </w:pPr>
            <w:hyperlink r:id="rId14" w:tgtFrame="_blank" w:history="1">
              <w:r w:rsidRPr="00116003">
                <w:rPr>
                  <w:rFonts w:ascii="Times New Roman" w:eastAsia="Times New Roman" w:hAnsi="Times New Roman" w:cs="Times New Roman"/>
                  <w:b/>
                  <w:bCs/>
                  <w:color w:val="0000FF"/>
                  <w:sz w:val="24"/>
                  <w:szCs w:val="24"/>
                  <w:u w:val="single"/>
                </w:rPr>
                <w:t>offer(element)</w:t>
              </w:r>
            </w:hyperlink>
          </w:p>
        </w:tc>
        <w:tc>
          <w:tcPr>
            <w:tcW w:w="0" w:type="auto"/>
            <w:vAlign w:val="center"/>
            <w:hideMark/>
          </w:tcPr>
          <w:p w14:paraId="3C9EB303" w14:textId="77777777" w:rsidR="00116003" w:rsidRPr="00116003" w:rsidRDefault="00116003" w:rsidP="00116003">
            <w:pPr>
              <w:spacing w:after="0" w:line="240" w:lineRule="auto"/>
              <w:rPr>
                <w:rFonts w:ascii="Times New Roman" w:eastAsia="Times New Roman" w:hAnsi="Times New Roman" w:cs="Times New Roman"/>
                <w:sz w:val="24"/>
                <w:szCs w:val="24"/>
              </w:rPr>
            </w:pPr>
            <w:r w:rsidRPr="00116003">
              <w:rPr>
                <w:rFonts w:ascii="Times New Roman" w:eastAsia="Times New Roman" w:hAnsi="Times New Roman" w:cs="Times New Roman"/>
                <w:sz w:val="24"/>
                <w:szCs w:val="24"/>
              </w:rPr>
              <w:t>This method is used to add an element at the tail of the queue. This method is preferable to add() method since this method does not throws an exception when the capacity of the container is full since it returns false.</w:t>
            </w:r>
          </w:p>
        </w:tc>
      </w:tr>
      <w:tr w:rsidR="00116003" w:rsidRPr="00116003" w14:paraId="60E37B6E" w14:textId="77777777" w:rsidTr="00116003">
        <w:trPr>
          <w:tblCellSpacing w:w="15" w:type="dxa"/>
        </w:trPr>
        <w:tc>
          <w:tcPr>
            <w:tcW w:w="0" w:type="auto"/>
            <w:vAlign w:val="center"/>
            <w:hideMark/>
          </w:tcPr>
          <w:p w14:paraId="35484711" w14:textId="77777777" w:rsidR="00116003" w:rsidRPr="00116003" w:rsidRDefault="00116003" w:rsidP="00116003">
            <w:pPr>
              <w:spacing w:after="0" w:line="240" w:lineRule="auto"/>
              <w:rPr>
                <w:rFonts w:ascii="Times New Roman" w:eastAsia="Times New Roman" w:hAnsi="Times New Roman" w:cs="Times New Roman"/>
                <w:sz w:val="24"/>
                <w:szCs w:val="24"/>
              </w:rPr>
            </w:pPr>
            <w:hyperlink r:id="rId15" w:tgtFrame="_blank" w:history="1">
              <w:r w:rsidRPr="00116003">
                <w:rPr>
                  <w:rFonts w:ascii="Times New Roman" w:eastAsia="Times New Roman" w:hAnsi="Times New Roman" w:cs="Times New Roman"/>
                  <w:b/>
                  <w:bCs/>
                  <w:color w:val="0000FF"/>
                  <w:sz w:val="24"/>
                  <w:szCs w:val="24"/>
                  <w:u w:val="single"/>
                </w:rPr>
                <w:t>offerFirst(element)</w:t>
              </w:r>
            </w:hyperlink>
          </w:p>
        </w:tc>
        <w:tc>
          <w:tcPr>
            <w:tcW w:w="0" w:type="auto"/>
            <w:vAlign w:val="center"/>
            <w:hideMark/>
          </w:tcPr>
          <w:p w14:paraId="30DB1C90" w14:textId="77777777" w:rsidR="00116003" w:rsidRPr="00116003" w:rsidRDefault="00116003" w:rsidP="00116003">
            <w:pPr>
              <w:spacing w:after="0" w:line="240" w:lineRule="auto"/>
              <w:rPr>
                <w:rFonts w:ascii="Times New Roman" w:eastAsia="Times New Roman" w:hAnsi="Times New Roman" w:cs="Times New Roman"/>
                <w:sz w:val="24"/>
                <w:szCs w:val="24"/>
              </w:rPr>
            </w:pPr>
            <w:r w:rsidRPr="00116003">
              <w:rPr>
                <w:rFonts w:ascii="Times New Roman" w:eastAsia="Times New Roman" w:hAnsi="Times New Roman" w:cs="Times New Roman"/>
                <w:sz w:val="24"/>
                <w:szCs w:val="24"/>
              </w:rPr>
              <w:t xml:space="preserve">This method is used to add an element at the head of the queue. This method is preferable to addFirst() method since this method does not throws an exception when the capacity of the container is full since it returns false. </w:t>
            </w:r>
          </w:p>
        </w:tc>
      </w:tr>
      <w:tr w:rsidR="00116003" w:rsidRPr="00116003" w14:paraId="24FA433B" w14:textId="77777777" w:rsidTr="00116003">
        <w:trPr>
          <w:tblCellSpacing w:w="15" w:type="dxa"/>
        </w:trPr>
        <w:tc>
          <w:tcPr>
            <w:tcW w:w="0" w:type="auto"/>
            <w:vAlign w:val="center"/>
            <w:hideMark/>
          </w:tcPr>
          <w:p w14:paraId="120310DE" w14:textId="77777777" w:rsidR="00116003" w:rsidRPr="00116003" w:rsidRDefault="00116003" w:rsidP="00116003">
            <w:pPr>
              <w:spacing w:after="0" w:line="240" w:lineRule="auto"/>
              <w:rPr>
                <w:rFonts w:ascii="Times New Roman" w:eastAsia="Times New Roman" w:hAnsi="Times New Roman" w:cs="Times New Roman"/>
                <w:sz w:val="24"/>
                <w:szCs w:val="24"/>
              </w:rPr>
            </w:pPr>
            <w:hyperlink r:id="rId16" w:tgtFrame="_blank" w:history="1">
              <w:r w:rsidRPr="00116003">
                <w:rPr>
                  <w:rFonts w:ascii="Times New Roman" w:eastAsia="Times New Roman" w:hAnsi="Times New Roman" w:cs="Times New Roman"/>
                  <w:b/>
                  <w:bCs/>
                  <w:color w:val="0000FF"/>
                  <w:sz w:val="24"/>
                  <w:szCs w:val="24"/>
                  <w:u w:val="single"/>
                </w:rPr>
                <w:t>offerLast(element)</w:t>
              </w:r>
            </w:hyperlink>
          </w:p>
        </w:tc>
        <w:tc>
          <w:tcPr>
            <w:tcW w:w="0" w:type="auto"/>
            <w:vAlign w:val="center"/>
            <w:hideMark/>
          </w:tcPr>
          <w:p w14:paraId="1AAAC953" w14:textId="77777777" w:rsidR="00116003" w:rsidRPr="00116003" w:rsidRDefault="00116003" w:rsidP="00116003">
            <w:pPr>
              <w:spacing w:after="0" w:line="240" w:lineRule="auto"/>
              <w:rPr>
                <w:rFonts w:ascii="Times New Roman" w:eastAsia="Times New Roman" w:hAnsi="Times New Roman" w:cs="Times New Roman"/>
                <w:sz w:val="24"/>
                <w:szCs w:val="24"/>
              </w:rPr>
            </w:pPr>
            <w:r w:rsidRPr="00116003">
              <w:rPr>
                <w:rFonts w:ascii="Times New Roman" w:eastAsia="Times New Roman" w:hAnsi="Times New Roman" w:cs="Times New Roman"/>
                <w:sz w:val="24"/>
                <w:szCs w:val="24"/>
              </w:rPr>
              <w:t xml:space="preserve">This method is used to add an element at the tail of the queue. This method is preferable to add() method since this method does not throws an exception when the capacity of the container is full since it returns false. </w:t>
            </w:r>
          </w:p>
        </w:tc>
      </w:tr>
      <w:tr w:rsidR="00116003" w:rsidRPr="00116003" w14:paraId="1A5406BB" w14:textId="77777777" w:rsidTr="00116003">
        <w:trPr>
          <w:tblCellSpacing w:w="15" w:type="dxa"/>
        </w:trPr>
        <w:tc>
          <w:tcPr>
            <w:tcW w:w="0" w:type="auto"/>
            <w:vAlign w:val="center"/>
            <w:hideMark/>
          </w:tcPr>
          <w:p w14:paraId="2FF1EC40" w14:textId="77777777" w:rsidR="00116003" w:rsidRPr="00116003" w:rsidRDefault="00116003" w:rsidP="00116003">
            <w:pPr>
              <w:spacing w:after="0" w:line="240" w:lineRule="auto"/>
              <w:rPr>
                <w:rFonts w:ascii="Times New Roman" w:eastAsia="Times New Roman" w:hAnsi="Times New Roman" w:cs="Times New Roman"/>
                <w:sz w:val="24"/>
                <w:szCs w:val="24"/>
              </w:rPr>
            </w:pPr>
            <w:r w:rsidRPr="00116003">
              <w:rPr>
                <w:rFonts w:ascii="Times New Roman" w:eastAsia="Times New Roman" w:hAnsi="Times New Roman" w:cs="Times New Roman"/>
                <w:b/>
                <w:bCs/>
                <w:sz w:val="24"/>
                <w:szCs w:val="24"/>
              </w:rPr>
              <w:t>peek()</w:t>
            </w:r>
          </w:p>
        </w:tc>
        <w:tc>
          <w:tcPr>
            <w:tcW w:w="0" w:type="auto"/>
            <w:vAlign w:val="center"/>
            <w:hideMark/>
          </w:tcPr>
          <w:p w14:paraId="6F012778" w14:textId="77777777" w:rsidR="00116003" w:rsidRPr="00116003" w:rsidRDefault="00116003" w:rsidP="00116003">
            <w:pPr>
              <w:spacing w:after="0" w:line="240" w:lineRule="auto"/>
              <w:rPr>
                <w:rFonts w:ascii="Times New Roman" w:eastAsia="Times New Roman" w:hAnsi="Times New Roman" w:cs="Times New Roman"/>
                <w:sz w:val="24"/>
                <w:szCs w:val="24"/>
              </w:rPr>
            </w:pPr>
            <w:r w:rsidRPr="00116003">
              <w:rPr>
                <w:rFonts w:ascii="Times New Roman" w:eastAsia="Times New Roman" w:hAnsi="Times New Roman" w:cs="Times New Roman"/>
                <w:sz w:val="24"/>
                <w:szCs w:val="24"/>
              </w:rPr>
              <w:t xml:space="preserve">This method is used to retrieve the element at the head of the deque but doesn’t remove the element from the deque. This method returns null if the deque is empty. </w:t>
            </w:r>
          </w:p>
        </w:tc>
      </w:tr>
      <w:tr w:rsidR="00116003" w:rsidRPr="00116003" w14:paraId="0CF5B0B2" w14:textId="77777777" w:rsidTr="00116003">
        <w:trPr>
          <w:tblCellSpacing w:w="15" w:type="dxa"/>
        </w:trPr>
        <w:tc>
          <w:tcPr>
            <w:tcW w:w="0" w:type="auto"/>
            <w:vAlign w:val="center"/>
            <w:hideMark/>
          </w:tcPr>
          <w:p w14:paraId="2492E936" w14:textId="77777777" w:rsidR="00116003" w:rsidRPr="00116003" w:rsidRDefault="00116003" w:rsidP="00116003">
            <w:pPr>
              <w:spacing w:after="0" w:line="240" w:lineRule="auto"/>
              <w:rPr>
                <w:rFonts w:ascii="Times New Roman" w:eastAsia="Times New Roman" w:hAnsi="Times New Roman" w:cs="Times New Roman"/>
                <w:sz w:val="24"/>
                <w:szCs w:val="24"/>
              </w:rPr>
            </w:pPr>
            <w:r w:rsidRPr="00116003">
              <w:rPr>
                <w:rFonts w:ascii="Times New Roman" w:eastAsia="Times New Roman" w:hAnsi="Times New Roman" w:cs="Times New Roman"/>
                <w:b/>
                <w:bCs/>
                <w:sz w:val="24"/>
                <w:szCs w:val="24"/>
              </w:rPr>
              <w:t>peekFirst()</w:t>
            </w:r>
          </w:p>
        </w:tc>
        <w:tc>
          <w:tcPr>
            <w:tcW w:w="0" w:type="auto"/>
            <w:vAlign w:val="center"/>
            <w:hideMark/>
          </w:tcPr>
          <w:p w14:paraId="330975B7" w14:textId="77777777" w:rsidR="00116003" w:rsidRPr="00116003" w:rsidRDefault="00116003" w:rsidP="00116003">
            <w:pPr>
              <w:spacing w:after="0" w:line="240" w:lineRule="auto"/>
              <w:rPr>
                <w:rFonts w:ascii="Times New Roman" w:eastAsia="Times New Roman" w:hAnsi="Times New Roman" w:cs="Times New Roman"/>
                <w:sz w:val="24"/>
                <w:szCs w:val="24"/>
              </w:rPr>
            </w:pPr>
            <w:r w:rsidRPr="00116003">
              <w:rPr>
                <w:rFonts w:ascii="Times New Roman" w:eastAsia="Times New Roman" w:hAnsi="Times New Roman" w:cs="Times New Roman"/>
                <w:sz w:val="24"/>
                <w:szCs w:val="24"/>
              </w:rPr>
              <w:t xml:space="preserve">This method is used to retrieve the element at the head of the deque but doesn’t remove the element from the deque. This method returns null if the deque is empty. </w:t>
            </w:r>
          </w:p>
        </w:tc>
      </w:tr>
      <w:tr w:rsidR="00116003" w:rsidRPr="00116003" w14:paraId="574192F7" w14:textId="77777777" w:rsidTr="00116003">
        <w:trPr>
          <w:tblCellSpacing w:w="15" w:type="dxa"/>
        </w:trPr>
        <w:tc>
          <w:tcPr>
            <w:tcW w:w="0" w:type="auto"/>
            <w:vAlign w:val="center"/>
            <w:hideMark/>
          </w:tcPr>
          <w:p w14:paraId="48884D84" w14:textId="77777777" w:rsidR="00116003" w:rsidRPr="00116003" w:rsidRDefault="00116003" w:rsidP="00116003">
            <w:pPr>
              <w:spacing w:after="0" w:line="240" w:lineRule="auto"/>
              <w:rPr>
                <w:rFonts w:ascii="Times New Roman" w:eastAsia="Times New Roman" w:hAnsi="Times New Roman" w:cs="Times New Roman"/>
                <w:sz w:val="24"/>
                <w:szCs w:val="24"/>
              </w:rPr>
            </w:pPr>
            <w:r w:rsidRPr="00116003">
              <w:rPr>
                <w:rFonts w:ascii="Times New Roman" w:eastAsia="Times New Roman" w:hAnsi="Times New Roman" w:cs="Times New Roman"/>
                <w:b/>
                <w:bCs/>
                <w:sz w:val="24"/>
                <w:szCs w:val="24"/>
              </w:rPr>
              <w:t>peekLast()</w:t>
            </w:r>
          </w:p>
        </w:tc>
        <w:tc>
          <w:tcPr>
            <w:tcW w:w="0" w:type="auto"/>
            <w:vAlign w:val="center"/>
            <w:hideMark/>
          </w:tcPr>
          <w:p w14:paraId="3012AB47" w14:textId="77777777" w:rsidR="00116003" w:rsidRPr="00116003" w:rsidRDefault="00116003" w:rsidP="00116003">
            <w:pPr>
              <w:spacing w:after="0" w:line="240" w:lineRule="auto"/>
              <w:rPr>
                <w:rFonts w:ascii="Times New Roman" w:eastAsia="Times New Roman" w:hAnsi="Times New Roman" w:cs="Times New Roman"/>
                <w:sz w:val="24"/>
                <w:szCs w:val="24"/>
              </w:rPr>
            </w:pPr>
            <w:r w:rsidRPr="00116003">
              <w:rPr>
                <w:rFonts w:ascii="Times New Roman" w:eastAsia="Times New Roman" w:hAnsi="Times New Roman" w:cs="Times New Roman"/>
                <w:sz w:val="24"/>
                <w:szCs w:val="24"/>
              </w:rPr>
              <w:t xml:space="preserve">This method is used to retrieve the element at the tail of the deque but doesn’t remove the element from the deque. This method returns null if the deque is empty. </w:t>
            </w:r>
          </w:p>
        </w:tc>
      </w:tr>
      <w:tr w:rsidR="00116003" w:rsidRPr="00116003" w14:paraId="54E5709B" w14:textId="77777777" w:rsidTr="00116003">
        <w:trPr>
          <w:tblCellSpacing w:w="15" w:type="dxa"/>
        </w:trPr>
        <w:tc>
          <w:tcPr>
            <w:tcW w:w="0" w:type="auto"/>
            <w:vAlign w:val="center"/>
            <w:hideMark/>
          </w:tcPr>
          <w:p w14:paraId="09AFF536" w14:textId="77777777" w:rsidR="00116003" w:rsidRPr="00116003" w:rsidRDefault="00116003" w:rsidP="00116003">
            <w:pPr>
              <w:spacing w:after="0" w:line="240" w:lineRule="auto"/>
              <w:rPr>
                <w:rFonts w:ascii="Times New Roman" w:eastAsia="Times New Roman" w:hAnsi="Times New Roman" w:cs="Times New Roman"/>
                <w:sz w:val="24"/>
                <w:szCs w:val="24"/>
              </w:rPr>
            </w:pPr>
            <w:r w:rsidRPr="00116003">
              <w:rPr>
                <w:rFonts w:ascii="Times New Roman" w:eastAsia="Times New Roman" w:hAnsi="Times New Roman" w:cs="Times New Roman"/>
                <w:b/>
                <w:bCs/>
                <w:sz w:val="24"/>
                <w:szCs w:val="24"/>
              </w:rPr>
              <w:t>poll()</w:t>
            </w:r>
          </w:p>
        </w:tc>
        <w:tc>
          <w:tcPr>
            <w:tcW w:w="0" w:type="auto"/>
            <w:vAlign w:val="center"/>
            <w:hideMark/>
          </w:tcPr>
          <w:p w14:paraId="3E5EC62D" w14:textId="77777777" w:rsidR="00116003" w:rsidRPr="00116003" w:rsidRDefault="00116003" w:rsidP="00116003">
            <w:pPr>
              <w:spacing w:after="0" w:line="240" w:lineRule="auto"/>
              <w:rPr>
                <w:rFonts w:ascii="Times New Roman" w:eastAsia="Times New Roman" w:hAnsi="Times New Roman" w:cs="Times New Roman"/>
                <w:sz w:val="24"/>
                <w:szCs w:val="24"/>
              </w:rPr>
            </w:pPr>
            <w:r w:rsidRPr="00116003">
              <w:rPr>
                <w:rFonts w:ascii="Times New Roman" w:eastAsia="Times New Roman" w:hAnsi="Times New Roman" w:cs="Times New Roman"/>
                <w:sz w:val="24"/>
                <w:szCs w:val="24"/>
              </w:rPr>
              <w:t xml:space="preserve">This method is used to retrieve and remove the element at the head of the deque. This method returns null if the deque is empty. </w:t>
            </w:r>
          </w:p>
        </w:tc>
      </w:tr>
      <w:tr w:rsidR="00116003" w:rsidRPr="00116003" w14:paraId="73342024" w14:textId="77777777" w:rsidTr="00116003">
        <w:trPr>
          <w:tblCellSpacing w:w="15" w:type="dxa"/>
        </w:trPr>
        <w:tc>
          <w:tcPr>
            <w:tcW w:w="0" w:type="auto"/>
            <w:vAlign w:val="center"/>
            <w:hideMark/>
          </w:tcPr>
          <w:p w14:paraId="011DD65C" w14:textId="77777777" w:rsidR="00116003" w:rsidRPr="00116003" w:rsidRDefault="00116003" w:rsidP="00116003">
            <w:pPr>
              <w:spacing w:after="0" w:line="240" w:lineRule="auto"/>
              <w:rPr>
                <w:rFonts w:ascii="Times New Roman" w:eastAsia="Times New Roman" w:hAnsi="Times New Roman" w:cs="Times New Roman"/>
                <w:sz w:val="24"/>
                <w:szCs w:val="24"/>
              </w:rPr>
            </w:pPr>
            <w:r w:rsidRPr="00116003">
              <w:rPr>
                <w:rFonts w:ascii="Times New Roman" w:eastAsia="Times New Roman" w:hAnsi="Times New Roman" w:cs="Times New Roman"/>
                <w:b/>
                <w:bCs/>
                <w:sz w:val="24"/>
                <w:szCs w:val="24"/>
              </w:rPr>
              <w:t>pollFirst()</w:t>
            </w:r>
          </w:p>
        </w:tc>
        <w:tc>
          <w:tcPr>
            <w:tcW w:w="0" w:type="auto"/>
            <w:vAlign w:val="center"/>
            <w:hideMark/>
          </w:tcPr>
          <w:p w14:paraId="70B5380C" w14:textId="77777777" w:rsidR="00116003" w:rsidRPr="00116003" w:rsidRDefault="00116003" w:rsidP="00116003">
            <w:pPr>
              <w:spacing w:after="0" w:line="240" w:lineRule="auto"/>
              <w:rPr>
                <w:rFonts w:ascii="Times New Roman" w:eastAsia="Times New Roman" w:hAnsi="Times New Roman" w:cs="Times New Roman"/>
                <w:sz w:val="24"/>
                <w:szCs w:val="24"/>
              </w:rPr>
            </w:pPr>
            <w:r w:rsidRPr="00116003">
              <w:rPr>
                <w:rFonts w:ascii="Times New Roman" w:eastAsia="Times New Roman" w:hAnsi="Times New Roman" w:cs="Times New Roman"/>
                <w:sz w:val="24"/>
                <w:szCs w:val="24"/>
              </w:rPr>
              <w:t xml:space="preserve">This method is used to retrieve and remove the element at the head of the deque. This method returns null if the deque is empty. </w:t>
            </w:r>
          </w:p>
        </w:tc>
      </w:tr>
      <w:tr w:rsidR="00116003" w:rsidRPr="00116003" w14:paraId="493A897B" w14:textId="77777777" w:rsidTr="00116003">
        <w:trPr>
          <w:tblCellSpacing w:w="15" w:type="dxa"/>
        </w:trPr>
        <w:tc>
          <w:tcPr>
            <w:tcW w:w="0" w:type="auto"/>
            <w:vAlign w:val="center"/>
            <w:hideMark/>
          </w:tcPr>
          <w:p w14:paraId="31C1ED28" w14:textId="77777777" w:rsidR="00116003" w:rsidRPr="00116003" w:rsidRDefault="00116003" w:rsidP="00116003">
            <w:pPr>
              <w:spacing w:after="0" w:line="240" w:lineRule="auto"/>
              <w:rPr>
                <w:rFonts w:ascii="Times New Roman" w:eastAsia="Times New Roman" w:hAnsi="Times New Roman" w:cs="Times New Roman"/>
                <w:sz w:val="24"/>
                <w:szCs w:val="24"/>
              </w:rPr>
            </w:pPr>
            <w:r w:rsidRPr="00116003">
              <w:rPr>
                <w:rFonts w:ascii="Times New Roman" w:eastAsia="Times New Roman" w:hAnsi="Times New Roman" w:cs="Times New Roman"/>
                <w:b/>
                <w:bCs/>
                <w:sz w:val="24"/>
                <w:szCs w:val="24"/>
              </w:rPr>
              <w:t>pollLast()</w:t>
            </w:r>
          </w:p>
        </w:tc>
        <w:tc>
          <w:tcPr>
            <w:tcW w:w="0" w:type="auto"/>
            <w:vAlign w:val="center"/>
            <w:hideMark/>
          </w:tcPr>
          <w:p w14:paraId="77B3D68B" w14:textId="77777777" w:rsidR="00116003" w:rsidRPr="00116003" w:rsidRDefault="00116003" w:rsidP="00116003">
            <w:pPr>
              <w:spacing w:after="0" w:line="240" w:lineRule="auto"/>
              <w:rPr>
                <w:rFonts w:ascii="Times New Roman" w:eastAsia="Times New Roman" w:hAnsi="Times New Roman" w:cs="Times New Roman"/>
                <w:sz w:val="24"/>
                <w:szCs w:val="24"/>
              </w:rPr>
            </w:pPr>
            <w:r w:rsidRPr="00116003">
              <w:rPr>
                <w:rFonts w:ascii="Times New Roman" w:eastAsia="Times New Roman" w:hAnsi="Times New Roman" w:cs="Times New Roman"/>
                <w:sz w:val="24"/>
                <w:szCs w:val="24"/>
              </w:rPr>
              <w:t xml:space="preserve">This method is used to retrieve and remove the element at the tail of the deque. This method returns null if the deque is empty. </w:t>
            </w:r>
          </w:p>
        </w:tc>
      </w:tr>
      <w:tr w:rsidR="00116003" w:rsidRPr="00116003" w14:paraId="3ECC6828" w14:textId="77777777" w:rsidTr="00116003">
        <w:trPr>
          <w:tblCellSpacing w:w="15" w:type="dxa"/>
        </w:trPr>
        <w:tc>
          <w:tcPr>
            <w:tcW w:w="0" w:type="auto"/>
            <w:vAlign w:val="center"/>
            <w:hideMark/>
          </w:tcPr>
          <w:p w14:paraId="65B91E9B" w14:textId="77777777" w:rsidR="00116003" w:rsidRPr="00116003" w:rsidRDefault="00116003" w:rsidP="00116003">
            <w:pPr>
              <w:spacing w:after="0" w:line="240" w:lineRule="auto"/>
              <w:rPr>
                <w:rFonts w:ascii="Times New Roman" w:eastAsia="Times New Roman" w:hAnsi="Times New Roman" w:cs="Times New Roman"/>
                <w:sz w:val="24"/>
                <w:szCs w:val="24"/>
              </w:rPr>
            </w:pPr>
            <w:r w:rsidRPr="00116003">
              <w:rPr>
                <w:rFonts w:ascii="Times New Roman" w:eastAsia="Times New Roman" w:hAnsi="Times New Roman" w:cs="Times New Roman"/>
                <w:b/>
                <w:bCs/>
                <w:sz w:val="24"/>
                <w:szCs w:val="24"/>
              </w:rPr>
              <w:t>pop()</w:t>
            </w:r>
          </w:p>
        </w:tc>
        <w:tc>
          <w:tcPr>
            <w:tcW w:w="0" w:type="auto"/>
            <w:vAlign w:val="center"/>
            <w:hideMark/>
          </w:tcPr>
          <w:p w14:paraId="09D801DE" w14:textId="77777777" w:rsidR="00116003" w:rsidRPr="00116003" w:rsidRDefault="00116003" w:rsidP="00116003">
            <w:pPr>
              <w:spacing w:after="0" w:line="240" w:lineRule="auto"/>
              <w:rPr>
                <w:rFonts w:ascii="Times New Roman" w:eastAsia="Times New Roman" w:hAnsi="Times New Roman" w:cs="Times New Roman"/>
                <w:sz w:val="24"/>
                <w:szCs w:val="24"/>
              </w:rPr>
            </w:pPr>
            <w:r w:rsidRPr="00116003">
              <w:rPr>
                <w:rFonts w:ascii="Times New Roman" w:eastAsia="Times New Roman" w:hAnsi="Times New Roman" w:cs="Times New Roman"/>
                <w:sz w:val="24"/>
                <w:szCs w:val="24"/>
              </w:rPr>
              <w:t xml:space="preserve">This method is used to remove an element from the head and return it. </w:t>
            </w:r>
          </w:p>
        </w:tc>
      </w:tr>
      <w:tr w:rsidR="00116003" w:rsidRPr="00116003" w14:paraId="21C378BB" w14:textId="77777777" w:rsidTr="00116003">
        <w:trPr>
          <w:tblCellSpacing w:w="15" w:type="dxa"/>
        </w:trPr>
        <w:tc>
          <w:tcPr>
            <w:tcW w:w="0" w:type="auto"/>
            <w:vAlign w:val="center"/>
            <w:hideMark/>
          </w:tcPr>
          <w:p w14:paraId="42C49D73" w14:textId="77777777" w:rsidR="00116003" w:rsidRPr="00116003" w:rsidRDefault="00116003" w:rsidP="00116003">
            <w:pPr>
              <w:spacing w:after="0" w:line="240" w:lineRule="auto"/>
              <w:rPr>
                <w:rFonts w:ascii="Times New Roman" w:eastAsia="Times New Roman" w:hAnsi="Times New Roman" w:cs="Times New Roman"/>
                <w:sz w:val="24"/>
                <w:szCs w:val="24"/>
              </w:rPr>
            </w:pPr>
            <w:r w:rsidRPr="00116003">
              <w:rPr>
                <w:rFonts w:ascii="Times New Roman" w:eastAsia="Times New Roman" w:hAnsi="Times New Roman" w:cs="Times New Roman"/>
                <w:b/>
                <w:bCs/>
                <w:sz w:val="24"/>
                <w:szCs w:val="24"/>
              </w:rPr>
              <w:t>push(element)</w:t>
            </w:r>
          </w:p>
        </w:tc>
        <w:tc>
          <w:tcPr>
            <w:tcW w:w="0" w:type="auto"/>
            <w:vAlign w:val="center"/>
            <w:hideMark/>
          </w:tcPr>
          <w:p w14:paraId="0BD9133B" w14:textId="77777777" w:rsidR="00116003" w:rsidRPr="00116003" w:rsidRDefault="00116003" w:rsidP="00116003">
            <w:pPr>
              <w:spacing w:after="0" w:line="240" w:lineRule="auto"/>
              <w:rPr>
                <w:rFonts w:ascii="Times New Roman" w:eastAsia="Times New Roman" w:hAnsi="Times New Roman" w:cs="Times New Roman"/>
                <w:sz w:val="24"/>
                <w:szCs w:val="24"/>
              </w:rPr>
            </w:pPr>
            <w:r w:rsidRPr="00116003">
              <w:rPr>
                <w:rFonts w:ascii="Times New Roman" w:eastAsia="Times New Roman" w:hAnsi="Times New Roman" w:cs="Times New Roman"/>
                <w:sz w:val="24"/>
                <w:szCs w:val="24"/>
              </w:rPr>
              <w:t xml:space="preserve">This method is used to add an element at the head of the queue. </w:t>
            </w:r>
          </w:p>
        </w:tc>
      </w:tr>
      <w:tr w:rsidR="00116003" w:rsidRPr="00116003" w14:paraId="2B27FF9B" w14:textId="77777777" w:rsidTr="00116003">
        <w:trPr>
          <w:tblCellSpacing w:w="15" w:type="dxa"/>
        </w:trPr>
        <w:tc>
          <w:tcPr>
            <w:tcW w:w="0" w:type="auto"/>
            <w:vAlign w:val="center"/>
            <w:hideMark/>
          </w:tcPr>
          <w:p w14:paraId="62FB5D8C" w14:textId="77777777" w:rsidR="00116003" w:rsidRPr="00116003" w:rsidRDefault="00116003" w:rsidP="00116003">
            <w:pPr>
              <w:spacing w:after="0" w:line="240" w:lineRule="auto"/>
              <w:rPr>
                <w:rFonts w:ascii="Times New Roman" w:eastAsia="Times New Roman" w:hAnsi="Times New Roman" w:cs="Times New Roman"/>
                <w:sz w:val="24"/>
                <w:szCs w:val="24"/>
              </w:rPr>
            </w:pPr>
            <w:r w:rsidRPr="00116003">
              <w:rPr>
                <w:rFonts w:ascii="Times New Roman" w:eastAsia="Times New Roman" w:hAnsi="Times New Roman" w:cs="Times New Roman"/>
                <w:b/>
                <w:bCs/>
                <w:sz w:val="24"/>
                <w:szCs w:val="24"/>
              </w:rPr>
              <w:t>removeFirst()</w:t>
            </w:r>
          </w:p>
        </w:tc>
        <w:tc>
          <w:tcPr>
            <w:tcW w:w="0" w:type="auto"/>
            <w:vAlign w:val="center"/>
            <w:hideMark/>
          </w:tcPr>
          <w:p w14:paraId="6040A5DD" w14:textId="77777777" w:rsidR="00116003" w:rsidRPr="00116003" w:rsidRDefault="00116003" w:rsidP="00116003">
            <w:pPr>
              <w:spacing w:after="0" w:line="240" w:lineRule="auto"/>
              <w:rPr>
                <w:rFonts w:ascii="Times New Roman" w:eastAsia="Times New Roman" w:hAnsi="Times New Roman" w:cs="Times New Roman"/>
                <w:sz w:val="24"/>
                <w:szCs w:val="24"/>
              </w:rPr>
            </w:pPr>
            <w:r w:rsidRPr="00116003">
              <w:rPr>
                <w:rFonts w:ascii="Times New Roman" w:eastAsia="Times New Roman" w:hAnsi="Times New Roman" w:cs="Times New Roman"/>
                <w:sz w:val="24"/>
                <w:szCs w:val="24"/>
              </w:rPr>
              <w:t xml:space="preserve">This method is used to remove an element from the head of the queue. </w:t>
            </w:r>
          </w:p>
        </w:tc>
      </w:tr>
      <w:tr w:rsidR="00116003" w:rsidRPr="00116003" w14:paraId="5EE3C60E" w14:textId="77777777" w:rsidTr="00116003">
        <w:trPr>
          <w:tblCellSpacing w:w="15" w:type="dxa"/>
        </w:trPr>
        <w:tc>
          <w:tcPr>
            <w:tcW w:w="0" w:type="auto"/>
            <w:vAlign w:val="center"/>
            <w:hideMark/>
          </w:tcPr>
          <w:p w14:paraId="38859B80" w14:textId="77777777" w:rsidR="00116003" w:rsidRPr="00116003" w:rsidRDefault="00116003" w:rsidP="00116003">
            <w:pPr>
              <w:spacing w:after="0" w:line="240" w:lineRule="auto"/>
              <w:rPr>
                <w:rFonts w:ascii="Times New Roman" w:eastAsia="Times New Roman" w:hAnsi="Times New Roman" w:cs="Times New Roman"/>
                <w:sz w:val="24"/>
                <w:szCs w:val="24"/>
              </w:rPr>
            </w:pPr>
            <w:r w:rsidRPr="00116003">
              <w:rPr>
                <w:rFonts w:ascii="Times New Roman" w:eastAsia="Times New Roman" w:hAnsi="Times New Roman" w:cs="Times New Roman"/>
                <w:b/>
                <w:bCs/>
                <w:sz w:val="24"/>
                <w:szCs w:val="24"/>
              </w:rPr>
              <w:t>removeLast()</w:t>
            </w:r>
          </w:p>
        </w:tc>
        <w:tc>
          <w:tcPr>
            <w:tcW w:w="0" w:type="auto"/>
            <w:vAlign w:val="center"/>
            <w:hideMark/>
          </w:tcPr>
          <w:p w14:paraId="78AB4E32" w14:textId="77777777" w:rsidR="00116003" w:rsidRPr="00116003" w:rsidRDefault="00116003" w:rsidP="00116003">
            <w:pPr>
              <w:spacing w:after="0" w:line="240" w:lineRule="auto"/>
              <w:rPr>
                <w:rFonts w:ascii="Times New Roman" w:eastAsia="Times New Roman" w:hAnsi="Times New Roman" w:cs="Times New Roman"/>
                <w:sz w:val="24"/>
                <w:szCs w:val="24"/>
              </w:rPr>
            </w:pPr>
            <w:r w:rsidRPr="00116003">
              <w:rPr>
                <w:rFonts w:ascii="Times New Roman" w:eastAsia="Times New Roman" w:hAnsi="Times New Roman" w:cs="Times New Roman"/>
                <w:sz w:val="24"/>
                <w:szCs w:val="24"/>
              </w:rPr>
              <w:t xml:space="preserve">This method is used to remove an element from the tail of the queue. </w:t>
            </w:r>
          </w:p>
        </w:tc>
      </w:tr>
      <w:tr w:rsidR="00116003" w:rsidRPr="00116003" w14:paraId="2A13FAB6" w14:textId="77777777" w:rsidTr="00116003">
        <w:trPr>
          <w:tblCellSpacing w:w="15" w:type="dxa"/>
        </w:trPr>
        <w:tc>
          <w:tcPr>
            <w:tcW w:w="0" w:type="auto"/>
            <w:vAlign w:val="center"/>
            <w:hideMark/>
          </w:tcPr>
          <w:p w14:paraId="6331E485" w14:textId="77777777" w:rsidR="00116003" w:rsidRPr="00116003" w:rsidRDefault="00116003" w:rsidP="00116003">
            <w:pPr>
              <w:spacing w:after="0" w:line="240" w:lineRule="auto"/>
              <w:rPr>
                <w:rFonts w:ascii="Times New Roman" w:eastAsia="Times New Roman" w:hAnsi="Times New Roman" w:cs="Times New Roman"/>
                <w:sz w:val="24"/>
                <w:szCs w:val="24"/>
              </w:rPr>
            </w:pPr>
            <w:r w:rsidRPr="00116003">
              <w:rPr>
                <w:rFonts w:ascii="Times New Roman" w:eastAsia="Times New Roman" w:hAnsi="Times New Roman" w:cs="Times New Roman"/>
                <w:b/>
                <w:bCs/>
                <w:sz w:val="24"/>
                <w:szCs w:val="24"/>
              </w:rPr>
              <w:t>size()</w:t>
            </w:r>
          </w:p>
        </w:tc>
        <w:tc>
          <w:tcPr>
            <w:tcW w:w="0" w:type="auto"/>
            <w:vAlign w:val="center"/>
            <w:hideMark/>
          </w:tcPr>
          <w:p w14:paraId="0C18AF91" w14:textId="77777777" w:rsidR="00116003" w:rsidRPr="00116003" w:rsidRDefault="00116003" w:rsidP="00116003">
            <w:pPr>
              <w:spacing w:after="0" w:line="240" w:lineRule="auto"/>
              <w:rPr>
                <w:rFonts w:ascii="Times New Roman" w:eastAsia="Times New Roman" w:hAnsi="Times New Roman" w:cs="Times New Roman"/>
                <w:sz w:val="24"/>
                <w:szCs w:val="24"/>
              </w:rPr>
            </w:pPr>
            <w:r w:rsidRPr="00116003">
              <w:rPr>
                <w:rFonts w:ascii="Times New Roman" w:eastAsia="Times New Roman" w:hAnsi="Times New Roman" w:cs="Times New Roman"/>
                <w:sz w:val="24"/>
                <w:szCs w:val="24"/>
              </w:rPr>
              <w:t>This method is used to find and return the size of the deque.</w:t>
            </w:r>
          </w:p>
        </w:tc>
      </w:tr>
    </w:tbl>
    <w:p w14:paraId="2E1A9D27" w14:textId="77777777" w:rsidR="00010495" w:rsidRDefault="00010495">
      <w:bookmarkStart w:id="0" w:name="_GoBack"/>
      <w:bookmarkEnd w:id="0"/>
    </w:p>
    <w:sectPr w:rsidR="00010495" w:rsidSect="00DE4473">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314"/>
    <w:rsid w:val="00010495"/>
    <w:rsid w:val="000B3314"/>
    <w:rsid w:val="00116003"/>
    <w:rsid w:val="00DE4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B2640-B68E-4002-AAAC-D08B99D34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60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60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60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6003"/>
    <w:rPr>
      <w:b/>
      <w:bCs/>
    </w:rPr>
  </w:style>
  <w:style w:type="character" w:styleId="Hyperlink">
    <w:name w:val="Hyperlink"/>
    <w:basedOn w:val="DefaultParagraphFont"/>
    <w:uiPriority w:val="99"/>
    <w:semiHidden/>
    <w:unhideWhenUsed/>
    <w:rsid w:val="001160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71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eque-contains-method-in-java/" TargetMode="External"/><Relationship Id="rId13" Type="http://schemas.openxmlformats.org/officeDocument/2006/relationships/hyperlink" Target="https://www.geeksforgeeks.org/deque-iterator-method-in-jav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deque-addlast-method-in-java/" TargetMode="External"/><Relationship Id="rId12" Type="http://schemas.openxmlformats.org/officeDocument/2006/relationships/hyperlink" Target="https://www.geeksforgeeks.org/deque-getlast-method-in-jav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deque-offerlast-method-in-java/" TargetMode="External"/><Relationship Id="rId1" Type="http://schemas.openxmlformats.org/officeDocument/2006/relationships/customXml" Target="../customXml/item1.xml"/><Relationship Id="rId6" Type="http://schemas.openxmlformats.org/officeDocument/2006/relationships/hyperlink" Target="https://www.geeksforgeeks.org/deque-addfirst-method-in-java-with-examples/" TargetMode="External"/><Relationship Id="rId11" Type="http://schemas.openxmlformats.org/officeDocument/2006/relationships/hyperlink" Target="https://www.geeksforgeeks.org/deque-getfirst-method-in-java/" TargetMode="External"/><Relationship Id="rId5" Type="http://schemas.openxmlformats.org/officeDocument/2006/relationships/hyperlink" Target="https://www.geeksforgeeks.org/deque-add-method-in-java/" TargetMode="External"/><Relationship Id="rId15" Type="http://schemas.openxmlformats.org/officeDocument/2006/relationships/hyperlink" Target="https://www.geeksforgeeks.org/deque-offerfirst-method-in-java/" TargetMode="External"/><Relationship Id="rId10" Type="http://schemas.openxmlformats.org/officeDocument/2006/relationships/hyperlink" Target="https://www.geeksforgeeks.org/deque-element-method-in-java/" TargetMode="External"/><Relationship Id="rId4" Type="http://schemas.openxmlformats.org/officeDocument/2006/relationships/webSettings" Target="webSettings.xml"/><Relationship Id="rId9" Type="http://schemas.openxmlformats.org/officeDocument/2006/relationships/hyperlink" Target="https://www.geeksforgeeks.org/deque-descendingiterator-method-in-java/" TargetMode="External"/><Relationship Id="rId14" Type="http://schemas.openxmlformats.org/officeDocument/2006/relationships/hyperlink" Target="https://www.geeksforgeeks.org/deque-offer-method-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C3724-7944-42D3-ADBC-34C8A195A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695</Words>
  <Characters>3962</Characters>
  <Application>Microsoft Office Word</Application>
  <DocSecurity>0</DocSecurity>
  <Lines>33</Lines>
  <Paragraphs>9</Paragraphs>
  <ScaleCrop>false</ScaleCrop>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Shidlyali</dc:creator>
  <cp:keywords/>
  <dc:description/>
  <cp:lastModifiedBy>Aditya Shidlyali</cp:lastModifiedBy>
  <cp:revision>3</cp:revision>
  <dcterms:created xsi:type="dcterms:W3CDTF">2021-02-09T15:44:00Z</dcterms:created>
  <dcterms:modified xsi:type="dcterms:W3CDTF">2021-02-09T15:49:00Z</dcterms:modified>
</cp:coreProperties>
</file>