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CE815" w14:textId="2AFCC85F" w:rsidR="009D635B" w:rsidRDefault="00D9440D">
      <w:pPr>
        <w:rPr>
          <w:lang w:val="en-US"/>
        </w:rPr>
      </w:pPr>
      <w:r w:rsidRPr="00D9440D">
        <w:rPr>
          <w:b/>
          <w:bCs/>
          <w:sz w:val="28"/>
          <w:szCs w:val="28"/>
          <w:u w:val="single"/>
          <w:lang w:val="en-US"/>
        </w:rPr>
        <w:t>OBSERVER DESIGN PATTERN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lang w:val="en-US"/>
        </w:rPr>
        <w:t>(</w:t>
      </w:r>
      <w:r w:rsidRPr="00D9440D">
        <w:rPr>
          <w:i/>
          <w:iCs/>
          <w:lang w:val="en-US"/>
        </w:rPr>
        <w:t>Walmart</w:t>
      </w:r>
      <w:r>
        <w:rPr>
          <w:lang w:val="en-US"/>
        </w:rPr>
        <w:t xml:space="preserve"> Interview Question)</w:t>
      </w:r>
    </w:p>
    <w:p w14:paraId="0F622AE0" w14:textId="43E65503" w:rsidR="00D9440D" w:rsidRDefault="0042371C">
      <w:pPr>
        <w:rPr>
          <w:color w:val="00B050"/>
          <w:lang w:val="en-US"/>
        </w:rPr>
      </w:pPr>
      <w:r w:rsidRPr="0042371C">
        <w:rPr>
          <w:color w:val="00B050"/>
          <w:lang w:val="en-US"/>
        </w:rPr>
        <w:t xml:space="preserve">FURTHER EXPLAINATION </w:t>
      </w:r>
      <w:hyperlink r:id="rId5" w:history="1">
        <w:r w:rsidRPr="004771E9">
          <w:rPr>
            <w:rStyle w:val="Hyperlink"/>
            <w:lang w:val="en-US"/>
          </w:rPr>
          <w:t>https://www.youtube.com/watch?v=Ep9_Zcgst3U&amp;list=PL6W8uoQQ2c61X_9e6Net0WdYZidm7zooW&amp;index=5</w:t>
        </w:r>
      </w:hyperlink>
    </w:p>
    <w:p w14:paraId="5E71C2BC" w14:textId="77777777" w:rsidR="0042371C" w:rsidRDefault="0042371C">
      <w:pPr>
        <w:rPr>
          <w:color w:val="00B050"/>
          <w:lang w:val="en-US"/>
        </w:rPr>
      </w:pPr>
    </w:p>
    <w:p w14:paraId="5B72AED1" w14:textId="6BFE608C" w:rsidR="0042371C" w:rsidRPr="0042371C" w:rsidRDefault="0042371C" w:rsidP="0042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Observable Design Pattern is a 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behavioural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where an object, called the "subject" or "observable," maintains a list of its dependents, called "observers," and notifies them automatically of any state changes, usually by calling one of their methods.</w:t>
      </w:r>
    </w:p>
    <w:p w14:paraId="59A95D58" w14:textId="77777777" w:rsidR="0042371C" w:rsidRPr="0042371C" w:rsidRDefault="0042371C" w:rsidP="0042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simple explanation with an example:</w:t>
      </w:r>
    </w:p>
    <w:p w14:paraId="516ED581" w14:textId="77777777" w:rsidR="0042371C" w:rsidRPr="0042371C" w:rsidRDefault="0042371C" w:rsidP="0042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have a newspaper publisher (</w:t>
      </w:r>
      <w:proofErr w:type="spell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NewspaperPublisher</w:t>
      </w:r>
      <w:proofErr w:type="spellEnd"/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several subscribers (</w:t>
      </w:r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Subscriber1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Subscriber2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 The newspaper publisher wants to notify all subscribers whenever a new issue is published.</w:t>
      </w:r>
    </w:p>
    <w:p w14:paraId="24019C38" w14:textId="77777777" w:rsidR="0042371C" w:rsidRPr="0042371C" w:rsidRDefault="0042371C" w:rsidP="00423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 (Observable)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NewspaperPublisher</w:t>
      </w:r>
      <w:proofErr w:type="spellEnd"/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subject. It maintains a list of subscribers and notifies them whenever a new issue is published.</w:t>
      </w:r>
    </w:p>
    <w:p w14:paraId="6CD2C876" w14:textId="77777777" w:rsidR="0042371C" w:rsidRPr="0042371C" w:rsidRDefault="0042371C" w:rsidP="00423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Observers (Subscribers)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subscriber (</w:t>
      </w:r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Subscriber1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Subscriber2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is an observer. They subscribe to the newspaper publisher and want to be notified whenever a new issue is available.</w:t>
      </w:r>
    </w:p>
    <w:p w14:paraId="6D6158F1" w14:textId="77777777" w:rsidR="0042371C" w:rsidRPr="0042371C" w:rsidRDefault="0042371C" w:rsidP="0042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how it works:</w:t>
      </w:r>
    </w:p>
    <w:p w14:paraId="4A9DFBFA" w14:textId="77777777" w:rsidR="0042371C" w:rsidRPr="0042371C" w:rsidRDefault="0042371C" w:rsidP="004237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NewspaperPublisher</w:t>
      </w:r>
      <w:proofErr w:type="spellEnd"/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has methods to manage subscribers, like </w:t>
      </w:r>
      <w:proofErr w:type="gram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unsubscribe()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D88B5A" w14:textId="77777777" w:rsidR="0042371C" w:rsidRPr="0042371C" w:rsidRDefault="0042371C" w:rsidP="004237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also has a method, let's call it </w:t>
      </w:r>
      <w:proofErr w:type="spellStart"/>
      <w:proofErr w:type="gram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notifySubscribers</w:t>
      </w:r>
      <w:proofErr w:type="spellEnd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iterates through its list of subscribers and calls a method (e.g., </w:t>
      </w:r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update()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receiveNotification</w:t>
      </w:r>
      <w:proofErr w:type="spellEnd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) on each subscriber.</w:t>
      </w:r>
    </w:p>
    <w:p w14:paraId="7366B3E4" w14:textId="77777777" w:rsidR="0042371C" w:rsidRPr="0042371C" w:rsidRDefault="0042371C" w:rsidP="004237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subscriber class implements this method (</w:t>
      </w:r>
      <w:proofErr w:type="gram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gramEnd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receiveNotification</w:t>
      </w:r>
      <w:proofErr w:type="spellEnd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react to the notification. For example, </w:t>
      </w:r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Subscriber1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might display a message saying "New issue available!" when it receives a notification.</w:t>
      </w:r>
    </w:p>
    <w:p w14:paraId="46101482" w14:textId="77777777" w:rsidR="0042371C" w:rsidRPr="0042371C" w:rsidRDefault="0042371C" w:rsidP="0042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when the </w:t>
      </w:r>
      <w:proofErr w:type="spell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NewspaperPublisher</w:t>
      </w:r>
      <w:proofErr w:type="spellEnd"/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publishes a new issue, it calls </w:t>
      </w:r>
      <w:proofErr w:type="spellStart"/>
      <w:proofErr w:type="gram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notifySubscribers</w:t>
      </w:r>
      <w:proofErr w:type="spellEnd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in turn calls the </w:t>
      </w:r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update()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receiveNotification</w:t>
      </w:r>
      <w:proofErr w:type="spellEnd"/>
      <w:r w:rsidRPr="004237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on each subscriber, informing them about the new issue.</w:t>
      </w:r>
    </w:p>
    <w:p w14:paraId="71EFA19B" w14:textId="77777777" w:rsidR="0042371C" w:rsidRPr="0042371C" w:rsidRDefault="0042371C" w:rsidP="00423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71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way, the subscribers don't need to keep checking for new issues themselves; they are automatically notified whenever there's something new. This is the essence of the Observable Design Pattern.</w:t>
      </w:r>
    </w:p>
    <w:p w14:paraId="2F799A0C" w14:textId="77777777" w:rsidR="0042371C" w:rsidRPr="0042371C" w:rsidRDefault="0042371C">
      <w:pPr>
        <w:rPr>
          <w:color w:val="00B050"/>
          <w:lang w:val="en-US"/>
        </w:rPr>
      </w:pPr>
    </w:p>
    <w:sectPr w:rsidR="0042371C" w:rsidRPr="0042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46E33"/>
    <w:multiLevelType w:val="multilevel"/>
    <w:tmpl w:val="D314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A0FC5"/>
    <w:multiLevelType w:val="multilevel"/>
    <w:tmpl w:val="6D34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527944">
    <w:abstractNumId w:val="0"/>
  </w:num>
  <w:num w:numId="2" w16cid:durableId="67615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71"/>
    <w:rsid w:val="00223010"/>
    <w:rsid w:val="0042371C"/>
    <w:rsid w:val="009D635B"/>
    <w:rsid w:val="00D9440D"/>
    <w:rsid w:val="00D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6C14"/>
  <w15:chartTrackingRefBased/>
  <w15:docId w15:val="{6C4DBA53-8C84-4DD7-A636-A5809BB6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7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3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37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3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6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p9_Zcgst3U&amp;list=PL6W8uoQQ2c61X_9e6Net0WdYZidm7zooW&amp;index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2024-06-06T06:03:00Z</dcterms:created>
  <dcterms:modified xsi:type="dcterms:W3CDTF">2024-06-06T08:44:00Z</dcterms:modified>
</cp:coreProperties>
</file>