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0CFA4">
      <w:pPr>
        <w:jc w:val="center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Deploying a Microservices Application to EKS</w:t>
      </w:r>
    </w:p>
    <w:p w14:paraId="53E61205">
      <w:pPr>
        <w:rPr>
          <w:rFonts w:hint="default"/>
        </w:rPr>
      </w:pPr>
    </w:p>
    <w:p w14:paraId="4EF2BE37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Repository: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fldChar w:fldCharType="begin"/>
      </w:r>
      <w:r>
        <w:rPr>
          <w:rFonts w:hint="default"/>
          <w:sz w:val="24"/>
          <w:szCs w:val="24"/>
        </w:rPr>
        <w:instrText xml:space="preserve"> HYPERLINK "https://github.com/AdityaSundarTripurari/udacity-movie-picture-pipeline" </w:instrText>
      </w:r>
      <w:r>
        <w:rPr>
          <w:rFonts w:hint="default"/>
          <w:sz w:val="24"/>
          <w:szCs w:val="24"/>
        </w:rPr>
        <w:fldChar w:fldCharType="separate"/>
      </w:r>
      <w:r>
        <w:rPr>
          <w:rStyle w:val="4"/>
          <w:rFonts w:hint="default"/>
          <w:sz w:val="24"/>
          <w:szCs w:val="24"/>
        </w:rPr>
        <w:t>https://github.com/AdityaSundarTripurari/udacity-movie-picture-pipeline</w:t>
      </w:r>
      <w:r>
        <w:rPr>
          <w:rFonts w:hint="default"/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en-IN"/>
        </w:rPr>
        <w:t xml:space="preserve"> </w:t>
      </w:r>
    </w:p>
    <w:p w14:paraId="39E1AB6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AWS Region:</w:t>
      </w:r>
      <w:r>
        <w:rPr>
          <w:rFonts w:hint="default"/>
          <w:sz w:val="24"/>
          <w:szCs w:val="24"/>
        </w:rPr>
        <w:t xml:space="preserve"> us-east-1</w:t>
      </w:r>
    </w:p>
    <w:p w14:paraId="3410193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EKS Cluster Name: </w:t>
      </w:r>
      <w:r>
        <w:rPr>
          <w:rFonts w:hint="default"/>
          <w:sz w:val="24"/>
          <w:szCs w:val="24"/>
        </w:rPr>
        <w:t>cluster</w:t>
      </w:r>
    </w:p>
    <w:p w14:paraId="0EA0EC8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Kubernetes Version:</w:t>
      </w:r>
      <w:r>
        <w:rPr>
          <w:rFonts w:hint="default"/>
          <w:sz w:val="24"/>
          <w:szCs w:val="24"/>
        </w:rPr>
        <w:t xml:space="preserve"> 1.31</w:t>
      </w:r>
    </w:p>
    <w:p w14:paraId="701BCBFD">
      <w:pPr>
        <w:rPr>
          <w:rFonts w:hint="default"/>
        </w:rPr>
      </w:pPr>
    </w:p>
    <w:p w14:paraId="5C47F4F7">
      <w:pPr>
        <w:rPr>
          <w:rFonts w:hint="default"/>
          <w:b/>
          <w:bCs/>
        </w:rPr>
      </w:pPr>
      <w:r>
        <w:rPr>
          <w:rFonts w:hint="default"/>
          <w:b/>
          <w:bCs/>
        </w:rPr>
        <w:t>1. Frontend Continuous Integration (`frontend-ci.yaml`)</w:t>
      </w:r>
    </w:p>
    <w:p w14:paraId="231B4C27">
      <w:pPr>
        <w:rPr>
          <w:rFonts w:hint="default"/>
        </w:rPr>
      </w:pPr>
    </w:p>
    <w:p w14:paraId="0070CE10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`.github/workflows/frontend-ci.yaml`</w:t>
      </w:r>
    </w:p>
    <w:p w14:paraId="768EADBF">
      <w:pPr>
        <w:rPr>
          <w:rFonts w:hint="default"/>
        </w:rPr>
      </w:pPr>
    </w:p>
    <w:p w14:paraId="05A3894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Runs on `pull_request` to `main` (path-filtered to `starter/frontend/**`)</w:t>
      </w:r>
    </w:p>
    <w:p w14:paraId="68D1162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73555D8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Lint and Test jobs run in parallel</w:t>
      </w:r>
    </w:p>
    <w:p w14:paraId="4AD8840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Uses npm caching for dependency install speed</w:t>
      </w:r>
    </w:p>
    <w:p w14:paraId="3E6B1686">
      <w:pPr>
        <w:rPr>
          <w:rFonts w:hint="default"/>
        </w:rPr>
      </w:pPr>
    </w:p>
    <w:p w14:paraId="22CC29FD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47DE799B">
      <w:pPr>
        <w:rPr>
          <w:rFonts w:hint="default"/>
          <w:b/>
          <w:bCs/>
        </w:rPr>
      </w:pPr>
    </w:p>
    <w:p w14:paraId="5FA02C21">
      <w:pPr>
        <w:rPr>
          <w:rFonts w:hint="default"/>
        </w:rPr>
      </w:pPr>
      <w:r>
        <w:drawing>
          <wp:inline distT="0" distB="0" distL="114300" distR="114300">
            <wp:extent cx="5273040" cy="1972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D97C">
      <w:pPr>
        <w:rPr>
          <w:rFonts w:hint="default"/>
        </w:rPr>
      </w:pPr>
    </w:p>
    <w:p w14:paraId="78F3CB5E">
      <w:pPr>
        <w:rPr>
          <w:rFonts w:hint="default"/>
          <w:b/>
          <w:bCs/>
        </w:rPr>
      </w:pPr>
      <w:r>
        <w:rPr>
          <w:rFonts w:hint="default"/>
          <w:b/>
          <w:bCs/>
        </w:rPr>
        <w:t>2. Backend Continuous Integration (`backend-ci.yaml`)</w:t>
      </w:r>
    </w:p>
    <w:p w14:paraId="1AD622E6">
      <w:pPr>
        <w:rPr>
          <w:rFonts w:hint="default"/>
        </w:rPr>
      </w:pPr>
    </w:p>
    <w:p w14:paraId="4EA0C4BB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`.github/workflows/backend-ci.yaml`</w:t>
      </w:r>
    </w:p>
    <w:p w14:paraId="091DA75B">
      <w:pPr>
        <w:rPr>
          <w:rFonts w:hint="default"/>
        </w:rPr>
      </w:pPr>
    </w:p>
    <w:p w14:paraId="46D9D842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on `pull_request` to `main` (path-filtered to `starter/backend/**`)</w:t>
      </w:r>
    </w:p>
    <w:p w14:paraId="3511CDE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2C402B02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and Test jobs run in sequence (lint completes before test proceeds)</w:t>
      </w:r>
    </w:p>
    <w:p w14:paraId="38D4C7F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Uses pipenv with dev dependencies for flake8/pytest</w:t>
      </w:r>
    </w:p>
    <w:p w14:paraId="032737DB">
      <w:pPr>
        <w:numPr>
          <w:numId w:val="0"/>
        </w:numPr>
        <w:ind w:leftChars="0"/>
        <w:rPr>
          <w:rFonts w:hint="default"/>
        </w:rPr>
      </w:pPr>
    </w:p>
    <w:p w14:paraId="069A2C95">
      <w:pPr>
        <w:rPr>
          <w:rFonts w:hint="default"/>
        </w:rPr>
      </w:pPr>
      <w:r>
        <w:rPr>
          <w:rFonts w:hint="default"/>
          <w:b/>
          <w:bCs/>
        </w:rPr>
        <w:t>Screenshot — successful workflow run (Actions tab):</w:t>
      </w:r>
    </w:p>
    <w:p w14:paraId="30F221B4">
      <w:pPr>
        <w:rPr>
          <w:rFonts w:hint="default"/>
        </w:rPr>
      </w:pPr>
      <w:r>
        <w:drawing>
          <wp:inline distT="0" distB="0" distL="114300" distR="114300">
            <wp:extent cx="5271135" cy="1936115"/>
            <wp:effectExtent l="0" t="0" r="190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EAF0">
      <w:pPr>
        <w:rPr>
          <w:rFonts w:hint="default"/>
          <w:b/>
          <w:bCs/>
        </w:rPr>
      </w:pPr>
      <w:r>
        <w:rPr>
          <w:rFonts w:hint="default"/>
          <w:b/>
          <w:bCs/>
        </w:rPr>
        <w:t>3. Frontend Continuous Deployment (`frontend-cd.yaml`)</w:t>
      </w:r>
    </w:p>
    <w:p w14:paraId="70EA230F">
      <w:pPr>
        <w:rPr>
          <w:rFonts w:hint="default"/>
        </w:rPr>
      </w:pPr>
    </w:p>
    <w:p w14:paraId="633F6FE3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`.github/workflows/frontend-cd.yaml`</w:t>
      </w:r>
    </w:p>
    <w:p w14:paraId="7FBB2CE7">
      <w:pPr>
        <w:rPr>
          <w:rFonts w:hint="default"/>
        </w:rPr>
      </w:pPr>
    </w:p>
    <w:p w14:paraId="43F71EC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automatically on `push` to `main`</w:t>
      </w:r>
    </w:p>
    <w:p w14:paraId="592C7DA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79E63C8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→ Test → Build/Push/Deploy (using `needs`)</w:t>
      </w:r>
    </w:p>
    <w:p w14:paraId="72770B5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Dynamically fetches the backend's LoadBalancer URL from the live EKS cluster and passes it as the `REACT_APP_MOVIE_API_URL` Docker build-arg</w:t>
      </w:r>
    </w:p>
    <w:p w14:paraId="04081A1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Authenticates to ECR using `aws-actions/amazon-ecr-login@v2`, with credentials sourced from GitHub Secrets (`AWS_ACCESS_KEY_ID`, `AWS_SECRET_ACCESS_KEY`, `AWS_SESSION_TOKEN`) — no credentials hardcoded anywhere in the workflow</w:t>
      </w:r>
    </w:p>
    <w:p w14:paraId="3EAA9C6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Pushes image to ECR, deploys to EKS via `kubectl apply -k`</w:t>
      </w:r>
    </w:p>
    <w:p w14:paraId="0C60DF10">
      <w:pPr>
        <w:rPr>
          <w:rFonts w:hint="default"/>
        </w:rPr>
      </w:pPr>
    </w:p>
    <w:p w14:paraId="0E886B03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05CD5E21">
      <w:pPr>
        <w:rPr>
          <w:rFonts w:hint="default"/>
        </w:rPr>
      </w:pPr>
    </w:p>
    <w:p w14:paraId="148CFCF2">
      <w:r>
        <w:drawing>
          <wp:inline distT="0" distB="0" distL="114300" distR="114300">
            <wp:extent cx="5273040" cy="187896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9B45">
      <w:pPr>
        <w:rPr>
          <w:rFonts w:hint="default"/>
        </w:rPr>
      </w:pPr>
    </w:p>
    <w:p w14:paraId="5CEC2DA6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frontend application running and displaying the movie list (confirms `REACT_APP_MOVIE_API_URL` was correctly passed and the frontend successfully calls the backend):</w:t>
      </w:r>
    </w:p>
    <w:p w14:paraId="4C22F717">
      <w:pPr>
        <w:rPr>
          <w:rFonts w:hint="default"/>
        </w:rPr>
      </w:pPr>
    </w:p>
    <w:p w14:paraId="2EF20261">
      <w:pPr>
        <w:rPr>
          <w:rFonts w:hint="default"/>
        </w:rPr>
      </w:pPr>
      <w:r>
        <w:drawing>
          <wp:inline distT="0" distB="0" distL="114300" distR="114300">
            <wp:extent cx="5269230" cy="12865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55EB">
      <w:pPr>
        <w:rPr>
          <w:rFonts w:hint="default"/>
        </w:rPr>
      </w:pPr>
    </w:p>
    <w:p w14:paraId="117222EE">
      <w:pPr>
        <w:rPr>
          <w:rFonts w:hint="default"/>
          <w:b/>
          <w:bCs/>
        </w:rPr>
      </w:pPr>
      <w:r>
        <w:rPr>
          <w:rFonts w:hint="default"/>
          <w:b/>
          <w:bCs/>
        </w:rPr>
        <w:t>4. Backend Continuous Deployment (`backend-cd.yaml`)</w:t>
      </w:r>
    </w:p>
    <w:p w14:paraId="0B166AF6">
      <w:pPr>
        <w:rPr>
          <w:rFonts w:hint="default"/>
        </w:rPr>
      </w:pPr>
    </w:p>
    <w:p w14:paraId="1282780B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`.github/workflows/backend-cd.yaml`</w:t>
      </w:r>
    </w:p>
    <w:p w14:paraId="4C604B46">
      <w:pPr>
        <w:rPr>
          <w:rFonts w:hint="default"/>
        </w:rPr>
      </w:pPr>
    </w:p>
    <w:p w14:paraId="11F9522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automatically on `push` to `main`</w:t>
      </w:r>
    </w:p>
    <w:p w14:paraId="7CAD0EC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4A35BD1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→ Test → Build/Push/Deploy (using `needs`)</w:t>
      </w:r>
    </w:p>
    <w:p w14:paraId="13CDF48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Dockerfile resolves the Alpine/GCC14 `uwsgi` compilation issue by installing `gcc`, `musl-dev`, `linux-headers`, `python3-dev` and setting `ENV CFLAGS="-Wno-error=incompatible-pointer-types"` before `pipenv install`</w:t>
      </w:r>
    </w:p>
    <w:p w14:paraId="052BEB5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Authenticates to ECR using `aws-actions/amazon-ecr-login@v2`, with credentials sourced from GitHub Secrets — no credentials hardcoded anywhere in the workflow</w:t>
      </w:r>
    </w:p>
    <w:p w14:paraId="55939E3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Pushes image to ECR, deploys to EKS via `kubectl apply -k`</w:t>
      </w:r>
    </w:p>
    <w:p w14:paraId="64F0CEF7">
      <w:pPr>
        <w:rPr>
          <w:rFonts w:hint="default"/>
        </w:rPr>
      </w:pPr>
    </w:p>
    <w:p w14:paraId="02E6E414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1E5CF941">
      <w:pPr>
        <w:rPr>
          <w:rFonts w:hint="default"/>
        </w:rPr>
      </w:pPr>
    </w:p>
    <w:p w14:paraId="5D0DB82A">
      <w:r>
        <w:drawing>
          <wp:inline distT="0" distB="0" distL="114300" distR="114300">
            <wp:extent cx="5273040" cy="194754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7740">
      <w:pPr>
        <w:rPr>
          <w:rFonts w:hint="default"/>
        </w:rPr>
      </w:pPr>
    </w:p>
    <w:p w14:paraId="301E789D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backend `/movies` endpoint returning raw JSON directly:</w:t>
      </w:r>
    </w:p>
    <w:p w14:paraId="549EF96D">
      <w:pPr>
        <w:rPr>
          <w:rFonts w:hint="default"/>
        </w:rPr>
      </w:pPr>
    </w:p>
    <w:p w14:paraId="7701C48A">
      <w:r>
        <w:drawing>
          <wp:inline distT="0" distB="0" distL="114300" distR="114300">
            <wp:extent cx="5264785" cy="1674495"/>
            <wp:effectExtent l="0" t="0" r="825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1723"/>
    <w:p w14:paraId="28CB7CF1">
      <w:r>
        <w:drawing>
          <wp:inline distT="0" distB="0" distL="114300" distR="114300">
            <wp:extent cx="5261610" cy="1722755"/>
            <wp:effectExtent l="0" t="0" r="1143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EC56"/>
    <w:p w14:paraId="487EA297">
      <w:r>
        <w:drawing>
          <wp:inline distT="0" distB="0" distL="114300" distR="114300">
            <wp:extent cx="5262245" cy="1849120"/>
            <wp:effectExtent l="0" t="0" r="1079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0A37"/>
    <w:p w14:paraId="22F46A9E"/>
    <w:p w14:paraId="34FDF852">
      <w:pPr>
        <w:rPr>
          <w:rFonts w:hint="default"/>
        </w:rPr>
      </w:pPr>
    </w:p>
    <w:p w14:paraId="08F97831">
      <w:pPr>
        <w:rPr>
          <w:rFonts w:hint="default"/>
          <w:b/>
          <w:bCs/>
        </w:rPr>
      </w:pPr>
      <w:r>
        <w:rPr>
          <w:rFonts w:hint="default"/>
          <w:b/>
          <w:bCs/>
        </w:rPr>
        <w:t>5. Infrastructure (Terraform)</w:t>
      </w:r>
    </w:p>
    <w:p w14:paraId="6F37C666">
      <w:pPr>
        <w:rPr>
          <w:rFonts w:hint="default"/>
        </w:rPr>
      </w:pPr>
    </w:p>
    <w:p w14:paraId="3AE87E74">
      <w:pPr>
        <w:rPr>
          <w:rFonts w:hint="default"/>
        </w:rPr>
      </w:pPr>
      <w:r>
        <w:rPr>
          <w:rFonts w:hint="default"/>
          <w:b/>
          <w:bCs/>
        </w:rPr>
        <w:t xml:space="preserve">Location: </w:t>
      </w:r>
      <w:r>
        <w:rPr>
          <w:rFonts w:hint="default"/>
        </w:rPr>
        <w:t>`setup/terraform/`</w:t>
      </w:r>
    </w:p>
    <w:p w14:paraId="68C10B59">
      <w:pPr>
        <w:rPr>
          <w:rFonts w:hint="default"/>
        </w:rPr>
      </w:pPr>
    </w:p>
    <w:p w14:paraId="0C6E1166">
      <w:pPr>
        <w:rPr>
          <w:rFonts w:hint="default"/>
          <w:b/>
          <w:bCs/>
        </w:rPr>
      </w:pPr>
      <w:r>
        <w:rPr>
          <w:rFonts w:hint="default"/>
          <w:b/>
          <w:bCs/>
        </w:rPr>
        <w:t>Provisions:</w:t>
      </w:r>
      <w:bookmarkStart w:id="0" w:name="_GoBack"/>
      <w:bookmarkEnd w:id="0"/>
    </w:p>
    <w:p w14:paraId="0914EFB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VPC with public/private subnets</w:t>
      </w:r>
    </w:p>
    <w:p w14:paraId="7B1A4D6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EKS Cluster (`cluster`, Kubernetes 1.31)</w:t>
      </w:r>
    </w:p>
    <w:p w14:paraId="0D2EC5D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EKS Managed Node Group (`udacity`, t3.small)</w:t>
      </w:r>
    </w:p>
    <w:p w14:paraId="41AF002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ECR repositories: `frontend`, `backend`</w:t>
      </w:r>
    </w:p>
    <w:p w14:paraId="1805478D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IAM roles for EKS cluster and node group</w:t>
      </w:r>
    </w:p>
    <w:p w14:paraId="37B2862D">
      <w:pPr>
        <w:rPr>
          <w:rFonts w:hint="default"/>
        </w:rPr>
      </w:pPr>
    </w:p>
    <w:p w14:paraId="7C368704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`terraform apply` output showing successful provisioning:</w:t>
      </w:r>
    </w:p>
    <w:p w14:paraId="1C7EB2D3">
      <w:r>
        <w:drawing>
          <wp:inline distT="0" distB="0" distL="114300" distR="114300">
            <wp:extent cx="5268595" cy="232346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t="242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5E0B">
      <w:pPr>
        <w:rPr>
          <w:rFonts w:hint="default"/>
        </w:rPr>
      </w:pPr>
    </w:p>
    <w:p w14:paraId="288E7AAB">
      <w:pPr>
        <w:rPr>
          <w:rFonts w:hint="default"/>
        </w:rPr>
      </w:pPr>
      <w:r>
        <w:rPr>
          <w:rFonts w:hint="default"/>
          <w:b/>
          <w:bCs/>
        </w:rPr>
        <w:t>Screenshot — `kubectl get nodes` showing a Ready node:</w:t>
      </w:r>
    </w:p>
    <w:p w14:paraId="4486C7AC">
      <w:pPr>
        <w:rPr>
          <w:rFonts w:hint="default"/>
        </w:rPr>
      </w:pPr>
    </w:p>
    <w:p w14:paraId="643E0669">
      <w:pPr>
        <w:rPr>
          <w:rFonts w:hint="default"/>
        </w:rPr>
      </w:pPr>
      <w:r>
        <w:drawing>
          <wp:inline distT="0" distB="0" distL="114300" distR="114300">
            <wp:extent cx="5272405" cy="3714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6D11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`kubectl get pods` showing both backend and frontend pods Running:</w:t>
      </w:r>
    </w:p>
    <w:p w14:paraId="65E6757F">
      <w:pPr>
        <w:rPr>
          <w:rFonts w:hint="default"/>
        </w:rPr>
      </w:pPr>
    </w:p>
    <w:p w14:paraId="30B08511">
      <w:pPr>
        <w:rPr>
          <w:rFonts w:hint="default"/>
        </w:rPr>
      </w:pPr>
      <w:r>
        <w:drawing>
          <wp:inline distT="0" distB="0" distL="114300" distR="114300">
            <wp:extent cx="5273675" cy="711835"/>
            <wp:effectExtent l="0" t="0" r="146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8A73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`kubectl get svc` showing both LoadBalancer services with external hostnames:</w:t>
      </w:r>
    </w:p>
    <w:p w14:paraId="2D1FA584">
      <w:pPr>
        <w:rPr>
          <w:rFonts w:hint="default"/>
        </w:rPr>
      </w:pPr>
    </w:p>
    <w:p w14:paraId="6AFEC1A4">
      <w:pPr>
        <w:rPr>
          <w:rFonts w:hint="default"/>
        </w:rPr>
      </w:pPr>
      <w:r>
        <w:drawing>
          <wp:inline distT="0" distB="0" distL="114300" distR="114300">
            <wp:extent cx="5272405" cy="28321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DF1D">
      <w:pPr>
        <w:rPr>
          <w:rFonts w:hint="default"/>
        </w:rPr>
      </w:pPr>
      <w:r>
        <w:rPr>
          <w:rFonts w:hint="default"/>
        </w:rPr>
        <w:t>---</w:t>
      </w:r>
    </w:p>
    <w:p w14:paraId="3D88F5A8">
      <w:pPr>
        <w:rPr>
          <w:rFonts w:hint="default"/>
        </w:rPr>
      </w:pPr>
    </w:p>
    <w:p w14:paraId="6B574DBF">
      <w:pPr>
        <w:rPr>
          <w:rFonts w:hint="default"/>
          <w:b/>
          <w:bCs/>
        </w:rPr>
      </w:pPr>
      <w:r>
        <w:rPr>
          <w:rFonts w:hint="default"/>
          <w:b/>
          <w:bCs/>
        </w:rPr>
        <w:t>Security Notes</w:t>
      </w:r>
    </w:p>
    <w:p w14:paraId="26768960">
      <w:pPr>
        <w:rPr>
          <w:rFonts w:hint="default"/>
        </w:rPr>
      </w:pPr>
    </w:p>
    <w:p w14:paraId="148D6DC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No AWS credentials are hardcoded in any workflow file. All AWS authentication happens via `aws-actions/configure-aws-credentials@v4`, reading `AWS_ACCESS_KEY_ID`, `AWS_SECRET_ACCESS_KEY`, and `AWS_SESSION_TOKEN` from GitHub repository Secrets.</w:t>
      </w:r>
    </w:p>
    <w:p w14:paraId="62AEC37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IAM role creation for the EKS cluster and node group is handled entirely by Terraform using standard AWS managed policies (`AmazonEKSClusterPolicy`, `AmazonEKSServicePolicy`, `AmazonEKSWorkerNodePolicy`, `AmazonEKS_CNI_Policy`, `AmazonEC2ContainerRegistryReadOnly`) — no manual IAM console changes were made outside of Terraform.</w:t>
      </w:r>
    </w:p>
    <w:p w14:paraId="5A389703">
      <w:pPr>
        <w:rPr>
          <w:rFonts w:hint="default"/>
        </w:rPr>
      </w:pPr>
    </w:p>
    <w:p w14:paraId="17CC874A">
      <w:pPr>
        <w:rPr>
          <w:rFonts w:hint="default"/>
        </w:rPr>
      </w:pPr>
    </w:p>
    <w:p w14:paraId="61E813A9">
      <w:pPr>
        <w:rPr>
          <w:rFonts w:hint="default"/>
        </w:rPr>
      </w:pPr>
      <w:r>
        <w:rPr>
          <w:rFonts w:hint="default"/>
          <w:b/>
          <w:bCs/>
        </w:rPr>
        <w:t>Known Environment Limitation</w:t>
      </w:r>
    </w:p>
    <w:p w14:paraId="28852822">
      <w:pPr>
        <w:rPr>
          <w:rFonts w:hint="default"/>
        </w:rPr>
      </w:pPr>
    </w:p>
    <w:p w14:paraId="5F209762">
      <w:r>
        <w:rPr>
          <w:rFonts w:hint="default"/>
        </w:rPr>
        <w:t>This project was built and deployed using a Udacity AWS Learner Lab (Vocareum) sandbox account, which issues short-lived, time-boxed credentials. As a result, the live URLs above may become unreachable outside of an active lab session. All required screenshots above were captured during an active session to demonstrate full functionality; the underlying `main.tf`, Dockerfiles, and workflow files in the repository are fully reproducible and will redeploy an identical, working environment in any fresh AWS sandbox session by running `terraform apply` followed by triggering the four GitHub Actions workflows.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3E65C"/>
    <w:multiLevelType w:val="singleLevel"/>
    <w:tmpl w:val="EF73E6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23720"/>
    <w:rsid w:val="7242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2026-09-05T12:13:00Z</dcterms:created>
  <dc:creator>NAGADURGAADITYASUNDAR</dc:creator>
  <cp:lastModifiedBy>NAGADURGAADITYASUNDAR</cp:lastModifiedBy>
  <dcterms:modified xsi:type="dcterms:W3CDTF">2026-09-05T13:54:26Z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E984A049CBF545D88F7EB846BC119EB4_11</vt:lpwstr>
  </property>
  <property fmtid="{D5CDD505-2E9C-101B-9397-08002B2CF9AE}" pid="4" name="KSOTemplateDocerSaveRecord">
    <vt:lpwstr>eyJoZGlkIjoiOWU1NmU5ZGM1YjgxOGY0ZmM5MWUwMzg1MTg3YzE3NGIiLCJ1c2VySWQiOiI1NDk3NjUxNjI1OTcifQ==</vt:lpwstr>
  </property>
</Properties>
</file>