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numPr>
          <w:ilvl w:val="0"/>
          <w:numId w:val="1"/>
        </w:numPr>
        <w:ind w:left="720" w:hanging="36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Create 2 users: developer1, developer2. The developer1 should be able to build job1 only and can’t change the job configuration. The developer2 can configure and build the job2, also he is able to view job1 but can’t build/configure it.</w:t>
      </w:r>
    </w:p>
    <w:p w:rsidR="00000000" w:rsidDel="00000000" w:rsidP="00000000" w:rsidRDefault="00000000" w:rsidRPr="00000000" w14:paraId="00000002">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2933700"/>
            <wp:effectExtent b="0" l="0" r="0" t="0"/>
            <wp:docPr id="42" name="image43.png"/>
            <a:graphic>
              <a:graphicData uri="http://schemas.openxmlformats.org/drawingml/2006/picture">
                <pic:pic>
                  <pic:nvPicPr>
                    <pic:cNvPr id="0" name="image43.png"/>
                    <pic:cNvPicPr preferRelativeResize="0"/>
                  </pic:nvPicPr>
                  <pic:blipFill>
                    <a:blip r:embed="rId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2933700"/>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2895600"/>
            <wp:effectExtent b="0" l="0" r="0" t="0"/>
            <wp:docPr id="22"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2895600"/>
            <wp:effectExtent b="0" l="0" r="0" t="0"/>
            <wp:docPr id="1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2717800"/>
            <wp:effectExtent b="0" l="0" r="0" t="0"/>
            <wp:docPr id="33"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2755900"/>
            <wp:effectExtent b="0" l="0" r="0" t="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widowControl w:val="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09">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2755900"/>
            <wp:effectExtent b="0" l="0" r="0" t="0"/>
            <wp:docPr id="44"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widowControl w:val="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0B">
      <w:pPr>
        <w:widowControl w:val="0"/>
        <w:ind w:left="720" w:firstLine="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0C">
      <w:pPr>
        <w:widowControl w:val="0"/>
        <w:ind w:left="720" w:firstLine="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0D">
      <w:pPr>
        <w:widowControl w:val="0"/>
        <w:ind w:left="720" w:firstLine="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0E">
      <w:pPr>
        <w:widowControl w:val="0"/>
        <w:ind w:left="720" w:firstLine="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0F">
      <w:pPr>
        <w:widowControl w:val="0"/>
        <w:ind w:left="720" w:firstLine="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10">
      <w:pPr>
        <w:widowControl w:val="0"/>
        <w:ind w:left="720" w:firstLine="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11">
      <w:pPr>
        <w:widowControl w:val="0"/>
        <w:ind w:left="720" w:firstLine="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2. Create a Jenkins Job to create a calculator. It should give you a dropdown to ask  Addition, Subtraction, Multiplication or Division and email the results.</w:t>
      </w:r>
    </w:p>
    <w:p w:rsidR="00000000" w:rsidDel="00000000" w:rsidP="00000000" w:rsidRDefault="00000000" w:rsidRPr="00000000" w14:paraId="00000012">
      <w:pPr>
        <w:widowControl w:val="0"/>
        <w:ind w:left="720" w:firstLine="0"/>
        <w:jc w:val="both"/>
        <w:rPr>
          <w:rFonts w:ascii="Calibri" w:cs="Calibri" w:eastAsia="Calibri" w:hAnsi="Calibri"/>
          <w:i w:val="1"/>
          <w:sz w:val="28"/>
          <w:szCs w:val="28"/>
          <w:highlight w:val="white"/>
        </w:rPr>
      </w:pPr>
      <w:r w:rsidDel="00000000" w:rsidR="00000000" w:rsidRPr="00000000">
        <w:rPr>
          <w:rFonts w:ascii="Calibri" w:cs="Calibri" w:eastAsia="Calibri" w:hAnsi="Calibri"/>
          <w:i w:val="1"/>
          <w:sz w:val="28"/>
          <w:szCs w:val="28"/>
          <w:highlight w:val="white"/>
          <w:rtl w:val="0"/>
        </w:rPr>
        <w:t xml:space="preserve">Hint: Plugin Used (Environment Injector, Extended Email Notification)</w:t>
      </w:r>
    </w:p>
    <w:p w:rsidR="00000000" w:rsidDel="00000000" w:rsidP="00000000" w:rsidRDefault="00000000" w:rsidRPr="00000000" w14:paraId="00000013">
      <w:pPr>
        <w:widowControl w:val="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14">
      <w:pPr>
        <w:widowControl w:val="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15">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3454400"/>
            <wp:effectExtent b="0" l="0" r="0" t="0"/>
            <wp:docPr id="40"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6510338" cy="8991600"/>
            <wp:effectExtent b="0" l="0" r="0" t="0"/>
            <wp:docPr id="17"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6510338" cy="8991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2933700"/>
            <wp:effectExtent b="0" l="0" r="0" t="0"/>
            <wp:docPr id="5"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2717800"/>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2717800"/>
            <wp:effectExtent b="0" l="0" r="0" t="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1B">
      <w:pPr>
        <w:widowControl w:val="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1C">
      <w:pPr>
        <w:widowControl w:val="0"/>
        <w:ind w:left="720" w:firstLine="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3. Create jenkins parameterized job which on selecting the different Env. will display different web pages by nginx.</w:t>
      </w:r>
    </w:p>
    <w:p w:rsidR="00000000" w:rsidDel="00000000" w:rsidP="00000000" w:rsidRDefault="00000000" w:rsidRPr="00000000" w14:paraId="0000001D">
      <w:pPr>
        <w:widowControl w:val="0"/>
        <w:ind w:left="720" w:firstLine="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1E">
      <w:pPr>
        <w:widowControl w:val="0"/>
        <w:ind w:left="720" w:firstLine="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1F">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3340100"/>
            <wp:effectExtent b="0" l="0" r="0" t="0"/>
            <wp:docPr id="23"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3340100"/>
            <wp:effectExtent b="0" l="0" r="0" t="0"/>
            <wp:docPr id="24"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2336800"/>
            <wp:effectExtent b="0" l="0" r="0" t="0"/>
            <wp:docPr id="1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23">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3340100"/>
            <wp:effectExtent b="0" l="0" r="0" t="0"/>
            <wp:docPr id="12"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widowControl w:val="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25">
      <w:pPr>
        <w:widowControl w:val="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26">
      <w:pPr>
        <w:widowControl w:val="0"/>
        <w:ind w:left="720" w:firstLine="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27">
      <w:pPr>
        <w:widowControl w:val="0"/>
        <w:ind w:left="720" w:firstLine="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28">
      <w:pPr>
        <w:widowControl w:val="0"/>
        <w:ind w:left="720" w:firstLine="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29">
      <w:pPr>
        <w:widowControl w:val="0"/>
        <w:ind w:left="720" w:firstLine="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2A">
      <w:pPr>
        <w:widowControl w:val="0"/>
        <w:ind w:left="720" w:firstLine="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2B">
      <w:pPr>
        <w:widowControl w:val="0"/>
        <w:ind w:left="720" w:firstLine="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2C">
      <w:pPr>
        <w:widowControl w:val="0"/>
        <w:ind w:left="720" w:firstLine="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4. Create a job which on its failure will trigger another job.</w:t>
      </w:r>
    </w:p>
    <w:p w:rsidR="00000000" w:rsidDel="00000000" w:rsidP="00000000" w:rsidRDefault="00000000" w:rsidRPr="00000000" w14:paraId="0000002D">
      <w:pPr>
        <w:widowControl w:val="0"/>
        <w:ind w:left="720" w:firstLine="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2E">
      <w:pPr>
        <w:widowControl w:val="0"/>
        <w:ind w:left="720" w:firstLine="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3340100"/>
            <wp:effectExtent b="0" l="0" r="0" t="0"/>
            <wp:docPr id="27"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ind w:left="720" w:firstLine="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30">
      <w:pPr>
        <w:widowControl w:val="0"/>
        <w:ind w:left="720" w:firstLine="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3340100"/>
            <wp:effectExtent b="0" l="0" r="0" t="0"/>
            <wp:docPr id="25"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ind w:left="720" w:firstLine="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32">
      <w:pPr>
        <w:widowControl w:val="0"/>
        <w:ind w:left="720" w:firstLine="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33">
      <w:pPr>
        <w:widowControl w:val="0"/>
        <w:ind w:left="720" w:firstLine="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5. Create a job which can set a cronjob on another server. This server contains a script on its home directory and the script will print the two string parameters which will be given by the jenkins job.</w:t>
      </w:r>
    </w:p>
    <w:p w:rsidR="00000000" w:rsidDel="00000000" w:rsidP="00000000" w:rsidRDefault="00000000" w:rsidRPr="00000000" w14:paraId="00000034">
      <w:pPr>
        <w:widowControl w:val="0"/>
        <w:ind w:left="720" w:firstLine="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35">
      <w:pPr>
        <w:widowControl w:val="0"/>
        <w:ind w:left="720" w:firstLine="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781675" cy="2609850"/>
            <wp:effectExtent b="0" l="0" r="0" t="0"/>
            <wp:docPr id="2"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816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ind w:left="720" w:firstLine="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3022600"/>
            <wp:effectExtent b="0" l="0" r="0" t="0"/>
            <wp:docPr id="34"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ind w:left="720" w:firstLine="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38">
      <w:pPr>
        <w:widowControl w:val="0"/>
        <w:ind w:left="720" w:firstLine="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39">
      <w:pPr>
        <w:widowControl w:val="0"/>
        <w:ind w:left="720" w:firstLine="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2806700"/>
            <wp:effectExtent b="0" l="0" r="0" t="0"/>
            <wp:docPr id="29"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3B">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3289300"/>
            <wp:effectExtent b="0" l="0" r="0" t="0"/>
            <wp:docPr id="39"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3D">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2933700"/>
            <wp:effectExtent b="0" l="0" r="0" t="0"/>
            <wp:docPr id="9"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3F">
      <w:pPr>
        <w:widowControl w:val="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40">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3162300"/>
            <wp:effectExtent b="0" l="0" r="0" t="0"/>
            <wp:docPr id="37"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5943600" cy="3162300"/>
                    </a:xfrm>
                    <a:prstGeom prst="rect"/>
                    <a:ln/>
                  </pic:spPr>
                </pic:pic>
              </a:graphicData>
            </a:graphic>
          </wp:inline>
        </w:drawing>
      </w:r>
      <w:r w:rsidDel="00000000" w:rsidR="00000000" w:rsidRPr="00000000">
        <w:rPr>
          <w:rFonts w:ascii="Calibri" w:cs="Calibri" w:eastAsia="Calibri" w:hAnsi="Calibri"/>
          <w:sz w:val="28"/>
          <w:szCs w:val="28"/>
          <w:highlight w:val="white"/>
        </w:rPr>
        <w:drawing>
          <wp:inline distB="114300" distT="114300" distL="114300" distR="114300">
            <wp:extent cx="5943600" cy="2870200"/>
            <wp:effectExtent b="0" l="0" r="0" t="0"/>
            <wp:docPr id="4"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1828800"/>
            <wp:effectExtent b="0" l="0" r="0" t="0"/>
            <wp:docPr id="19"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43">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6. Create a job in which: Pull Dockerfile from GitHub, build it and push to Dockerhub. The docker image should have the tag: git commit id.</w:t>
      </w:r>
    </w:p>
    <w:p w:rsidR="00000000" w:rsidDel="00000000" w:rsidP="00000000" w:rsidRDefault="00000000" w:rsidRPr="00000000" w14:paraId="00000044">
      <w:pPr>
        <w:widowControl w:val="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45">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1701800"/>
            <wp:effectExtent b="0" l="0" r="0" t="0"/>
            <wp:docPr id="16"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2933700"/>
            <wp:effectExtent b="0" l="0" r="0" t="0"/>
            <wp:docPr id="13"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2933700"/>
            <wp:effectExtent b="0" l="0" r="0" t="0"/>
            <wp:docPr id="45"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2895600"/>
            <wp:effectExtent b="0" l="0" r="0" t="0"/>
            <wp:docPr id="14"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2933700"/>
            <wp:effectExtent b="0" l="0" r="0" t="0"/>
            <wp:docPr id="20"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2895600"/>
            <wp:effectExtent b="0" l="0" r="0" t="0"/>
            <wp:docPr id="30"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2933700"/>
            <wp:effectExtent b="0" l="0" r="0" t="0"/>
            <wp:docPr id="32"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2895600"/>
            <wp:effectExtent b="0" l="0" r="0" t="0"/>
            <wp:docPr id="7"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2933700"/>
            <wp:effectExtent b="0" l="0" r="0" t="0"/>
            <wp:docPr id="1"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5245100"/>
            <wp:effectExtent b="0" l="0" r="0" t="0"/>
            <wp:docPr id="35"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59436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3340100"/>
            <wp:effectExtent b="0" l="0" r="0" t="0"/>
            <wp:docPr id="38" name="image44.png"/>
            <a:graphic>
              <a:graphicData uri="http://schemas.openxmlformats.org/drawingml/2006/picture">
                <pic:pic>
                  <pic:nvPicPr>
                    <pic:cNvPr id="0" name="image44.png"/>
                    <pic:cNvPicPr preferRelativeResize="0"/>
                  </pic:nvPicPr>
                  <pic:blipFill>
                    <a:blip r:embed="rId4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2933700"/>
            <wp:effectExtent b="0" l="0" r="0" t="0"/>
            <wp:docPr id="31"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52">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2933700"/>
            <wp:effectExtent b="0" l="0" r="0" t="0"/>
            <wp:docPr id="21"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2933700"/>
            <wp:effectExtent b="0" l="0" r="0" t="0"/>
            <wp:docPr id="28"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55">
      <w:pPr>
        <w:widowControl w:val="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56">
      <w:pPr>
        <w:widowControl w:val="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57">
      <w:pPr>
        <w:widowControl w:val="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58">
      <w:pPr>
        <w:widowControl w:val="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59">
      <w:pPr>
        <w:widowControl w:val="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5A">
      <w:pPr>
        <w:widowControl w:val="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5B">
      <w:pPr>
        <w:widowControl w:val="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5C">
      <w:pPr>
        <w:widowControl w:val="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7. </w:t>
      </w:r>
      <w:r w:rsidDel="00000000" w:rsidR="00000000" w:rsidRPr="00000000">
        <w:rPr>
          <w:rFonts w:ascii="Calibri" w:cs="Calibri" w:eastAsia="Calibri" w:hAnsi="Calibri"/>
          <w:sz w:val="28"/>
          <w:szCs w:val="28"/>
          <w:highlight w:val="white"/>
          <w:rtl w:val="0"/>
        </w:rPr>
        <w:t xml:space="preserve">Host a static website on s3.</w:t>
      </w:r>
    </w:p>
    <w:p w:rsidR="00000000" w:rsidDel="00000000" w:rsidP="00000000" w:rsidRDefault="00000000" w:rsidRPr="00000000" w14:paraId="0000005D">
      <w:pPr>
        <w:widowControl w:val="0"/>
        <w:ind w:left="720" w:firstLine="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Its static content should be in git repo. When a person commits any change in the repo, the job should automatically reflect the changes in the s3 website.</w:t>
      </w:r>
    </w:p>
    <w:p w:rsidR="00000000" w:rsidDel="00000000" w:rsidP="00000000" w:rsidRDefault="00000000" w:rsidRPr="00000000" w14:paraId="0000005E">
      <w:pPr>
        <w:widowControl w:val="0"/>
        <w:ind w:left="720" w:firstLine="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5F">
      <w:pPr>
        <w:widowControl w:val="0"/>
        <w:ind w:left="720" w:firstLine="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Two methods : Webhooks and Polling</w:t>
      </w:r>
    </w:p>
    <w:p w:rsidR="00000000" w:rsidDel="00000000" w:rsidP="00000000" w:rsidRDefault="00000000" w:rsidRPr="00000000" w14:paraId="00000060">
      <w:pPr>
        <w:widowControl w:val="0"/>
        <w:ind w:left="720" w:firstLine="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 Webhooks:</w:t>
      </w:r>
    </w:p>
    <w:p w:rsidR="00000000" w:rsidDel="00000000" w:rsidP="00000000" w:rsidRDefault="00000000" w:rsidRPr="00000000" w14:paraId="00000061">
      <w:pPr>
        <w:widowControl w:val="0"/>
        <w:ind w:left="720" w:firstLine="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2933700"/>
            <wp:effectExtent b="0" l="0" r="0" t="0"/>
            <wp:docPr id="36"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0"/>
        <w:ind w:left="720" w:firstLine="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2933700"/>
            <wp:effectExtent b="0" l="0" r="0" t="0"/>
            <wp:docPr id="6"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ind w:left="720" w:firstLine="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64">
      <w:pPr>
        <w:widowControl w:val="0"/>
        <w:ind w:left="720" w:firstLine="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Polling:</w:t>
      </w:r>
    </w:p>
    <w:p w:rsidR="00000000" w:rsidDel="00000000" w:rsidP="00000000" w:rsidRDefault="00000000" w:rsidRPr="00000000" w14:paraId="00000065">
      <w:pPr>
        <w:widowControl w:val="0"/>
        <w:ind w:left="720" w:firstLine="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2933700"/>
            <wp:effectExtent b="0" l="0" r="0" t="0"/>
            <wp:docPr id="43" name="image41.png"/>
            <a:graphic>
              <a:graphicData uri="http://schemas.openxmlformats.org/drawingml/2006/picture">
                <pic:pic>
                  <pic:nvPicPr>
                    <pic:cNvPr id="0" name="image41.png"/>
                    <pic:cNvPicPr preferRelativeResize="0"/>
                  </pic:nvPicPr>
                  <pic:blipFill>
                    <a:blip r:embed="rId48"/>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ind w:left="720" w:firstLine="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67">
      <w:pPr>
        <w:widowControl w:val="0"/>
        <w:ind w:left="720" w:firstLine="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68">
      <w:pPr>
        <w:widowControl w:val="0"/>
        <w:ind w:left="720" w:firstLine="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Webhooks is better as it is less expensive operation.</w:t>
      </w:r>
    </w:p>
    <w:p w:rsidR="00000000" w:rsidDel="00000000" w:rsidP="00000000" w:rsidRDefault="00000000" w:rsidRPr="00000000" w14:paraId="00000069">
      <w:pPr>
        <w:widowControl w:val="0"/>
        <w:ind w:left="720" w:firstLine="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6A">
      <w:pPr>
        <w:widowControl w:val="0"/>
        <w:ind w:left="720" w:firstLine="0"/>
        <w:jc w:val="both"/>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Pr>
        <w:drawing>
          <wp:inline distB="114300" distT="114300" distL="114300" distR="114300">
            <wp:extent cx="5943600" cy="2933700"/>
            <wp:effectExtent b="0" l="0" r="0" t="0"/>
            <wp:docPr id="26" name="image28.png"/>
            <a:graphic>
              <a:graphicData uri="http://schemas.openxmlformats.org/drawingml/2006/picture">
                <pic:pic>
                  <pic:nvPicPr>
                    <pic:cNvPr id="0" name="image28.png"/>
                    <pic:cNvPicPr preferRelativeResize="0"/>
                  </pic:nvPicPr>
                  <pic:blipFill>
                    <a:blip r:embed="rId4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widowControl w:val="0"/>
        <w:ind w:left="720" w:firstLine="0"/>
        <w:jc w:val="both"/>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6C">
      <w:pPr>
        <w:widowControl w:val="0"/>
        <w:ind w:left="720" w:firstLine="0"/>
        <w:jc w:val="both"/>
        <w:rPr>
          <w:rFonts w:ascii="Calibri" w:cs="Calibri" w:eastAsia="Calibri" w:hAnsi="Calibri"/>
          <w:b w:val="1"/>
          <w:sz w:val="36"/>
          <w:szCs w:val="36"/>
          <w:highlight w:val="white"/>
        </w:rPr>
      </w:pPr>
      <w:r w:rsidDel="00000000" w:rsidR="00000000" w:rsidRPr="00000000">
        <w:rPr>
          <w:rFonts w:ascii="Calibri" w:cs="Calibri" w:eastAsia="Calibri" w:hAnsi="Calibri"/>
          <w:b w:val="1"/>
          <w:sz w:val="36"/>
          <w:szCs w:val="36"/>
          <w:highlight w:val="white"/>
        </w:rPr>
        <w:drawing>
          <wp:inline distB="114300" distT="114300" distL="114300" distR="114300">
            <wp:extent cx="5943600" cy="2933700"/>
            <wp:effectExtent b="0" l="0" r="0" t="0"/>
            <wp:docPr id="41" name="image40.png"/>
            <a:graphic>
              <a:graphicData uri="http://schemas.openxmlformats.org/drawingml/2006/picture">
                <pic:pic>
                  <pic:nvPicPr>
                    <pic:cNvPr id="0" name="image40.png"/>
                    <pic:cNvPicPr preferRelativeResize="0"/>
                  </pic:nvPicPr>
                  <pic:blipFill>
                    <a:blip r:embed="rId5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ind w:left="720" w:firstLine="0"/>
        <w:jc w:val="both"/>
        <w:rPr>
          <w:rFonts w:ascii="Calibri" w:cs="Calibri" w:eastAsia="Calibri" w:hAnsi="Calibri"/>
          <w:b w:val="1"/>
          <w:sz w:val="36"/>
          <w:szCs w:val="36"/>
          <w:highlight w:val="white"/>
        </w:rPr>
      </w:pPr>
      <w:r w:rsidDel="00000000" w:rsidR="00000000" w:rsidRPr="00000000">
        <w:rPr>
          <w:rtl w:val="0"/>
        </w:rPr>
      </w:r>
    </w:p>
    <w:p w:rsidR="00000000" w:rsidDel="00000000" w:rsidP="00000000" w:rsidRDefault="00000000" w:rsidRPr="00000000" w14:paraId="0000006E">
      <w:pPr>
        <w:widowControl w:val="0"/>
        <w:jc w:val="both"/>
        <w:rPr>
          <w:rFonts w:ascii="Calibri" w:cs="Calibri" w:eastAsia="Calibri" w:hAnsi="Calibri"/>
          <w:b w:val="1"/>
          <w:sz w:val="36"/>
          <w:szCs w:val="36"/>
          <w:highlight w:val="white"/>
        </w:rPr>
      </w:pPr>
      <w:r w:rsidDel="00000000" w:rsidR="00000000" w:rsidRPr="00000000">
        <w:rPr>
          <w:rtl w:val="0"/>
        </w:rPr>
      </w:r>
    </w:p>
    <w:p w:rsidR="00000000" w:rsidDel="00000000" w:rsidP="00000000" w:rsidRDefault="00000000" w:rsidRPr="00000000" w14:paraId="0000006F">
      <w:pPr>
        <w:widowControl w:val="0"/>
        <w:jc w:val="both"/>
        <w:rPr>
          <w:rFonts w:ascii="Calibri" w:cs="Calibri" w:eastAsia="Calibri" w:hAnsi="Calibri"/>
          <w:sz w:val="28"/>
          <w:szCs w:val="28"/>
          <w:highlight w:val="white"/>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Arial" w:cs="Arial" w:eastAsia="Arial" w:hAnsi="Arial"/>
        <w:b w:val="0"/>
        <w:i w:val="0"/>
        <w:smallCaps w:val="0"/>
        <w:strike w:val="0"/>
        <w:color w:val="000000"/>
        <w:sz w:val="56"/>
        <w:szCs w:val="5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56"/>
        <w:szCs w:val="56"/>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56"/>
        <w:szCs w:val="56"/>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56"/>
        <w:szCs w:val="56"/>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56"/>
        <w:szCs w:val="56"/>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56"/>
        <w:szCs w:val="56"/>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56"/>
        <w:szCs w:val="56"/>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56"/>
        <w:szCs w:val="56"/>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56"/>
        <w:szCs w:val="56"/>
        <w:u w:val="none"/>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44.png"/><Relationship Id="rId41" Type="http://schemas.openxmlformats.org/officeDocument/2006/relationships/image" Target="media/image31.png"/><Relationship Id="rId44" Type="http://schemas.openxmlformats.org/officeDocument/2006/relationships/image" Target="media/image36.png"/><Relationship Id="rId43" Type="http://schemas.openxmlformats.org/officeDocument/2006/relationships/image" Target="media/image39.png"/><Relationship Id="rId46" Type="http://schemas.openxmlformats.org/officeDocument/2006/relationships/image" Target="media/image27.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image" Target="media/image41.png"/><Relationship Id="rId47" Type="http://schemas.openxmlformats.org/officeDocument/2006/relationships/image" Target="media/image16.png"/><Relationship Id="rId49"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43.png"/><Relationship Id="rId7" Type="http://schemas.openxmlformats.org/officeDocument/2006/relationships/image" Target="media/image10.png"/><Relationship Id="rId8" Type="http://schemas.openxmlformats.org/officeDocument/2006/relationships/image" Target="media/image20.png"/><Relationship Id="rId31" Type="http://schemas.openxmlformats.org/officeDocument/2006/relationships/image" Target="media/image11.png"/><Relationship Id="rId30" Type="http://schemas.openxmlformats.org/officeDocument/2006/relationships/image" Target="media/image2.png"/><Relationship Id="rId33" Type="http://schemas.openxmlformats.org/officeDocument/2006/relationships/image" Target="media/image13.png"/><Relationship Id="rId32" Type="http://schemas.openxmlformats.org/officeDocument/2006/relationships/image" Target="media/image15.png"/><Relationship Id="rId35" Type="http://schemas.openxmlformats.org/officeDocument/2006/relationships/image" Target="media/image6.png"/><Relationship Id="rId34" Type="http://schemas.openxmlformats.org/officeDocument/2006/relationships/image" Target="media/image38.png"/><Relationship Id="rId37" Type="http://schemas.openxmlformats.org/officeDocument/2006/relationships/image" Target="media/image30.png"/><Relationship Id="rId36" Type="http://schemas.openxmlformats.org/officeDocument/2006/relationships/image" Target="media/image8.png"/><Relationship Id="rId39" Type="http://schemas.openxmlformats.org/officeDocument/2006/relationships/image" Target="media/image19.png"/><Relationship Id="rId38" Type="http://schemas.openxmlformats.org/officeDocument/2006/relationships/image" Target="media/image22.png"/><Relationship Id="rId20" Type="http://schemas.openxmlformats.org/officeDocument/2006/relationships/image" Target="media/image1.png"/><Relationship Id="rId22" Type="http://schemas.openxmlformats.org/officeDocument/2006/relationships/image" Target="media/image25.png"/><Relationship Id="rId21" Type="http://schemas.openxmlformats.org/officeDocument/2006/relationships/image" Target="media/image14.png"/><Relationship Id="rId24" Type="http://schemas.openxmlformats.org/officeDocument/2006/relationships/image" Target="media/image7.png"/><Relationship Id="rId23" Type="http://schemas.openxmlformats.org/officeDocument/2006/relationships/image" Target="media/image17.png"/><Relationship Id="rId26" Type="http://schemas.openxmlformats.org/officeDocument/2006/relationships/image" Target="media/image26.png"/><Relationship Id="rId25" Type="http://schemas.openxmlformats.org/officeDocument/2006/relationships/image" Target="media/image23.png"/><Relationship Id="rId28" Type="http://schemas.openxmlformats.org/officeDocument/2006/relationships/image" Target="media/image12.png"/><Relationship Id="rId27" Type="http://schemas.openxmlformats.org/officeDocument/2006/relationships/image" Target="media/image33.png"/><Relationship Id="rId29" Type="http://schemas.openxmlformats.org/officeDocument/2006/relationships/image" Target="media/image32.png"/><Relationship Id="rId50" Type="http://schemas.openxmlformats.org/officeDocument/2006/relationships/image" Target="media/image40.png"/><Relationship Id="rId11" Type="http://schemas.openxmlformats.org/officeDocument/2006/relationships/image" Target="media/image4.png"/><Relationship Id="rId10" Type="http://schemas.openxmlformats.org/officeDocument/2006/relationships/image" Target="media/image29.png"/><Relationship Id="rId13" Type="http://schemas.openxmlformats.org/officeDocument/2006/relationships/image" Target="media/image34.png"/><Relationship Id="rId12" Type="http://schemas.openxmlformats.org/officeDocument/2006/relationships/image" Target="media/image35.png"/><Relationship Id="rId15" Type="http://schemas.openxmlformats.org/officeDocument/2006/relationships/image" Target="media/image45.png"/><Relationship Id="rId14" Type="http://schemas.openxmlformats.org/officeDocument/2006/relationships/image" Target="media/image37.png"/><Relationship Id="rId17" Type="http://schemas.openxmlformats.org/officeDocument/2006/relationships/image" Target="media/image5.png"/><Relationship Id="rId16" Type="http://schemas.openxmlformats.org/officeDocument/2006/relationships/image" Target="media/image9.png"/><Relationship Id="rId19" Type="http://schemas.openxmlformats.org/officeDocument/2006/relationships/image" Target="media/image18.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