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ejdnzlyv8i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68o5vvgox6cq" w:id="1"/>
      <w:bookmarkEnd w:id="1"/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4719638" cy="286229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86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8ckfgizd7bb5" w:id="2"/>
      <w:bookmarkEnd w:id="2"/>
      <w:r w:rsidDel="00000000" w:rsidR="00000000" w:rsidRPr="00000000">
        <w:rPr>
          <w:b w:val="1"/>
          <w:sz w:val="60"/>
          <w:szCs w:val="60"/>
          <w:rtl w:val="0"/>
        </w:rPr>
        <w:t xml:space="preserve">Assessment </w:t>
      </w:r>
    </w:p>
    <w:p w:rsidR="00000000" w:rsidDel="00000000" w:rsidP="00000000" w:rsidRDefault="00000000" w:rsidRPr="00000000" w14:paraId="00000004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fmwszkfwslog" w:id="3"/>
      <w:bookmarkEnd w:id="3"/>
      <w:r w:rsidDel="00000000" w:rsidR="00000000" w:rsidRPr="00000000">
        <w:rPr>
          <w:b w:val="1"/>
          <w:sz w:val="60"/>
          <w:szCs w:val="60"/>
          <w:rtl w:val="0"/>
        </w:rPr>
        <w:t xml:space="preserve">Route 53 and DNS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Trainee Name : Aditya Upadhyay </w:t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Newers ID : 3978</w:t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Mentor Name : Tarun Saxena </w:t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College : UPES</w:t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>
          <w:rtl w:val="0"/>
        </w:rPr>
        <w:t xml:space="preserve">1) create a private hosted zone named "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ttn-internal.com</w:t>
        </w:r>
      </w:hyperlink>
      <w:r w:rsidDel="00000000" w:rsidR="00000000" w:rsidRPr="00000000">
        <w:rPr>
          <w:rtl w:val="0"/>
        </w:rPr>
        <w:t xml:space="preserve">" attached to the default vpc. and created a cname record "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myloadbalance.ttn-internal.com</w:t>
        </w:r>
      </w:hyperlink>
      <w:r w:rsidDel="00000000" w:rsidR="00000000" w:rsidRPr="00000000">
        <w:rPr>
          <w:rtl w:val="0"/>
        </w:rPr>
        <w:t xml:space="preserve">" for any load balancer pointed to its dns. Do reverse lookup for the record from any instance of the vpc and share the result.</w:t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2) Create a non-public S3 bucket and give appropriate permissions to a server to download objects from bucket but not to put or delete anything in it.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22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jpg"/><Relationship Id="rId18" Type="http://schemas.openxmlformats.org/officeDocument/2006/relationships/image" Target="media/image7.png"/><Relationship Id="rId7" Type="http://schemas.openxmlformats.org/officeDocument/2006/relationships/hyperlink" Target="http://ttn-internal.com/" TargetMode="External"/><Relationship Id="rId8" Type="http://schemas.openxmlformats.org/officeDocument/2006/relationships/hyperlink" Target="http://myloadbalance.ttn-intern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