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99" w:rsidRDefault="00C10F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10F99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10F99" w:rsidRDefault="001031F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Yogesh Jadhav</w:t>
            </w:r>
          </w:p>
          <w:p w:rsidR="00C10F99" w:rsidRDefault="001031F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MarkLogic</w:t>
            </w:r>
            <w:r>
              <w:t xml:space="preserve"> and Greenplum Database Administrator, Python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St. Anthony Street,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Choodasandra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Bangalore</w:t>
            </w:r>
          </w:p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+91-7676777797</w:t>
            </w:r>
          </w:p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yogeshjadhav96@gmail.com</w:t>
              </w:r>
            </w:hyperlink>
          </w:p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pgyogesh.com</w:t>
            </w:r>
          </w:p>
        </w:tc>
      </w:tr>
      <w:tr w:rsidR="00C10F99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10F99" w:rsidRDefault="001031F3">
            <w:pPr>
              <w:pStyle w:val="Heading1"/>
            </w:pPr>
            <w:bookmarkStart w:id="2" w:name="_hojzkcx5xz3z" w:colFirst="0" w:colLast="0"/>
            <w:bookmarkEnd w:id="2"/>
            <w:r>
              <w:t>CAREER PROFILE</w:t>
            </w:r>
          </w:p>
          <w:p w:rsidR="00C10F99" w:rsidRDefault="00C10F99">
            <w:pPr>
              <w:spacing w:before="0" w:line="240" w:lineRule="auto"/>
            </w:pPr>
          </w:p>
          <w:p w:rsidR="00C10F99" w:rsidRDefault="001031F3">
            <w:pPr>
              <w:spacing w:before="0" w:line="240" w:lineRule="auto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  <w:highlight w:val="white"/>
              </w:rPr>
              <w:t>I am a Database Engineer and working on Greenplum Database and MarkLogic Database Server at Broadridge Financial Solutions. Currently living in Hyderabad, India. Previously I have worked as Greenplum Database Support Engineer in Wipro Technologies for Pivo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  <w:highlight w:val="white"/>
              </w:rPr>
              <w:t>tal Inc. My interests ranges from technology to travel. I am also interested in reading, blogging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  <w:highlight w:val="white"/>
              </w:rPr>
              <w:t xml:space="preserve"> and listening to music. And I always try to be a better version of myself.</w:t>
            </w:r>
          </w:p>
          <w:p w:rsidR="00C10F99" w:rsidRDefault="001031F3">
            <w:pPr>
              <w:pStyle w:val="Heading1"/>
            </w:pPr>
            <w:bookmarkStart w:id="3" w:name="_y7d3xdxnr44m" w:colFirst="0" w:colLast="0"/>
            <w:bookmarkEnd w:id="3"/>
            <w:r>
              <w:t>EXPERIENCE</w:t>
            </w:r>
          </w:p>
          <w:p w:rsidR="00C10F99" w:rsidRDefault="00C10F99">
            <w:pPr>
              <w:spacing w:before="0" w:line="240" w:lineRule="auto"/>
            </w:pPr>
          </w:p>
          <w:p w:rsidR="00C10F99" w:rsidRDefault="001031F3">
            <w:pPr>
              <w:pStyle w:val="Heading3"/>
              <w:keepNext w:val="0"/>
              <w:keepLines w:val="0"/>
              <w:spacing w:before="0" w:after="40" w:line="264" w:lineRule="auto"/>
              <w:rPr>
                <w:rFonts w:ascii="Roboto" w:eastAsia="Roboto" w:hAnsi="Roboto" w:cs="Roboto"/>
                <w:color w:val="3F4650"/>
                <w:sz w:val="24"/>
                <w:szCs w:val="24"/>
              </w:rPr>
            </w:pPr>
            <w:bookmarkStart w:id="4" w:name="_2476fkbct6uu" w:colFirst="0" w:colLast="0"/>
            <w:bookmarkEnd w:id="4"/>
            <w:r>
              <w:rPr>
                <w:rFonts w:ascii="Roboto" w:eastAsia="Roboto" w:hAnsi="Roboto" w:cs="Roboto"/>
                <w:color w:val="3F4650"/>
                <w:sz w:val="24"/>
                <w:szCs w:val="24"/>
              </w:rPr>
              <w:t>Greenplum and MarkLogic Database Server Administrator</w:t>
            </w:r>
          </w:p>
          <w:p w:rsidR="00C10F99" w:rsidRDefault="001031F3">
            <w:pPr>
              <w:spacing w:after="40"/>
              <w:rPr>
                <w:rFonts w:ascii="Roboto" w:eastAsia="Roboto" w:hAnsi="Roboto" w:cs="Roboto"/>
                <w:color w:val="97AAC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97AAC3"/>
                <w:sz w:val="21"/>
                <w:szCs w:val="21"/>
              </w:rPr>
              <w:t>2016-11 ~ Present</w:t>
            </w:r>
          </w:p>
          <w:p w:rsidR="00C10F99" w:rsidRDefault="001031F3">
            <w:pPr>
              <w:spacing w:after="160"/>
              <w:rPr>
                <w:rFonts w:ascii="Roboto" w:eastAsia="Roboto" w:hAnsi="Roboto" w:cs="Roboto"/>
                <w:color w:val="97AAC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97AAC3"/>
                <w:sz w:val="21"/>
                <w:szCs w:val="21"/>
              </w:rPr>
              <w:t>Broadridge Financial Solutions, Hyderabad</w:t>
            </w:r>
          </w:p>
          <w:p w:rsidR="00C10F99" w:rsidRDefault="001031F3">
            <w:pPr>
              <w:spacing w:before="0" w:after="160" w:line="360" w:lineRule="auto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Broadridge is multinational financial solution provider company.</w:t>
            </w:r>
          </w:p>
          <w:p w:rsidR="00C10F99" w:rsidRDefault="001031F3">
            <w:pPr>
              <w:pStyle w:val="Heading5"/>
              <w:keepNext w:val="0"/>
              <w:keepLines w:val="0"/>
              <w:spacing w:after="160" w:line="264" w:lineRule="auto"/>
              <w:rPr>
                <w:rFonts w:ascii="Roboto" w:eastAsia="Roboto" w:hAnsi="Roboto" w:cs="Roboto"/>
                <w:b/>
                <w:color w:val="545E6C"/>
                <w:sz w:val="21"/>
                <w:szCs w:val="21"/>
              </w:rPr>
            </w:pPr>
            <w:bookmarkStart w:id="5" w:name="_scbmkqjinpu1" w:colFirst="0" w:colLast="0"/>
            <w:bookmarkEnd w:id="5"/>
            <w:r>
              <w:rPr>
                <w:rFonts w:ascii="Roboto" w:eastAsia="Roboto" w:hAnsi="Roboto" w:cs="Roboto"/>
                <w:b/>
                <w:color w:val="545E6C"/>
                <w:sz w:val="21"/>
                <w:szCs w:val="21"/>
              </w:rPr>
              <w:t>Greenplum:</w:t>
            </w:r>
          </w:p>
          <w:p w:rsidR="00C10F99" w:rsidRDefault="001031F3">
            <w:pPr>
              <w:numPr>
                <w:ilvl w:val="0"/>
                <w:numId w:val="4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Maintaining database to perform well.</w:t>
            </w:r>
          </w:p>
          <w:p w:rsidR="00C10F99" w:rsidRDefault="001031F3">
            <w:pPr>
              <w:numPr>
                <w:ilvl w:val="0"/>
                <w:numId w:val="4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Taking backup (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pg_dump, 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parallel, 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ddboost) and restoring the same.</w:t>
            </w:r>
          </w:p>
          <w:p w:rsidR="00C10F99" w:rsidRDefault="001031F3">
            <w:pPr>
              <w:numPr>
                <w:ilvl w:val="0"/>
                <w:numId w:val="4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Working with developers for tuning t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he queries and advising session level parameter by understanding query resource requirements.</w:t>
            </w:r>
          </w:p>
          <w:p w:rsidR="00C10F99" w:rsidRDefault="001031F3">
            <w:pPr>
              <w:numPr>
                <w:ilvl w:val="0"/>
                <w:numId w:val="4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Working with workload manager.</w:t>
            </w:r>
          </w:p>
          <w:p w:rsidR="00C10F99" w:rsidRDefault="001031F3">
            <w:pPr>
              <w:numPr>
                <w:ilvl w:val="0"/>
                <w:numId w:val="4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Loading and unloading data using gpfdist.</w:t>
            </w:r>
          </w:p>
          <w:p w:rsidR="00C10F99" w:rsidRDefault="001031F3">
            <w:pPr>
              <w:numPr>
                <w:ilvl w:val="0"/>
                <w:numId w:val="4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Managing Security of database.</w:t>
            </w:r>
          </w:p>
          <w:p w:rsidR="00C10F99" w:rsidRDefault="001031F3">
            <w:pPr>
              <w:numPr>
                <w:ilvl w:val="0"/>
                <w:numId w:val="4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Creating python, 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shell scripts to automate administrative t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asks.</w:t>
            </w:r>
          </w:p>
          <w:p w:rsidR="00C10F99" w:rsidRPr="001031F3" w:rsidRDefault="001031F3">
            <w:pPr>
              <w:numPr>
                <w:ilvl w:val="0"/>
                <w:numId w:val="4"/>
              </w:numPr>
              <w:spacing w:before="0" w:after="16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Troubleshooting on various issues in case of failure and performance issues.</w:t>
            </w:r>
          </w:p>
          <w:p w:rsidR="001031F3" w:rsidRDefault="001031F3" w:rsidP="001031F3">
            <w:pPr>
              <w:spacing w:before="0" w:after="160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</w:p>
          <w:p w:rsidR="001031F3" w:rsidRDefault="001031F3" w:rsidP="001031F3">
            <w:pPr>
              <w:spacing w:before="0" w:after="160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</w:p>
          <w:p w:rsidR="001031F3" w:rsidRDefault="001031F3" w:rsidP="001031F3">
            <w:pPr>
              <w:spacing w:before="0" w:after="160"/>
              <w:ind w:right="0"/>
            </w:pPr>
          </w:p>
          <w:p w:rsidR="00C10F99" w:rsidRDefault="001031F3">
            <w:pPr>
              <w:pStyle w:val="Heading5"/>
              <w:keepNext w:val="0"/>
              <w:keepLines w:val="0"/>
              <w:spacing w:after="160" w:line="264" w:lineRule="auto"/>
              <w:rPr>
                <w:rFonts w:ascii="Roboto" w:eastAsia="Roboto" w:hAnsi="Roboto" w:cs="Roboto"/>
                <w:b/>
                <w:color w:val="545E6C"/>
                <w:sz w:val="21"/>
                <w:szCs w:val="21"/>
              </w:rPr>
            </w:pPr>
            <w:bookmarkStart w:id="6" w:name="_hu2vqvmeo8sk" w:colFirst="0" w:colLast="0"/>
            <w:bookmarkEnd w:id="6"/>
            <w:r>
              <w:rPr>
                <w:rFonts w:ascii="Roboto" w:eastAsia="Roboto" w:hAnsi="Roboto" w:cs="Roboto"/>
                <w:b/>
                <w:color w:val="545E6C"/>
                <w:sz w:val="21"/>
                <w:szCs w:val="21"/>
              </w:rPr>
              <w:lastRenderedPageBreak/>
              <w:t>MarkLogic: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Installing and upgrading MarkLogic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Server.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Configuring database setting as per the requirement and resources available.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Performing database maintenance like re-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indexing, merging, rebalancing and etc.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Working on database backups and database refresh within the environments.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Setting up replication, expanding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the cluster.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Automating administrative tasks using python and REST AP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I as well as Shell scripting.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Managing Security of database.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Working with Application team on deployments.</w:t>
            </w:r>
          </w:p>
          <w:p w:rsidR="00C10F99" w:rsidRDefault="001031F3">
            <w:pPr>
              <w:numPr>
                <w:ilvl w:val="0"/>
                <w:numId w:val="1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Building corb2 jobs to perform jobs in batch like deletion, permission updates and etc.</w:t>
            </w:r>
          </w:p>
          <w:p w:rsidR="00C10F99" w:rsidRDefault="001031F3" w:rsidP="001031F3">
            <w:pPr>
              <w:numPr>
                <w:ilvl w:val="0"/>
                <w:numId w:val="1"/>
              </w:numPr>
              <w:spacing w:before="0" w:after="16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Working with </w:t>
            </w:r>
            <w:proofErr w:type="spellStart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mlcp</w:t>
            </w:r>
            <w:proofErr w:type="spellEnd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utility for importing and exporting data.</w:t>
            </w:r>
          </w:p>
          <w:p w:rsidR="00C10F99" w:rsidRDefault="001031F3">
            <w:pPr>
              <w:pStyle w:val="Heading3"/>
              <w:keepNext w:val="0"/>
              <w:keepLines w:val="0"/>
              <w:spacing w:before="120" w:after="160" w:line="312" w:lineRule="auto"/>
              <w:rPr>
                <w:rFonts w:ascii="Roboto" w:eastAsia="Roboto" w:hAnsi="Roboto" w:cs="Roboto"/>
                <w:color w:val="3F4650"/>
                <w:sz w:val="24"/>
                <w:szCs w:val="24"/>
              </w:rPr>
            </w:pPr>
            <w:bookmarkStart w:id="7" w:name="_d5x2v3j531zx" w:colFirst="0" w:colLast="0"/>
            <w:bookmarkEnd w:id="7"/>
            <w:r>
              <w:rPr>
                <w:rFonts w:ascii="Roboto" w:eastAsia="Roboto" w:hAnsi="Roboto" w:cs="Roboto"/>
                <w:color w:val="3F4650"/>
                <w:sz w:val="24"/>
                <w:szCs w:val="24"/>
              </w:rPr>
              <w:t>Pivotal Greenplum Support Engineer</w:t>
            </w:r>
          </w:p>
          <w:p w:rsidR="00C10F99" w:rsidRDefault="001031F3">
            <w:pPr>
              <w:spacing w:after="160"/>
              <w:rPr>
                <w:rFonts w:ascii="Roboto" w:eastAsia="Roboto" w:hAnsi="Roboto" w:cs="Roboto"/>
                <w:color w:val="97AAC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97AAC3"/>
                <w:sz w:val="21"/>
                <w:szCs w:val="21"/>
              </w:rPr>
              <w:t xml:space="preserve">2015-4 ~ 2016-11  </w:t>
            </w:r>
          </w:p>
          <w:p w:rsidR="00C10F99" w:rsidRDefault="001031F3">
            <w:pPr>
              <w:spacing w:after="160"/>
              <w:rPr>
                <w:rFonts w:ascii="Roboto" w:eastAsia="Roboto" w:hAnsi="Roboto" w:cs="Roboto"/>
                <w:color w:val="97AAC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97AAC3"/>
                <w:sz w:val="21"/>
                <w:szCs w:val="21"/>
              </w:rPr>
              <w:t>Wipro Technologies, Bangalore</w:t>
            </w:r>
          </w:p>
          <w:p w:rsidR="00C10F99" w:rsidRDefault="001031F3">
            <w:pPr>
              <w:spacing w:after="16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During 1.7+ years of experience as Greenplum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database support engineer, I have supported multiple Greenplum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database environment of </w:t>
            </w:r>
            <w:proofErr w:type="spellStart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Pivotal’s</w:t>
            </w:r>
            <w:proofErr w:type="spellEnd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customers. </w:t>
            </w:r>
          </w:p>
          <w:p w:rsidR="00C10F99" w:rsidRDefault="001031F3">
            <w:pPr>
              <w:spacing w:before="0" w:after="160" w:line="360" w:lineRule="auto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While working here, I have supported all kinds of issues like: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Installing/upgrading/configuring Greenplum Database environment.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Troubleshooting and recovering failed segment instances.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Managing master failover issues.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Configuring Greenplum Command Center.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Working on Greenplum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expansion.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Upgrading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customer database both out of family databases as well minor upgrades.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Fixed catalogs for customer with inconsistencies in </w:t>
            </w:r>
            <w:proofErr w:type="spellStart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pg_</w:t>
            </w:r>
            <w:proofErr w:type="gramStart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class</w:t>
            </w:r>
            <w:proofErr w:type="spellEnd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,</w:t>
            </w:r>
            <w:proofErr w:type="gramEnd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pg_attribute</w:t>
            </w:r>
            <w:proofErr w:type="spellEnd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pg_type</w:t>
            </w:r>
            <w:proofErr w:type="spellEnd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or persistent rebuilding regularly on customer system.</w:t>
            </w:r>
          </w:p>
          <w:p w:rsidR="00C10F99" w:rsidRDefault="001031F3">
            <w:pPr>
              <w:numPr>
                <w:ilvl w:val="0"/>
                <w:numId w:val="5"/>
              </w:numPr>
              <w:spacing w:before="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Reco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mmending Database Configuration as per customer's use case.</w:t>
            </w:r>
          </w:p>
          <w:p w:rsidR="00C10F99" w:rsidRPr="001031F3" w:rsidRDefault="001031F3" w:rsidP="001031F3">
            <w:pPr>
              <w:numPr>
                <w:ilvl w:val="0"/>
                <w:numId w:val="5"/>
              </w:numPr>
              <w:spacing w:before="0" w:after="620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Providing root cause analysis on issues to the customer</w:t>
            </w:r>
            <w:bookmarkStart w:id="8" w:name="_zcaypfabbvi4" w:colFirst="0" w:colLast="0"/>
            <w:bookmarkStart w:id="9" w:name="_e7afa0nth3oe" w:colFirst="0" w:colLast="0"/>
            <w:bookmarkStart w:id="10" w:name="_w5s2rpezzu0" w:colFirst="0" w:colLast="0"/>
            <w:bookmarkEnd w:id="8"/>
            <w:bookmarkEnd w:id="9"/>
            <w:bookmarkEnd w:id="10"/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.</w:t>
            </w:r>
            <w:bookmarkStart w:id="11" w:name="_GoBack"/>
            <w:bookmarkEnd w:id="11"/>
          </w:p>
          <w:p w:rsidR="00C10F99" w:rsidRDefault="001031F3">
            <w:pPr>
              <w:pStyle w:val="Heading3"/>
              <w:keepNext w:val="0"/>
              <w:keepLines w:val="0"/>
              <w:spacing w:before="120" w:after="160" w:line="312" w:lineRule="auto"/>
              <w:rPr>
                <w:rFonts w:ascii="Roboto" w:eastAsia="Roboto" w:hAnsi="Roboto" w:cs="Roboto"/>
                <w:color w:val="3F4650"/>
                <w:sz w:val="24"/>
                <w:szCs w:val="24"/>
              </w:rPr>
            </w:pPr>
            <w:bookmarkStart w:id="12" w:name="_y0y8w32c2i4f" w:colFirst="0" w:colLast="0"/>
            <w:bookmarkEnd w:id="12"/>
            <w:r>
              <w:rPr>
                <w:rFonts w:ascii="Roboto" w:eastAsia="Roboto" w:hAnsi="Roboto" w:cs="Roboto"/>
                <w:color w:val="3F4650"/>
                <w:sz w:val="24"/>
                <w:szCs w:val="24"/>
              </w:rPr>
              <w:lastRenderedPageBreak/>
              <w:t>E</w:t>
            </w:r>
            <w:r>
              <w:rPr>
                <w:rFonts w:ascii="Roboto" w:eastAsia="Roboto" w:hAnsi="Roboto" w:cs="Roboto"/>
                <w:color w:val="3F4650"/>
                <w:sz w:val="24"/>
                <w:szCs w:val="24"/>
              </w:rPr>
              <w:t>MC DCA Support Engineer</w:t>
            </w:r>
          </w:p>
          <w:p w:rsidR="00C10F99" w:rsidRDefault="001031F3">
            <w:pPr>
              <w:spacing w:after="160"/>
              <w:rPr>
                <w:rFonts w:ascii="Roboto" w:eastAsia="Roboto" w:hAnsi="Roboto" w:cs="Roboto"/>
                <w:color w:val="97AAC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97AAC3"/>
                <w:sz w:val="21"/>
                <w:szCs w:val="21"/>
              </w:rPr>
              <w:t>2014-10 ~ 2015-4</w:t>
            </w:r>
          </w:p>
          <w:p w:rsidR="00C10F99" w:rsidRDefault="001031F3">
            <w:pPr>
              <w:spacing w:after="160"/>
              <w:rPr>
                <w:rFonts w:ascii="Roboto" w:eastAsia="Roboto" w:hAnsi="Roboto" w:cs="Roboto"/>
                <w:color w:val="97AAC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97AAC3"/>
                <w:sz w:val="21"/>
                <w:szCs w:val="21"/>
              </w:rPr>
              <w:t>Wipro Technologies, Bangalore</w:t>
            </w:r>
          </w:p>
          <w:p w:rsidR="00C10F99" w:rsidRDefault="001031F3">
            <w:pPr>
              <w:spacing w:before="0" w:after="620" w:line="360" w:lineRule="auto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Here I worked as EMC DCA Support Engineer for EMC (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Our Client). While working here, I supported global customers of EMC Data Computing Appliances with all types of hardware issues and failures.</w:t>
            </w:r>
          </w:p>
          <w:p w:rsidR="00C10F99" w:rsidRDefault="001031F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3" w:name="_yk8luflkpwij" w:colFirst="0" w:colLast="0"/>
            <w:bookmarkEnd w:id="13"/>
            <w:r>
              <w:t>EDUCATION</w:t>
            </w:r>
          </w:p>
          <w:p w:rsidR="00C10F99" w:rsidRDefault="001031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6wymnhinx9q5" w:colFirst="0" w:colLast="0"/>
            <w:bookmarkEnd w:id="14"/>
            <w:r>
              <w:t xml:space="preserve">BCA College, </w:t>
            </w:r>
            <w:proofErr w:type="spellStart"/>
            <w:r>
              <w:rPr>
                <w:b w:val="0"/>
              </w:rPr>
              <w:t>Nidasoshi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Bachelor of Computer Applica</w:t>
            </w:r>
            <w:r>
              <w:rPr>
                <w:b w:val="0"/>
                <w:i/>
              </w:rPr>
              <w:t>tion</w:t>
            </w:r>
          </w:p>
          <w:p w:rsidR="00C10F99" w:rsidRDefault="001031F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7vtcyzeczjot" w:colFirst="0" w:colLast="0"/>
            <w:bookmarkEnd w:id="15"/>
            <w:r>
              <w:t>2011 - 2014</w:t>
            </w:r>
          </w:p>
          <w:p w:rsidR="00C10F99" w:rsidRDefault="00C10F99">
            <w:pPr>
              <w:spacing w:before="0" w:line="240" w:lineRule="auto"/>
            </w:pPr>
          </w:p>
          <w:p w:rsidR="00C10F99" w:rsidRDefault="001031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vm051rmyhoww" w:colFirst="0" w:colLast="0"/>
            <w:bookmarkEnd w:id="16"/>
            <w:r>
              <w:t>Projects</w:t>
            </w:r>
          </w:p>
          <w:p w:rsidR="00C10F99" w:rsidRDefault="00C10F99">
            <w:pPr>
              <w:spacing w:before="0" w:line="240" w:lineRule="auto"/>
            </w:pPr>
          </w:p>
          <w:p w:rsidR="00C10F99" w:rsidRDefault="001031F3">
            <w:pPr>
              <w:spacing w:before="0" w:after="160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Whenever I get time, I like to write codes. All my projects are available at my </w:t>
            </w:r>
            <w:hyperlink r:id="rId6">
              <w:proofErr w:type="spellStart"/>
              <w:r>
                <w:rPr>
                  <w:rFonts w:ascii="Roboto" w:eastAsia="Roboto" w:hAnsi="Roboto" w:cs="Roboto"/>
                  <w:color w:val="2E4049"/>
                  <w:sz w:val="21"/>
                  <w:szCs w:val="21"/>
                  <w:u w:val="single"/>
                </w:rPr>
                <w:t>github</w:t>
              </w:r>
              <w:proofErr w:type="spellEnd"/>
              <w:r>
                <w:rPr>
                  <w:rFonts w:ascii="Roboto" w:eastAsia="Roboto" w:hAnsi="Roboto" w:cs="Roboto"/>
                  <w:color w:val="2E4049"/>
                  <w:sz w:val="21"/>
                  <w:szCs w:val="21"/>
                  <w:u w:val="single"/>
                </w:rPr>
                <w:t xml:space="preserve"> </w:t>
              </w:r>
            </w:hyperlink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site.</w:t>
            </w:r>
          </w:p>
          <w:p w:rsidR="00C10F99" w:rsidRDefault="001031F3">
            <w:pPr>
              <w:spacing w:before="0" w:after="220" w:line="240" w:lineRule="auto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hyperlink r:id="rId7">
              <w:r>
                <w:rPr>
                  <w:rFonts w:ascii="Roboto" w:eastAsia="Roboto" w:hAnsi="Roboto" w:cs="Roboto"/>
                  <w:b/>
                  <w:color w:val="2E4049"/>
                  <w:sz w:val="24"/>
                  <w:szCs w:val="24"/>
                  <w:u w:val="single"/>
                </w:rPr>
                <w:t xml:space="preserve">Greenplum </w:t>
              </w:r>
            </w:hyperlink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- Greenplum Repository is a collection of Python, Shell and SQL scripts for Greenplum Database Administrator.</w:t>
            </w:r>
          </w:p>
          <w:p w:rsidR="00C10F99" w:rsidRDefault="001031F3">
            <w:pPr>
              <w:numPr>
                <w:ilvl w:val="0"/>
                <w:numId w:val="2"/>
              </w:numPr>
              <w:spacing w:before="0" w:line="240" w:lineRule="auto"/>
              <w:ind w:right="0"/>
            </w:pPr>
            <w:hyperlink r:id="rId8">
              <w:r>
                <w:rPr>
                  <w:rFonts w:ascii="Roboto" w:eastAsia="Roboto" w:hAnsi="Roboto" w:cs="Roboto"/>
                  <w:b/>
                  <w:color w:val="2E4049"/>
                  <w:sz w:val="21"/>
                  <w:szCs w:val="21"/>
                  <w:u w:val="single"/>
                </w:rPr>
                <w:t xml:space="preserve">Parallel </w:t>
              </w:r>
              <w:proofErr w:type="gramStart"/>
              <w:r>
                <w:rPr>
                  <w:rFonts w:ascii="Roboto" w:eastAsia="Roboto" w:hAnsi="Roboto" w:cs="Roboto"/>
                  <w:b/>
                  <w:color w:val="2E4049"/>
                  <w:sz w:val="21"/>
                  <w:szCs w:val="21"/>
                  <w:u w:val="single"/>
                </w:rPr>
                <w:t xml:space="preserve">restore </w:t>
              </w:r>
              <w:proofErr w:type="gramEnd"/>
            </w:hyperlink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: This is python utility to restore t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he Greenplum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backup in parallel even if we have different number of Greenplum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instances in the environment.</w:t>
            </w:r>
          </w:p>
          <w:p w:rsidR="00C10F99" w:rsidRDefault="001031F3">
            <w:pPr>
              <w:numPr>
                <w:ilvl w:val="0"/>
                <w:numId w:val="2"/>
              </w:numPr>
              <w:spacing w:before="0" w:after="380" w:line="240" w:lineRule="auto"/>
              <w:ind w:right="0"/>
            </w:pP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br/>
            </w:r>
            <w:hyperlink r:id="rId9">
              <w:r>
                <w:rPr>
                  <w:rFonts w:ascii="Roboto" w:eastAsia="Roboto" w:hAnsi="Roboto" w:cs="Roboto"/>
                  <w:b/>
                  <w:color w:val="2E4049"/>
                  <w:sz w:val="21"/>
                  <w:szCs w:val="21"/>
                  <w:u w:val="single"/>
                </w:rPr>
                <w:t xml:space="preserve">Data </w:t>
              </w:r>
              <w:proofErr w:type="gramStart"/>
              <w:r>
                <w:rPr>
                  <w:rFonts w:ascii="Roboto" w:eastAsia="Roboto" w:hAnsi="Roboto" w:cs="Roboto"/>
                  <w:b/>
                  <w:color w:val="2E4049"/>
                  <w:sz w:val="21"/>
                  <w:szCs w:val="21"/>
                  <w:u w:val="single"/>
                </w:rPr>
                <w:t xml:space="preserve">Refresh </w:t>
              </w:r>
              <w:proofErr w:type="gramEnd"/>
            </w:hyperlink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: This is python utility to automate refresh the data between the environment like PROD to UAT. This utility takes care of moving data and changing the privileges according to environment.</w:t>
            </w:r>
          </w:p>
          <w:p w:rsidR="00C10F99" w:rsidRDefault="001031F3">
            <w:pPr>
              <w:spacing w:before="0" w:after="220" w:line="240" w:lineRule="auto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hyperlink r:id="rId10">
              <w:r>
                <w:rPr>
                  <w:rFonts w:ascii="Roboto" w:eastAsia="Roboto" w:hAnsi="Roboto" w:cs="Roboto"/>
                  <w:b/>
                  <w:color w:val="2E4049"/>
                  <w:sz w:val="24"/>
                  <w:szCs w:val="24"/>
                  <w:u w:val="single"/>
                </w:rPr>
                <w:t>MarkLo</w:t>
              </w:r>
              <w:r>
                <w:rPr>
                  <w:rFonts w:ascii="Roboto" w:eastAsia="Roboto" w:hAnsi="Roboto" w:cs="Roboto"/>
                  <w:b/>
                  <w:color w:val="2E4049"/>
                  <w:sz w:val="24"/>
                  <w:szCs w:val="24"/>
                  <w:u w:val="single"/>
                </w:rPr>
                <w:t xml:space="preserve">gic </w:t>
              </w:r>
            </w:hyperlink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- MarkLogic Repository is collection scripts, notes for MarkLogic Database Administrator.</w:t>
            </w:r>
          </w:p>
          <w:p w:rsidR="00C10F99" w:rsidRDefault="001031F3">
            <w:pPr>
              <w:numPr>
                <w:ilvl w:val="0"/>
                <w:numId w:val="3"/>
              </w:numPr>
              <w:spacing w:before="0" w:after="380" w:line="240" w:lineRule="auto"/>
              <w:ind w:right="0"/>
            </w:pPr>
            <w:hyperlink r:id="rId11">
              <w:r>
                <w:rPr>
                  <w:rFonts w:ascii="Roboto" w:eastAsia="Roboto" w:hAnsi="Roboto" w:cs="Roboto"/>
                  <w:b/>
                  <w:color w:val="2E4049"/>
                  <w:sz w:val="21"/>
                  <w:szCs w:val="21"/>
                  <w:u w:val="single"/>
                </w:rPr>
                <w:t xml:space="preserve">Forest </w:t>
              </w:r>
              <w:proofErr w:type="gramStart"/>
              <w:r>
                <w:rPr>
                  <w:rFonts w:ascii="Roboto" w:eastAsia="Roboto" w:hAnsi="Roboto" w:cs="Roboto"/>
                  <w:b/>
                  <w:color w:val="2E4049"/>
                  <w:sz w:val="21"/>
                  <w:szCs w:val="21"/>
                  <w:u w:val="single"/>
                </w:rPr>
                <w:t xml:space="preserve">restore </w:t>
              </w:r>
              <w:proofErr w:type="gramEnd"/>
            </w:hyperlink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: This is to automate restore when we are restoring backup in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database which has different number of forests and forests names are mismatching. This also works parallel</w:t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 xml:space="preserve"> meaning it can start multiple forest restore at same time.</w:t>
            </w:r>
          </w:p>
          <w:p w:rsidR="00C10F99" w:rsidRDefault="00C10F99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10F99" w:rsidRDefault="001031F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lastRenderedPageBreak/>
              <w:t>SKILLS</w:t>
            </w:r>
          </w:p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Administrating MarkLogic, Greenplum and </w:t>
            </w:r>
            <w:proofErr w:type="spellStart"/>
            <w:r>
              <w:t>PostgreSQL</w:t>
            </w:r>
            <w:proofErr w:type="spellEnd"/>
            <w:r>
              <w:t xml:space="preserve"> database server and Development</w:t>
            </w:r>
            <w:r>
              <w:t xml:space="preserve"> in Python Programming Language.</w:t>
            </w:r>
          </w:p>
          <w:p w:rsidR="00C10F99" w:rsidRDefault="001031F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(Fluent)</w:t>
            </w:r>
          </w:p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Marathi (Native)</w:t>
            </w:r>
          </w:p>
          <w:p w:rsidR="00C10F99" w:rsidRDefault="00103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Hindi (Fluent)</w:t>
            </w:r>
          </w:p>
          <w:p w:rsidR="00C10F99" w:rsidRDefault="001031F3">
            <w:pPr>
              <w:pStyle w:val="Heading1"/>
            </w:pPr>
            <w:bookmarkStart w:id="19" w:name="_e9d6dbk73ae0" w:colFirst="0" w:colLast="0"/>
            <w:bookmarkEnd w:id="19"/>
            <w:r>
              <w:t>INTERESTS</w:t>
            </w:r>
          </w:p>
          <w:p w:rsidR="00C10F99" w:rsidRDefault="00C10F99">
            <w:pPr>
              <w:spacing w:before="0" w:line="240" w:lineRule="auto"/>
            </w:pPr>
          </w:p>
          <w:p w:rsidR="00C10F99" w:rsidRDefault="001031F3">
            <w:pPr>
              <w:spacing w:before="0" w:line="240" w:lineRule="auto"/>
            </w:pPr>
            <w:hyperlink r:id="rId12">
              <w:r>
                <w:rPr>
                  <w:rFonts w:ascii="Roboto" w:eastAsia="Roboto" w:hAnsi="Roboto" w:cs="Roboto"/>
                  <w:color w:val="545E6C"/>
                  <w:sz w:val="21"/>
                  <w:szCs w:val="21"/>
                  <w:u w:val="single"/>
                </w:rPr>
                <w:t>Coding</w:t>
              </w:r>
            </w:hyperlink>
          </w:p>
          <w:p w:rsidR="00C10F99" w:rsidRDefault="001031F3">
            <w:pPr>
              <w:spacing w:before="0" w:line="240" w:lineRule="auto"/>
              <w:rPr>
                <w:rFonts w:ascii="Roboto" w:eastAsia="Roboto" w:hAnsi="Roboto" w:cs="Roboto"/>
                <w:color w:val="545E6C"/>
                <w:sz w:val="21"/>
                <w:szCs w:val="21"/>
                <w:u w:val="single"/>
              </w:rPr>
            </w:pPr>
            <w:r>
              <w:fldChar w:fldCharType="begin"/>
            </w:r>
            <w:r>
              <w:instrText xml:space="preserve"> HYPERLINK "https://www.github.com/pgyogesh" </w:instrText>
            </w:r>
            <w:r>
              <w:fldChar w:fldCharType="separate"/>
            </w:r>
          </w:p>
          <w:p w:rsidR="00C10F99" w:rsidRDefault="001031F3">
            <w:pPr>
              <w:spacing w:before="0" w:after="160" w:line="240" w:lineRule="auto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fldChar w:fldCharType="end"/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Travel</w:t>
            </w:r>
          </w:p>
          <w:p w:rsidR="00C10F99" w:rsidRDefault="001031F3">
            <w:pPr>
              <w:spacing w:before="0" w:after="160" w:line="240" w:lineRule="auto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  <w:u w:val="single"/>
              </w:rPr>
            </w:pPr>
            <w:r>
              <w:fldChar w:fldCharType="begin"/>
            </w:r>
            <w:r>
              <w:instrText xml:space="preserve"> HYPERLINK "</w:instrText>
            </w:r>
            <w:r>
              <w:instrText xml:space="preserve">http://www.pgyogesh.com/photography" </w:instrText>
            </w:r>
            <w:r>
              <w:fldChar w:fldCharType="separate"/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  <w:u w:val="single"/>
              </w:rPr>
              <w:t>Photography</w:t>
            </w:r>
          </w:p>
          <w:p w:rsidR="00C10F99" w:rsidRDefault="001031F3">
            <w:pPr>
              <w:spacing w:before="0" w:after="160" w:line="240" w:lineRule="auto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</w:rPr>
            </w:pPr>
            <w:r>
              <w:fldChar w:fldCharType="end"/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</w:rPr>
              <w:t>Reading</w:t>
            </w:r>
          </w:p>
          <w:p w:rsidR="00C10F99" w:rsidRDefault="001031F3">
            <w:pPr>
              <w:spacing w:before="0" w:line="240" w:lineRule="auto"/>
              <w:ind w:right="0"/>
              <w:rPr>
                <w:rFonts w:ascii="Roboto" w:eastAsia="Roboto" w:hAnsi="Roboto" w:cs="Roboto"/>
                <w:color w:val="545E6C"/>
                <w:sz w:val="21"/>
                <w:szCs w:val="21"/>
                <w:u w:val="single"/>
              </w:rPr>
            </w:pPr>
            <w:r>
              <w:fldChar w:fldCharType="begin"/>
            </w:r>
            <w:r>
              <w:instrText xml:space="preserve"> HYPERLINK "http://www.pgyogesh.com/blog" </w:instrText>
            </w:r>
            <w:r>
              <w:fldChar w:fldCharType="separate"/>
            </w:r>
            <w:r>
              <w:rPr>
                <w:rFonts w:ascii="Roboto" w:eastAsia="Roboto" w:hAnsi="Roboto" w:cs="Roboto"/>
                <w:color w:val="545E6C"/>
                <w:sz w:val="21"/>
                <w:szCs w:val="21"/>
                <w:u w:val="single"/>
              </w:rPr>
              <w:t>Blogging</w:t>
            </w:r>
          </w:p>
          <w:p w:rsidR="00C10F99" w:rsidRDefault="001031F3">
            <w:pPr>
              <w:spacing w:before="0" w:line="240" w:lineRule="auto"/>
            </w:pPr>
            <w:r>
              <w:fldChar w:fldCharType="end"/>
            </w:r>
          </w:p>
        </w:tc>
      </w:tr>
    </w:tbl>
    <w:p w:rsidR="00C10F99" w:rsidRDefault="00C10F99">
      <w:pPr>
        <w:pBdr>
          <w:top w:val="nil"/>
          <w:left w:val="nil"/>
          <w:bottom w:val="nil"/>
          <w:right w:val="nil"/>
          <w:between w:val="nil"/>
        </w:pBdr>
      </w:pPr>
    </w:p>
    <w:sectPr w:rsidR="00C10F9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92067"/>
    <w:multiLevelType w:val="multilevel"/>
    <w:tmpl w:val="733642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45E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C4BCB"/>
    <w:multiLevelType w:val="multilevel"/>
    <w:tmpl w:val="C73A91E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45E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680F16"/>
    <w:multiLevelType w:val="multilevel"/>
    <w:tmpl w:val="CECA96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45E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855C5F"/>
    <w:multiLevelType w:val="multilevel"/>
    <w:tmpl w:val="F69A125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45E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6E1DA1"/>
    <w:multiLevelType w:val="multilevel"/>
    <w:tmpl w:val="C33668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45E6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99"/>
    <w:rsid w:val="001031F3"/>
    <w:rsid w:val="00C1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BC71C-0E5E-47EE-8755-1C67EECF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gyogesh.com/blog/greenplum/python/parallel-restore-using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pgyogesh/greenplum" TargetMode="External"/><Relationship Id="rId12" Type="http://schemas.openxmlformats.org/officeDocument/2006/relationships/hyperlink" Target="https://www.github.com/pgyoge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gyogesh" TargetMode="External"/><Relationship Id="rId11" Type="http://schemas.openxmlformats.org/officeDocument/2006/relationships/hyperlink" Target="http://blog.pgyogesh.com/marklogic/python/forest-restore-parallel/" TargetMode="External"/><Relationship Id="rId5" Type="http://schemas.openxmlformats.org/officeDocument/2006/relationships/hyperlink" Target="mailto:yogeshjadhav96@gmail.com" TargetMode="External"/><Relationship Id="rId10" Type="http://schemas.openxmlformats.org/officeDocument/2006/relationships/hyperlink" Target="https://www.github.com/pgyogesh/marklog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gyogesh.com/blog/greenplum/greenplum-environment-refres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Jadhav, Yogesh</dc:creator>
  <cp:lastModifiedBy>Jadhav, Yogesh</cp:lastModifiedBy>
  <cp:revision>2</cp:revision>
  <dcterms:created xsi:type="dcterms:W3CDTF">2019-10-10T05:31:00Z</dcterms:created>
  <dcterms:modified xsi:type="dcterms:W3CDTF">2019-10-10T05:31:00Z</dcterms:modified>
</cp:coreProperties>
</file>