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0" w:before="0" w:line="300" w:lineRule="auto"/>
        <w:rPr>
          <w:color w:val="1155cc"/>
          <w:sz w:val="46"/>
          <w:szCs w:val="46"/>
        </w:rPr>
      </w:pPr>
      <w:bookmarkStart w:colFirst="0" w:colLast="0" w:name="_7ahtwtlav0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VehicleDataProcessing- A Java based Netty Application</w:t>
      </w:r>
      <w:r w:rsidDel="00000000" w:rsidR="00000000" w:rsidRPr="00000000">
        <w:rPr>
          <w:b w:val="1"/>
          <w:color w:val="1155cc"/>
          <w:sz w:val="46"/>
          <w:szCs w:val="4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0" w:before="0" w:line="300" w:lineRule="auto"/>
        <w:rPr>
          <w:sz w:val="28"/>
          <w:szCs w:val="28"/>
        </w:rPr>
      </w:pPr>
      <w:bookmarkStart w:colFirst="0" w:colLast="0" w:name="_57n644zdylhg" w:id="1"/>
      <w:bookmarkEnd w:id="1"/>
      <w:r w:rsidDel="00000000" w:rsidR="00000000" w:rsidRPr="00000000">
        <w:rPr>
          <w:sz w:val="28"/>
          <w:szCs w:val="28"/>
          <w:rtl w:val="0"/>
        </w:rPr>
        <w:t xml:space="preserve">Use Case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1. Create a Netty pipeline to receive continuous data from multiple devices placed in a vehicle.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data can be one of the following types in json format.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Current location events (emitted multiples times / second)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{device_id, latitude, longitude, vehicle_speed, timestamp)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Speed alert events (Occasional, e.g. speed above a defined threshold 90 KM/hour)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{device_id, vehicle_speed, latitude, longitude, timestamp)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Door open alert (0 Closed, 1 Open)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{device_id, door_status, latitude, longitude, timestamp)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incoming data needs to be processed and stored within the MySQL database.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Netty pipeline should work on a specific IP address and port number which you can select of your own.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To simulate the data stream for #1 step explained above: create another script (in any language of your choice) which can transmit data to your Netty pipeline. e.g. it can read data from a csv file and then send it to the Netty server.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Database Script: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CREATE DATABASE vehicleData;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vehicleData;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DoorOpenEvent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deviceId INT AUTO_INCREMENT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doorStatus INT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latitude DOUBLE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longitude DOUBLE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timestamp DATETIME NOT NULL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LocationEvent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deviceId INT AUTO_INCREMENT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latitude DOUBLE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longitude DOUBLE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vehicleSpeed DOUBLE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timestamp DATETIME NOT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SpeedAlertEvent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deviceId INT AUTO_INCREMENT PRIMARY 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vehicleSpeed DOUBLE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latitude DOUBLE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longitude DOUBLE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timestamp DATETIME NOT NULL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Outputs:</w:t>
      </w:r>
      <w:r w:rsidDel="00000000" w:rsidR="00000000" w:rsidRPr="00000000">
        <w:rPr>
          <w:rtl w:val="0"/>
        </w:rPr>
        <w:br w:type="textWrapping"/>
        <w:br w:type="textWrapping"/>
        <w:t xml:space="preserve">Fetching the data saved to database after validating the csv data: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