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84306" w14:textId="5BC7A493" w:rsidR="00691B7F" w:rsidRDefault="006265D1" w:rsidP="006265D1">
      <w:pPr>
        <w:jc w:val="center"/>
        <w:rPr>
          <w:b/>
          <w:bCs/>
          <w:color w:val="000000" w:themeColor="text1"/>
          <w:sz w:val="32"/>
          <w:szCs w:val="32"/>
          <w:u w:val="thick"/>
        </w:rPr>
      </w:pPr>
      <w:r>
        <w:rPr>
          <w:b/>
          <w:bCs/>
          <w:color w:val="000000" w:themeColor="text1"/>
          <w:sz w:val="32"/>
          <w:szCs w:val="32"/>
          <w:u w:val="thick"/>
        </w:rPr>
        <w:t>CASE STUDY</w:t>
      </w:r>
    </w:p>
    <w:p w14:paraId="732CA681" w14:textId="77777777" w:rsidR="006265D1" w:rsidRDefault="006265D1" w:rsidP="006265D1">
      <w:pPr>
        <w:jc w:val="center"/>
        <w:rPr>
          <w:color w:val="000000" w:themeColor="text1"/>
        </w:rPr>
      </w:pPr>
    </w:p>
    <w:p w14:paraId="7BA4B5A7" w14:textId="3969FA1B" w:rsidR="0032759D" w:rsidRPr="005C643F" w:rsidRDefault="0032759D" w:rsidP="00691B7F">
      <w:pPr>
        <w:rPr>
          <w:b/>
          <w:bCs/>
          <w:color w:val="000000" w:themeColor="text1"/>
          <w:u w:val="single"/>
        </w:rPr>
      </w:pPr>
      <w:r w:rsidRPr="005C643F">
        <w:rPr>
          <w:b/>
          <w:bCs/>
          <w:color w:val="000000" w:themeColor="text1"/>
          <w:u w:val="single"/>
        </w:rPr>
        <w:t>Q</w:t>
      </w:r>
      <w:r w:rsidR="005C643F" w:rsidRPr="005C643F">
        <w:rPr>
          <w:b/>
          <w:bCs/>
          <w:color w:val="000000" w:themeColor="text1"/>
          <w:u w:val="single"/>
        </w:rPr>
        <w:t>uestion:</w:t>
      </w:r>
      <w:r w:rsidR="005C643F" w:rsidRPr="005C643F">
        <w:rPr>
          <w:b/>
          <w:bCs/>
          <w:u w:val="single"/>
        </w:rPr>
        <w:t xml:space="preserve"> </w:t>
      </w:r>
      <w:r w:rsidR="005C643F" w:rsidRPr="005C643F">
        <w:rPr>
          <w:b/>
          <w:bCs/>
          <w:color w:val="000000" w:themeColor="text1"/>
          <w:u w:val="single"/>
        </w:rPr>
        <w:t>Part 1: Sales and Profitability Analysis</w:t>
      </w:r>
    </w:p>
    <w:p w14:paraId="32EFB0D1" w14:textId="21AA5C6E" w:rsidR="0032759D" w:rsidRPr="005C643F" w:rsidRDefault="0032759D" w:rsidP="0032759D">
      <w:pPr>
        <w:rPr>
          <w:color w:val="000000" w:themeColor="text1"/>
          <w:sz w:val="22"/>
          <w:szCs w:val="22"/>
        </w:rPr>
      </w:pPr>
      <w:r w:rsidRPr="005C643F">
        <w:rPr>
          <w:color w:val="000000" w:themeColor="text1"/>
          <w:sz w:val="22"/>
          <w:szCs w:val="22"/>
        </w:rPr>
        <w:t>Identify the top-performing and underperforming categories based on these metrics. Also, suggest reasons for their performance differences.</w:t>
      </w:r>
    </w:p>
    <w:p w14:paraId="305F1120" w14:textId="77777777" w:rsidR="0032759D" w:rsidRPr="0032759D" w:rsidRDefault="0032759D" w:rsidP="0032759D">
      <w:pPr>
        <w:rPr>
          <w:color w:val="000000" w:themeColor="text1"/>
        </w:rPr>
      </w:pPr>
    </w:p>
    <w:p w14:paraId="4A20D23D" w14:textId="5AABA541" w:rsidR="0032759D" w:rsidRPr="005C643F" w:rsidRDefault="0032759D" w:rsidP="0032759D">
      <w:pPr>
        <w:rPr>
          <w:color w:val="000000" w:themeColor="text1"/>
          <w:sz w:val="22"/>
          <w:szCs w:val="22"/>
        </w:rPr>
      </w:pPr>
      <w:r w:rsidRPr="005C643F">
        <w:rPr>
          <w:color w:val="000000" w:themeColor="text1"/>
          <w:sz w:val="22"/>
          <w:szCs w:val="22"/>
        </w:rPr>
        <w:t xml:space="preserve">Top performing </w:t>
      </w:r>
      <w:r w:rsidR="005E4A51">
        <w:rPr>
          <w:color w:val="000000" w:themeColor="text1"/>
          <w:sz w:val="22"/>
          <w:szCs w:val="22"/>
        </w:rPr>
        <w:t>category</w:t>
      </w:r>
      <w:r w:rsidRPr="005C643F">
        <w:rPr>
          <w:color w:val="000000" w:themeColor="text1"/>
          <w:sz w:val="22"/>
          <w:szCs w:val="22"/>
        </w:rPr>
        <w:t xml:space="preserve"> is Clothing with Amount (Rs 139054), profit (Rs 11163), average profit of (Rs 28.4 ) per order and a profit margin of (8%).</w:t>
      </w:r>
    </w:p>
    <w:p w14:paraId="682E514A" w14:textId="453103AE" w:rsidR="0032759D" w:rsidRPr="005C643F" w:rsidRDefault="0032759D" w:rsidP="0032759D">
      <w:pPr>
        <w:rPr>
          <w:color w:val="000000" w:themeColor="text1"/>
          <w:sz w:val="22"/>
          <w:szCs w:val="22"/>
        </w:rPr>
      </w:pPr>
      <w:r w:rsidRPr="005C643F">
        <w:rPr>
          <w:color w:val="000000" w:themeColor="text1"/>
          <w:sz w:val="22"/>
          <w:szCs w:val="22"/>
        </w:rPr>
        <w:t xml:space="preserve">Underperforming </w:t>
      </w:r>
      <w:r w:rsidR="005E4A51">
        <w:rPr>
          <w:color w:val="000000" w:themeColor="text1"/>
          <w:sz w:val="22"/>
          <w:szCs w:val="22"/>
        </w:rPr>
        <w:t>category</w:t>
      </w:r>
      <w:r w:rsidRPr="005C643F">
        <w:rPr>
          <w:color w:val="000000" w:themeColor="text1"/>
          <w:sz w:val="22"/>
          <w:szCs w:val="22"/>
        </w:rPr>
        <w:t xml:space="preserve"> is  furniture with Amount(Rs 127181), profit (Rs 2298) only, average profit of (Rs 12.35) per order and profit margin of (1.8%) only.</w:t>
      </w:r>
    </w:p>
    <w:p w14:paraId="53F169A2" w14:textId="77777777" w:rsidR="0032759D" w:rsidRPr="0032759D" w:rsidRDefault="0032759D" w:rsidP="0032759D">
      <w:pPr>
        <w:rPr>
          <w:color w:val="000000" w:themeColor="text1"/>
        </w:rPr>
      </w:pPr>
    </w:p>
    <w:p w14:paraId="6F6E5F50" w14:textId="7CEB5139" w:rsidR="0032759D" w:rsidRPr="0032759D" w:rsidRDefault="0032759D" w:rsidP="0032759D">
      <w:pPr>
        <w:rPr>
          <w:color w:val="000000" w:themeColor="text1"/>
        </w:rPr>
      </w:pPr>
      <w:r w:rsidRPr="0032759D">
        <w:rPr>
          <w:color w:val="000000" w:themeColor="text1"/>
        </w:rPr>
        <w:t xml:space="preserve">SUGGESTIONS: </w:t>
      </w:r>
    </w:p>
    <w:p w14:paraId="784B7CBD" w14:textId="3CB077D4" w:rsidR="0032759D" w:rsidRPr="005C643F" w:rsidRDefault="0032759D" w:rsidP="0032759D">
      <w:pPr>
        <w:rPr>
          <w:color w:val="000000" w:themeColor="text1"/>
          <w:sz w:val="22"/>
          <w:szCs w:val="22"/>
        </w:rPr>
      </w:pPr>
      <w:r w:rsidRPr="005C643F">
        <w:rPr>
          <w:color w:val="000000" w:themeColor="text1"/>
          <w:sz w:val="22"/>
          <w:szCs w:val="22"/>
        </w:rPr>
        <w:t>1.  Improve the pricing and discount strategy for the Furniture Category while optimizing operational cost and procurement to increase the profit margin</w:t>
      </w:r>
    </w:p>
    <w:p w14:paraId="02FD6875" w14:textId="6A97E912" w:rsidR="0032759D" w:rsidRPr="005C643F" w:rsidRDefault="0032759D" w:rsidP="0032759D">
      <w:pPr>
        <w:rPr>
          <w:color w:val="000000" w:themeColor="text1"/>
          <w:sz w:val="22"/>
          <w:szCs w:val="22"/>
        </w:rPr>
      </w:pPr>
      <w:r w:rsidRPr="005C643F">
        <w:rPr>
          <w:color w:val="000000" w:themeColor="text1"/>
          <w:sz w:val="22"/>
          <w:szCs w:val="22"/>
        </w:rPr>
        <w:t>2.  Improve marketing and promotional efforts for the Furniture Category, by targeting the right customer segments to increase the demand and improve sales and performance.</w:t>
      </w:r>
    </w:p>
    <w:p w14:paraId="103F8F32" w14:textId="77777777" w:rsidR="0032759D" w:rsidRDefault="0032759D" w:rsidP="00691B7F">
      <w:pPr>
        <w:rPr>
          <w:color w:val="000000" w:themeColor="text1"/>
        </w:rPr>
      </w:pPr>
    </w:p>
    <w:p w14:paraId="7E72A953" w14:textId="4A4C7376" w:rsidR="0032759D" w:rsidRPr="005C643F" w:rsidRDefault="0032759D" w:rsidP="00691B7F">
      <w:pPr>
        <w:rPr>
          <w:b/>
          <w:bCs/>
          <w:color w:val="000000" w:themeColor="text1"/>
          <w:u w:val="single"/>
        </w:rPr>
      </w:pPr>
      <w:r w:rsidRPr="005C643F">
        <w:rPr>
          <w:b/>
          <w:bCs/>
          <w:color w:val="000000" w:themeColor="text1"/>
          <w:u w:val="single"/>
        </w:rPr>
        <w:t>Question:</w:t>
      </w:r>
      <w:r w:rsidR="005C643F" w:rsidRPr="005C643F">
        <w:rPr>
          <w:b/>
          <w:bCs/>
          <w:color w:val="000000" w:themeColor="text1"/>
          <w:u w:val="single"/>
        </w:rPr>
        <w:t xml:space="preserve"> Part 2: Target Achievement Analysis</w:t>
      </w:r>
    </w:p>
    <w:p w14:paraId="2EB44568" w14:textId="579B5E04" w:rsidR="0032759D" w:rsidRPr="005C643F" w:rsidRDefault="0032759D" w:rsidP="00691B7F">
      <w:pPr>
        <w:rPr>
          <w:color w:val="000000" w:themeColor="text1"/>
          <w:sz w:val="22"/>
          <w:szCs w:val="22"/>
        </w:rPr>
      </w:pPr>
      <w:r w:rsidRPr="005C643F">
        <w:rPr>
          <w:color w:val="000000" w:themeColor="text1"/>
          <w:sz w:val="22"/>
          <w:szCs w:val="22"/>
        </w:rPr>
        <w:t>Analyse the trends to identify months with significant target fluctuations. Suggest strategies for aligning target expectations with actual performance trends.</w:t>
      </w:r>
    </w:p>
    <w:p w14:paraId="74C8DD74" w14:textId="77777777" w:rsidR="0032759D" w:rsidRDefault="0032759D" w:rsidP="00691B7F">
      <w:pPr>
        <w:rPr>
          <w:color w:val="000000" w:themeColor="text1"/>
        </w:rPr>
      </w:pPr>
    </w:p>
    <w:p w14:paraId="577CE17E" w14:textId="42D4387A" w:rsidR="0032759D" w:rsidRDefault="0032759D" w:rsidP="00691B7F">
      <w:pPr>
        <w:rPr>
          <w:color w:val="000000" w:themeColor="text1"/>
        </w:rPr>
      </w:pPr>
      <w:r>
        <w:rPr>
          <w:color w:val="000000" w:themeColor="text1"/>
        </w:rPr>
        <w:t>Answer:</w:t>
      </w:r>
    </w:p>
    <w:p w14:paraId="0174D36F" w14:textId="753057E3" w:rsidR="0032759D" w:rsidRPr="005C643F" w:rsidRDefault="0032759D" w:rsidP="00691B7F">
      <w:pPr>
        <w:rPr>
          <w:color w:val="000000" w:themeColor="text1"/>
          <w:sz w:val="22"/>
          <w:szCs w:val="22"/>
        </w:rPr>
      </w:pPr>
      <w:r w:rsidRPr="005C643F">
        <w:rPr>
          <w:color w:val="000000" w:themeColor="text1"/>
          <w:sz w:val="22"/>
          <w:szCs w:val="22"/>
        </w:rPr>
        <w:t>The sales targets for the Furniture category are not consistent across different months. Some months have a sharp increase in the target, while others show a noticeable decrease. This could be because of seasonal demand, festive sales, or changes in business planning.</w:t>
      </w:r>
    </w:p>
    <w:p w14:paraId="6F941B69" w14:textId="77777777" w:rsidR="0032759D" w:rsidRDefault="0032759D" w:rsidP="00691B7F">
      <w:pPr>
        <w:rPr>
          <w:color w:val="000000" w:themeColor="text1"/>
        </w:rPr>
      </w:pPr>
    </w:p>
    <w:p w14:paraId="14CE5C1B" w14:textId="77777777" w:rsidR="0032759D" w:rsidRDefault="0032759D" w:rsidP="0032759D">
      <w:pPr>
        <w:rPr>
          <w:color w:val="000000" w:themeColor="text1"/>
        </w:rPr>
      </w:pPr>
      <w:r>
        <w:rPr>
          <w:color w:val="000000" w:themeColor="text1"/>
        </w:rPr>
        <w:t>Suggestions:</w:t>
      </w:r>
    </w:p>
    <w:p w14:paraId="5478F69B" w14:textId="41C43464" w:rsidR="0032759D" w:rsidRPr="005C643F" w:rsidRDefault="0032759D" w:rsidP="0032759D">
      <w:pPr>
        <w:rPr>
          <w:color w:val="000000" w:themeColor="text1"/>
          <w:sz w:val="22"/>
          <w:szCs w:val="22"/>
        </w:rPr>
      </w:pPr>
      <w:r w:rsidRPr="005C643F">
        <w:rPr>
          <w:color w:val="000000" w:themeColor="text1"/>
          <w:sz w:val="22"/>
          <w:szCs w:val="22"/>
        </w:rPr>
        <w:t xml:space="preserve">Jar should set monthly targets by considering previous sales performance and seasonal demand instead of keeping large fluctuations between months. </w:t>
      </w:r>
    </w:p>
    <w:p w14:paraId="3F997033" w14:textId="77777777" w:rsidR="0032759D" w:rsidRDefault="0032759D" w:rsidP="0032759D">
      <w:pPr>
        <w:rPr>
          <w:color w:val="000000" w:themeColor="text1"/>
        </w:rPr>
      </w:pPr>
      <w:r w:rsidRPr="005C643F">
        <w:rPr>
          <w:color w:val="000000" w:themeColor="text1"/>
          <w:sz w:val="22"/>
          <w:szCs w:val="22"/>
        </w:rPr>
        <w:t>The company should regularly compare actual sales with the set targets and make changes whenever required so that future targets are more realistic and achievable</w:t>
      </w:r>
      <w:r w:rsidRPr="0032759D">
        <w:rPr>
          <w:color w:val="000000" w:themeColor="text1"/>
        </w:rPr>
        <w:t xml:space="preserve">. </w:t>
      </w:r>
    </w:p>
    <w:p w14:paraId="09554699" w14:textId="77777777" w:rsidR="005C643F" w:rsidRDefault="005C643F" w:rsidP="0032759D">
      <w:pPr>
        <w:rPr>
          <w:color w:val="000000" w:themeColor="text1"/>
        </w:rPr>
      </w:pPr>
    </w:p>
    <w:p w14:paraId="41FEB5D7" w14:textId="7153A5AA" w:rsidR="005C643F" w:rsidRDefault="005C643F" w:rsidP="0032759D">
      <w:pPr>
        <w:rPr>
          <w:b/>
          <w:bCs/>
          <w:color w:val="000000" w:themeColor="text1"/>
          <w:u w:val="single"/>
        </w:rPr>
      </w:pPr>
      <w:r w:rsidRPr="005C643F">
        <w:rPr>
          <w:b/>
          <w:bCs/>
          <w:color w:val="000000" w:themeColor="text1"/>
          <w:u w:val="single"/>
        </w:rPr>
        <w:lastRenderedPageBreak/>
        <w:t>Question: Part 3: Regional Performance Insights</w:t>
      </w:r>
    </w:p>
    <w:p w14:paraId="7D78FF66" w14:textId="77777777" w:rsidR="005C643F" w:rsidRDefault="005C643F" w:rsidP="0032759D">
      <w:pPr>
        <w:rPr>
          <w:b/>
          <w:bCs/>
          <w:color w:val="000000" w:themeColor="text1"/>
          <w:u w:val="single"/>
        </w:rPr>
      </w:pPr>
    </w:p>
    <w:p w14:paraId="3F1201C3" w14:textId="1D2367ED" w:rsidR="005C643F" w:rsidRPr="005C643F" w:rsidRDefault="005C643F" w:rsidP="0032759D">
      <w:pPr>
        <w:rPr>
          <w:color w:val="000000" w:themeColor="text1"/>
        </w:rPr>
      </w:pPr>
      <w:r w:rsidRPr="005C643F">
        <w:rPr>
          <w:color w:val="000000" w:themeColor="text1"/>
        </w:rPr>
        <w:t>Answer</w:t>
      </w:r>
      <w:r>
        <w:rPr>
          <w:color w:val="000000" w:themeColor="text1"/>
        </w:rPr>
        <w:t>:</w:t>
      </w:r>
    </w:p>
    <w:p w14:paraId="19C4A906" w14:textId="77777777" w:rsidR="005C643F" w:rsidRPr="005C643F" w:rsidRDefault="005C643F" w:rsidP="005C643F">
      <w:pPr>
        <w:rPr>
          <w:color w:val="000000" w:themeColor="text1"/>
          <w:sz w:val="22"/>
          <w:szCs w:val="22"/>
        </w:rPr>
      </w:pPr>
      <w:r w:rsidRPr="005C643F">
        <w:rPr>
          <w:color w:val="000000" w:themeColor="text1"/>
          <w:sz w:val="22"/>
          <w:szCs w:val="22"/>
        </w:rPr>
        <w:t>Madhya Pradesh and Maharashtra perform well with the highest order counts and sales. However, Punjab records a negative average profit, while Gujarat has a relatively low average profit, indicating weaker profitability.</w:t>
      </w:r>
    </w:p>
    <w:p w14:paraId="0879556D" w14:textId="77777777" w:rsidR="005C643F" w:rsidRDefault="005C643F" w:rsidP="005C643F">
      <w:pPr>
        <w:rPr>
          <w:color w:val="000000" w:themeColor="text1"/>
        </w:rPr>
      </w:pPr>
    </w:p>
    <w:p w14:paraId="6B4CBD2F" w14:textId="399504C9" w:rsidR="005C643F" w:rsidRDefault="005C643F" w:rsidP="005C643F">
      <w:pPr>
        <w:rPr>
          <w:color w:val="000000" w:themeColor="text1"/>
        </w:rPr>
      </w:pPr>
      <w:r>
        <w:rPr>
          <w:color w:val="000000" w:themeColor="text1"/>
        </w:rPr>
        <w:t>Suggestions:</w:t>
      </w:r>
    </w:p>
    <w:p w14:paraId="0CFBEEB9" w14:textId="32BDC590" w:rsidR="005C643F" w:rsidRPr="005C643F" w:rsidRDefault="005C643F" w:rsidP="005C643F">
      <w:pPr>
        <w:rPr>
          <w:color w:val="000000" w:themeColor="text1"/>
          <w:sz w:val="22"/>
          <w:szCs w:val="22"/>
        </w:rPr>
      </w:pPr>
      <w:r w:rsidRPr="005C643F">
        <w:rPr>
          <w:color w:val="000000" w:themeColor="text1"/>
          <w:sz w:val="22"/>
          <w:szCs w:val="22"/>
        </w:rPr>
        <w:t>Focus on improving profitability in Punjab and Gujarat by reviewing pricing strategies and operational costs.</w:t>
      </w:r>
    </w:p>
    <w:p w14:paraId="0728997E" w14:textId="11D08910" w:rsidR="005C643F" w:rsidRPr="005C643F" w:rsidRDefault="005C643F" w:rsidP="005C643F">
      <w:pPr>
        <w:rPr>
          <w:color w:val="000000" w:themeColor="text1"/>
        </w:rPr>
      </w:pPr>
      <w:r w:rsidRPr="005C643F">
        <w:rPr>
          <w:color w:val="000000" w:themeColor="text1"/>
          <w:sz w:val="22"/>
          <w:szCs w:val="22"/>
        </w:rPr>
        <w:t>Replicate the successful sales strategies used in Madhya Pradesh and Maharashtra to improve performance in underperforming regions.</w:t>
      </w:r>
    </w:p>
    <w:p w14:paraId="78B11E23" w14:textId="77777777" w:rsidR="005C643F" w:rsidRPr="0032759D" w:rsidRDefault="005C643F" w:rsidP="0032759D">
      <w:pPr>
        <w:rPr>
          <w:color w:val="000000" w:themeColor="text1"/>
        </w:rPr>
      </w:pPr>
    </w:p>
    <w:p w14:paraId="7A3DF67F" w14:textId="77777777" w:rsidR="0032759D" w:rsidRDefault="0032759D" w:rsidP="00691B7F">
      <w:pPr>
        <w:rPr>
          <w:color w:val="000000" w:themeColor="text1"/>
        </w:rPr>
      </w:pPr>
    </w:p>
    <w:p w14:paraId="7AE60147" w14:textId="77777777" w:rsidR="0032759D" w:rsidRDefault="0032759D" w:rsidP="00691B7F">
      <w:pPr>
        <w:rPr>
          <w:color w:val="000000" w:themeColor="text1"/>
        </w:rPr>
      </w:pPr>
    </w:p>
    <w:p w14:paraId="570919FF" w14:textId="77777777" w:rsidR="0032759D" w:rsidRDefault="0032759D" w:rsidP="00691B7F">
      <w:pPr>
        <w:rPr>
          <w:color w:val="000000" w:themeColor="text1"/>
        </w:rPr>
      </w:pPr>
    </w:p>
    <w:p w14:paraId="44D6944E" w14:textId="77777777" w:rsidR="0032759D" w:rsidRDefault="0032759D" w:rsidP="00691B7F">
      <w:pPr>
        <w:rPr>
          <w:color w:val="000000" w:themeColor="text1"/>
        </w:rPr>
      </w:pPr>
    </w:p>
    <w:p w14:paraId="799FB861" w14:textId="77777777" w:rsidR="0032759D" w:rsidRDefault="0032759D" w:rsidP="00691B7F">
      <w:pPr>
        <w:rPr>
          <w:color w:val="000000" w:themeColor="text1"/>
        </w:rPr>
      </w:pPr>
    </w:p>
    <w:p w14:paraId="3463C51E" w14:textId="12FC986E" w:rsidR="00691B7F" w:rsidRDefault="00691B7F" w:rsidP="00691B7F">
      <w:pPr>
        <w:rPr>
          <w:color w:val="000000" w:themeColor="text1"/>
        </w:rPr>
      </w:pPr>
      <w:r w:rsidRPr="00691B7F">
        <w:rPr>
          <w:color w:val="000000" w:themeColor="text1"/>
        </w:rPr>
        <w:t xml:space="preserve">Question 2 : App Exploration: </w:t>
      </w:r>
    </w:p>
    <w:p w14:paraId="1B66C8BB" w14:textId="77777777" w:rsidR="00DF41CE" w:rsidRDefault="00691B7F" w:rsidP="00691B7F">
      <w:pPr>
        <w:rPr>
          <w:color w:val="000000" w:themeColor="text1"/>
        </w:rPr>
      </w:pPr>
      <w:r w:rsidRPr="005C643F">
        <w:rPr>
          <w:color w:val="000000" w:themeColor="text1"/>
          <w:sz w:val="22"/>
          <w:szCs w:val="22"/>
        </w:rPr>
        <w:t>Explore the features and user experience of the Jar app. Highlight five things you found particularly effective and user-friendly. Additionally, identify five areas where improvements could be made, providing your reasoning for each Suggestion</w:t>
      </w:r>
      <w:r>
        <w:rPr>
          <w:color w:val="000000" w:themeColor="text1"/>
        </w:rPr>
        <w:br/>
      </w:r>
      <w:r>
        <w:rPr>
          <w:color w:val="000000" w:themeColor="text1"/>
        </w:rPr>
        <w:br/>
        <w:t>Answer:</w:t>
      </w:r>
    </w:p>
    <w:p w14:paraId="1C1B5F45" w14:textId="7A51581B" w:rsidR="00691B7F" w:rsidRPr="003D46CF" w:rsidRDefault="00DF41CE" w:rsidP="00691B7F">
      <w:pPr>
        <w:rPr>
          <w:color w:val="000000" w:themeColor="text1"/>
          <w:u w:val="thick"/>
        </w:rPr>
      </w:pPr>
      <w:r w:rsidRPr="003D46CF">
        <w:rPr>
          <w:color w:val="000000" w:themeColor="text1"/>
          <w:u w:val="thick"/>
        </w:rPr>
        <w:t>Effective and User Friendly</w:t>
      </w:r>
      <w:r w:rsidR="00691B7F" w:rsidRPr="003D46CF">
        <w:rPr>
          <w:color w:val="000000" w:themeColor="text1"/>
          <w:u w:val="thick"/>
        </w:rPr>
        <w:t xml:space="preserve"> </w:t>
      </w:r>
    </w:p>
    <w:p w14:paraId="00EE6D51" w14:textId="4317E6BC" w:rsidR="00DF41CE" w:rsidRPr="005C643F" w:rsidRDefault="00DF41CE" w:rsidP="00DF41CE">
      <w:pPr>
        <w:pStyle w:val="ListParagraph"/>
        <w:numPr>
          <w:ilvl w:val="0"/>
          <w:numId w:val="1"/>
        </w:numPr>
        <w:rPr>
          <w:color w:val="000000" w:themeColor="text1"/>
          <w:sz w:val="22"/>
          <w:szCs w:val="22"/>
        </w:rPr>
      </w:pPr>
      <w:r w:rsidRPr="005C643F">
        <w:rPr>
          <w:color w:val="000000" w:themeColor="text1"/>
          <w:sz w:val="22"/>
          <w:szCs w:val="22"/>
        </w:rPr>
        <w:t xml:space="preserve">The app allows users to start saving with as little as ₹10, making it accessible to everyone. </w:t>
      </w:r>
    </w:p>
    <w:p w14:paraId="55E46530" w14:textId="10C42912" w:rsidR="00DF41CE" w:rsidRPr="005C643F" w:rsidRDefault="00DF41CE" w:rsidP="00DF41CE">
      <w:pPr>
        <w:pStyle w:val="ListParagraph"/>
        <w:numPr>
          <w:ilvl w:val="0"/>
          <w:numId w:val="1"/>
        </w:numPr>
        <w:rPr>
          <w:color w:val="000000" w:themeColor="text1"/>
          <w:sz w:val="22"/>
          <w:szCs w:val="22"/>
        </w:rPr>
      </w:pPr>
      <w:r w:rsidRPr="005C643F">
        <w:rPr>
          <w:color w:val="000000" w:themeColor="text1"/>
          <w:sz w:val="22"/>
          <w:szCs w:val="22"/>
        </w:rPr>
        <w:t xml:space="preserve">The "Start Saving Instantly" feature enables users to begin investing in just a few taps without a complicated setup. </w:t>
      </w:r>
    </w:p>
    <w:p w14:paraId="360AB516" w14:textId="73ECF23D" w:rsidR="00DF41CE" w:rsidRPr="005C643F" w:rsidRDefault="00DF41CE" w:rsidP="00DF41CE">
      <w:pPr>
        <w:pStyle w:val="ListParagraph"/>
        <w:numPr>
          <w:ilvl w:val="0"/>
          <w:numId w:val="1"/>
        </w:numPr>
        <w:rPr>
          <w:color w:val="000000" w:themeColor="text1"/>
          <w:sz w:val="22"/>
          <w:szCs w:val="22"/>
        </w:rPr>
      </w:pPr>
      <w:r w:rsidRPr="005C643F">
        <w:rPr>
          <w:color w:val="000000" w:themeColor="text1"/>
          <w:sz w:val="22"/>
          <w:szCs w:val="22"/>
        </w:rPr>
        <w:t xml:space="preserve">The Spin &amp; Earn (Jar Points) feature makes saving more engaging by rewarding users for regular app usage. </w:t>
      </w:r>
    </w:p>
    <w:p w14:paraId="53D1D958" w14:textId="458794E7" w:rsidR="00DF41CE" w:rsidRPr="005C643F" w:rsidRDefault="00DF41CE" w:rsidP="00DF41CE">
      <w:pPr>
        <w:pStyle w:val="ListParagraph"/>
        <w:numPr>
          <w:ilvl w:val="0"/>
          <w:numId w:val="1"/>
        </w:numPr>
        <w:rPr>
          <w:color w:val="000000" w:themeColor="text1"/>
          <w:sz w:val="22"/>
          <w:szCs w:val="22"/>
        </w:rPr>
      </w:pPr>
      <w:r w:rsidRPr="005C643F">
        <w:rPr>
          <w:color w:val="000000" w:themeColor="text1"/>
          <w:sz w:val="22"/>
          <w:szCs w:val="22"/>
        </w:rPr>
        <w:t xml:space="preserve">The interface is simple and easy to navigate, allowing users to understand the app without a steep learning curve. </w:t>
      </w:r>
    </w:p>
    <w:p w14:paraId="3725CCA8" w14:textId="12DAA4DC" w:rsidR="00691B7F" w:rsidRPr="005C643F" w:rsidRDefault="00DF41CE" w:rsidP="00DF41CE">
      <w:pPr>
        <w:pStyle w:val="ListParagraph"/>
        <w:numPr>
          <w:ilvl w:val="0"/>
          <w:numId w:val="1"/>
        </w:numPr>
        <w:rPr>
          <w:color w:val="000000" w:themeColor="text1"/>
          <w:sz w:val="22"/>
          <w:szCs w:val="22"/>
          <w:u w:val="thick"/>
        </w:rPr>
      </w:pPr>
      <w:r w:rsidRPr="005C643F">
        <w:rPr>
          <w:color w:val="000000" w:themeColor="text1"/>
          <w:sz w:val="22"/>
          <w:szCs w:val="22"/>
        </w:rPr>
        <w:lastRenderedPageBreak/>
        <w:t>The app provides a convenient way to invest in digital gold, enabling users to build savings gradually through small contributions.</w:t>
      </w:r>
    </w:p>
    <w:p w14:paraId="686E84A3" w14:textId="77777777" w:rsidR="005C643F" w:rsidRPr="005C643F" w:rsidRDefault="005C643F" w:rsidP="005C643F">
      <w:pPr>
        <w:pStyle w:val="ListParagraph"/>
        <w:rPr>
          <w:color w:val="000000" w:themeColor="text1"/>
          <w:sz w:val="22"/>
          <w:szCs w:val="22"/>
          <w:u w:val="thick"/>
        </w:rPr>
      </w:pPr>
    </w:p>
    <w:p w14:paraId="375E3E87" w14:textId="3F040C2B" w:rsidR="00DF41CE" w:rsidRPr="003D46CF" w:rsidRDefault="00DF41CE" w:rsidP="00DF41CE">
      <w:pPr>
        <w:rPr>
          <w:color w:val="000000" w:themeColor="text1"/>
          <w:u w:val="thick"/>
        </w:rPr>
      </w:pPr>
      <w:r w:rsidRPr="003D46CF">
        <w:rPr>
          <w:color w:val="000000" w:themeColor="text1"/>
          <w:u w:val="thick"/>
        </w:rPr>
        <w:t>Areas of Improvement</w:t>
      </w:r>
    </w:p>
    <w:p w14:paraId="0DA7414C" w14:textId="3BC470BF" w:rsidR="00DF41CE" w:rsidRPr="005C643F" w:rsidRDefault="00DF41CE" w:rsidP="00DF41CE">
      <w:pPr>
        <w:pStyle w:val="ListParagraph"/>
        <w:numPr>
          <w:ilvl w:val="0"/>
          <w:numId w:val="2"/>
        </w:numPr>
        <w:rPr>
          <w:color w:val="000000" w:themeColor="text1"/>
          <w:sz w:val="22"/>
          <w:szCs w:val="22"/>
        </w:rPr>
      </w:pPr>
      <w:r w:rsidRPr="005C643F">
        <w:rPr>
          <w:color w:val="000000" w:themeColor="text1"/>
          <w:sz w:val="22"/>
          <w:szCs w:val="22"/>
        </w:rPr>
        <w:t xml:space="preserve">Improve the withdrawal process by reducing transaction failures and delays caused by server issues. </w:t>
      </w:r>
    </w:p>
    <w:p w14:paraId="6480BF53" w14:textId="4493CF53" w:rsidR="00DF41CE" w:rsidRPr="005C643F" w:rsidRDefault="00DF41CE" w:rsidP="00DF41CE">
      <w:pPr>
        <w:pStyle w:val="ListParagraph"/>
        <w:numPr>
          <w:ilvl w:val="0"/>
          <w:numId w:val="2"/>
        </w:numPr>
        <w:rPr>
          <w:color w:val="000000" w:themeColor="text1"/>
          <w:sz w:val="22"/>
          <w:szCs w:val="22"/>
        </w:rPr>
      </w:pPr>
      <w:r w:rsidRPr="005C643F">
        <w:rPr>
          <w:color w:val="000000" w:themeColor="text1"/>
          <w:sz w:val="22"/>
          <w:szCs w:val="22"/>
        </w:rPr>
        <w:t xml:space="preserve">Clearly display all applicable charges, taxes, and deductions before users confirm a transaction. </w:t>
      </w:r>
    </w:p>
    <w:p w14:paraId="3A38AE44" w14:textId="269E15A0" w:rsidR="00DF41CE" w:rsidRPr="005C643F" w:rsidRDefault="00DF41CE" w:rsidP="00DF41CE">
      <w:pPr>
        <w:pStyle w:val="ListParagraph"/>
        <w:numPr>
          <w:ilvl w:val="0"/>
          <w:numId w:val="2"/>
        </w:numPr>
        <w:rPr>
          <w:color w:val="000000" w:themeColor="text1"/>
          <w:sz w:val="22"/>
          <w:szCs w:val="22"/>
        </w:rPr>
      </w:pPr>
      <w:r w:rsidRPr="005C643F">
        <w:rPr>
          <w:color w:val="000000" w:themeColor="text1"/>
          <w:sz w:val="22"/>
          <w:szCs w:val="22"/>
        </w:rPr>
        <w:t xml:space="preserve">Provide faster customer support with live assistance to resolve user issues more efficiently. </w:t>
      </w:r>
    </w:p>
    <w:p w14:paraId="2B823BC0" w14:textId="271B8BD2" w:rsidR="00DF41CE" w:rsidRPr="005C643F" w:rsidRDefault="00DF41CE" w:rsidP="00DF41CE">
      <w:pPr>
        <w:pStyle w:val="ListParagraph"/>
        <w:numPr>
          <w:ilvl w:val="0"/>
          <w:numId w:val="2"/>
        </w:numPr>
        <w:rPr>
          <w:color w:val="000000" w:themeColor="text1"/>
          <w:sz w:val="22"/>
          <w:szCs w:val="22"/>
        </w:rPr>
      </w:pPr>
      <w:r w:rsidRPr="005C643F">
        <w:rPr>
          <w:color w:val="000000" w:themeColor="text1"/>
          <w:sz w:val="22"/>
          <w:szCs w:val="22"/>
        </w:rPr>
        <w:t xml:space="preserve">Display transparent buy and sell gold prices to help users better understand pricing differences. </w:t>
      </w:r>
    </w:p>
    <w:p w14:paraId="35F951D2" w14:textId="71499CEE" w:rsidR="00DF41CE" w:rsidRDefault="00DF41CE" w:rsidP="00DF41CE">
      <w:pPr>
        <w:pStyle w:val="ListParagraph"/>
        <w:numPr>
          <w:ilvl w:val="0"/>
          <w:numId w:val="2"/>
        </w:numPr>
        <w:rPr>
          <w:color w:val="000000" w:themeColor="text1"/>
        </w:rPr>
      </w:pPr>
      <w:r w:rsidRPr="005C643F">
        <w:rPr>
          <w:color w:val="000000" w:themeColor="text1"/>
          <w:sz w:val="22"/>
          <w:szCs w:val="22"/>
        </w:rPr>
        <w:t>Enhance technical stability by fixing UPI linking, banking integration, and transaction-related issues</w:t>
      </w:r>
      <w:r w:rsidRPr="00DF41CE">
        <w:rPr>
          <w:color w:val="000000" w:themeColor="text1"/>
        </w:rPr>
        <w:t>.</w:t>
      </w:r>
    </w:p>
    <w:p w14:paraId="62ABB93A" w14:textId="77777777" w:rsidR="00DF41CE" w:rsidRDefault="00DF41CE" w:rsidP="00DF41CE">
      <w:pPr>
        <w:rPr>
          <w:color w:val="000000" w:themeColor="text1"/>
        </w:rPr>
      </w:pPr>
    </w:p>
    <w:p w14:paraId="5883E9F6" w14:textId="77777777" w:rsidR="00DF41CE" w:rsidRDefault="00DF41CE" w:rsidP="00DF41CE">
      <w:pPr>
        <w:rPr>
          <w:color w:val="000000" w:themeColor="text1"/>
        </w:rPr>
      </w:pPr>
    </w:p>
    <w:p w14:paraId="171EAC58" w14:textId="77777777" w:rsidR="00DF41CE" w:rsidRDefault="00DF41CE" w:rsidP="00DF41CE">
      <w:pPr>
        <w:rPr>
          <w:color w:val="000000" w:themeColor="text1"/>
        </w:rPr>
      </w:pPr>
    </w:p>
    <w:p w14:paraId="6A5CB4B0" w14:textId="77777777" w:rsidR="00DF41CE" w:rsidRDefault="00DF41CE" w:rsidP="00DF41CE">
      <w:pPr>
        <w:rPr>
          <w:color w:val="000000" w:themeColor="text1"/>
        </w:rPr>
      </w:pPr>
    </w:p>
    <w:p w14:paraId="401638FF" w14:textId="3BCFE566" w:rsidR="00DF41CE" w:rsidRDefault="00DF41CE" w:rsidP="00DF41CE">
      <w:pPr>
        <w:rPr>
          <w:color w:val="000000" w:themeColor="text1"/>
        </w:rPr>
      </w:pPr>
    </w:p>
    <w:p w14:paraId="4BF8B6C0" w14:textId="1637459F" w:rsidR="003D46CF" w:rsidRDefault="003D46CF" w:rsidP="00DF41CE">
      <w:pPr>
        <w:rPr>
          <w:color w:val="000000" w:themeColor="text1"/>
        </w:rPr>
      </w:pPr>
      <w:r w:rsidRPr="003D46CF">
        <w:rPr>
          <w:color w:val="000000" w:themeColor="text1"/>
        </w:rPr>
        <w:t xml:space="preserve">Question 3: Product Exploration: </w:t>
      </w:r>
    </w:p>
    <w:p w14:paraId="6B3B9257" w14:textId="464B25DF" w:rsidR="00DF41CE" w:rsidRPr="005C643F" w:rsidRDefault="003D46CF" w:rsidP="00DF41CE">
      <w:pPr>
        <w:rPr>
          <w:color w:val="000000" w:themeColor="text1"/>
          <w:sz w:val="22"/>
          <w:szCs w:val="22"/>
        </w:rPr>
      </w:pPr>
      <w:r w:rsidRPr="005C643F">
        <w:rPr>
          <w:color w:val="000000" w:themeColor="text1"/>
          <w:sz w:val="22"/>
          <w:szCs w:val="22"/>
        </w:rPr>
        <w:t>The Jar app provides users with an innovative way to save and invest in digital gold, starting with as little as ₹10. It automates savings and investments, making financial planning seamless and accessible. As the first Made-in-India app to pioneer such a solution, Jar has successfully created a niche in automated savings and investment. Building on its strong foundation and leveraging its existing user base and trust, what are some new business opportunities Jar could venture into, to expand its offerings and enhance user engagement? Discuss how the app can utilize its strengths, such as automation, a user-friendly design, and established credibility, to seamlessly integrate these new services, deepen its value proposition, and achieve significant milestones in the financial ecosystem.</w:t>
      </w:r>
    </w:p>
    <w:p w14:paraId="35503DBA" w14:textId="77777777" w:rsidR="003D46CF" w:rsidRDefault="003D46CF" w:rsidP="00DF41CE">
      <w:pPr>
        <w:rPr>
          <w:color w:val="000000" w:themeColor="text1"/>
        </w:rPr>
      </w:pPr>
    </w:p>
    <w:p w14:paraId="1F55941B" w14:textId="37679A21" w:rsidR="003D46CF" w:rsidRDefault="003D46CF" w:rsidP="00DF41CE">
      <w:pPr>
        <w:rPr>
          <w:color w:val="000000" w:themeColor="text1"/>
        </w:rPr>
      </w:pPr>
      <w:r>
        <w:rPr>
          <w:color w:val="000000" w:themeColor="text1"/>
        </w:rPr>
        <w:t>Answer:</w:t>
      </w:r>
    </w:p>
    <w:p w14:paraId="29DAE917" w14:textId="77777777" w:rsidR="0032759D" w:rsidRPr="005C643F" w:rsidRDefault="0032759D" w:rsidP="0032759D">
      <w:pPr>
        <w:rPr>
          <w:color w:val="000000" w:themeColor="text1"/>
          <w:sz w:val="22"/>
          <w:szCs w:val="22"/>
        </w:rPr>
      </w:pPr>
      <w:r w:rsidRPr="005C643F">
        <w:rPr>
          <w:color w:val="000000" w:themeColor="text1"/>
          <w:sz w:val="22"/>
          <w:szCs w:val="22"/>
        </w:rPr>
        <w:t>Jar can first focus on fixing the existing issues in the app, such as withdrawal delays, pricing transparency, and technical glitches. Solving these problems will improve the user experience and help build more trust among customers. Once users are satisfied with the current app, they will be more willing to try new features.</w:t>
      </w:r>
    </w:p>
    <w:p w14:paraId="4E2CD492" w14:textId="77777777" w:rsidR="0032759D" w:rsidRPr="005C643F" w:rsidRDefault="0032759D" w:rsidP="0032759D">
      <w:pPr>
        <w:rPr>
          <w:color w:val="000000" w:themeColor="text1"/>
          <w:sz w:val="22"/>
          <w:szCs w:val="22"/>
        </w:rPr>
      </w:pPr>
      <w:r w:rsidRPr="005C643F">
        <w:rPr>
          <w:color w:val="000000" w:themeColor="text1"/>
          <w:sz w:val="22"/>
          <w:szCs w:val="22"/>
        </w:rPr>
        <w:t xml:space="preserve">Jar can introduce </w:t>
      </w:r>
      <w:r w:rsidRPr="0094617A">
        <w:rPr>
          <w:color w:val="000000" w:themeColor="text1"/>
          <w:sz w:val="22"/>
          <w:szCs w:val="22"/>
        </w:rPr>
        <w:t>goal-based savings</w:t>
      </w:r>
      <w:r w:rsidRPr="005C643F">
        <w:rPr>
          <w:color w:val="000000" w:themeColor="text1"/>
          <w:sz w:val="22"/>
          <w:szCs w:val="22"/>
        </w:rPr>
        <w:t xml:space="preserve">, where users set a target amount for goals like travel, education, or emergency funds. After reaching their goal, users can either continue saving or </w:t>
      </w:r>
      <w:r w:rsidRPr="005C643F">
        <w:rPr>
          <w:color w:val="000000" w:themeColor="text1"/>
          <w:sz w:val="22"/>
          <w:szCs w:val="22"/>
        </w:rPr>
        <w:lastRenderedPageBreak/>
        <w:t>redeem the equivalent value in digital gold. Jar can also reward users with cashback, shopping vouchers, travel discounts, or accommodation offers when they successfully achieve their savings goals.</w:t>
      </w:r>
    </w:p>
    <w:p w14:paraId="28E3CE3D" w14:textId="77777777" w:rsidR="0032759D" w:rsidRPr="005C643F" w:rsidRDefault="0032759D" w:rsidP="0032759D">
      <w:pPr>
        <w:rPr>
          <w:color w:val="000000" w:themeColor="text1"/>
          <w:sz w:val="22"/>
          <w:szCs w:val="22"/>
        </w:rPr>
      </w:pPr>
      <w:r w:rsidRPr="005C643F">
        <w:rPr>
          <w:color w:val="000000" w:themeColor="text1"/>
          <w:sz w:val="22"/>
          <w:szCs w:val="22"/>
        </w:rPr>
        <w:t xml:space="preserve">Another useful feature could be an </w:t>
      </w:r>
      <w:r w:rsidRPr="0094617A">
        <w:rPr>
          <w:color w:val="000000" w:themeColor="text1"/>
          <w:sz w:val="22"/>
          <w:szCs w:val="22"/>
        </w:rPr>
        <w:t>AI-powered Financial Assistant</w:t>
      </w:r>
      <w:r w:rsidRPr="005C643F">
        <w:rPr>
          <w:color w:val="000000" w:themeColor="text1"/>
          <w:sz w:val="22"/>
          <w:szCs w:val="22"/>
        </w:rPr>
        <w:t xml:space="preserve"> that helps both new and existing users manage their savings better. It can provide reminders, simple financial tips, and personalized suggestions based on the user's saving habits.</w:t>
      </w:r>
    </w:p>
    <w:p w14:paraId="466BD4E6" w14:textId="77777777" w:rsidR="0032759D" w:rsidRPr="005C643F" w:rsidRDefault="0032759D" w:rsidP="0032759D">
      <w:pPr>
        <w:rPr>
          <w:color w:val="000000" w:themeColor="text1"/>
          <w:sz w:val="22"/>
          <w:szCs w:val="22"/>
        </w:rPr>
      </w:pPr>
      <w:r w:rsidRPr="005C643F">
        <w:rPr>
          <w:color w:val="000000" w:themeColor="text1"/>
          <w:sz w:val="22"/>
          <w:szCs w:val="22"/>
        </w:rPr>
        <w:t>Jar can also make its automatic savings feature more flexible by allowing users to choose a fixed daily amount, such as ₹10, which is automatically deducted from their bank account. Users should also be able to change, pause, or stop this feature whenever they want.</w:t>
      </w:r>
    </w:p>
    <w:p w14:paraId="31D3541F" w14:textId="77777777" w:rsidR="0032759D" w:rsidRPr="005C643F" w:rsidRDefault="0032759D" w:rsidP="0032759D">
      <w:pPr>
        <w:rPr>
          <w:color w:val="000000" w:themeColor="text1"/>
          <w:sz w:val="22"/>
          <w:szCs w:val="22"/>
        </w:rPr>
      </w:pPr>
      <w:r w:rsidRPr="005C643F">
        <w:rPr>
          <w:color w:val="000000" w:themeColor="text1"/>
          <w:sz w:val="22"/>
          <w:szCs w:val="22"/>
        </w:rPr>
        <w:t>To keep users engaged, Jar can introduce a rewards program where users earn Jar Points, cashback, shopping vouchers, or partner offers for maintaining regular savings and achieving their financial goals.</w:t>
      </w:r>
    </w:p>
    <w:p w14:paraId="134EF791" w14:textId="77777777" w:rsidR="0032759D" w:rsidRPr="0032759D" w:rsidRDefault="0032759D" w:rsidP="0032759D">
      <w:pPr>
        <w:rPr>
          <w:color w:val="000000" w:themeColor="text1"/>
        </w:rPr>
      </w:pPr>
      <w:r w:rsidRPr="005C643F">
        <w:rPr>
          <w:color w:val="000000" w:themeColor="text1"/>
          <w:sz w:val="22"/>
          <w:szCs w:val="22"/>
        </w:rPr>
        <w:t>Overall, these features can help Jar offer more value to its users while building on the trust it has already created. By improving the current experience and introducing useful financial features, Jar can encourage users to save more regularly and continue using the app for their financial needs.</w:t>
      </w:r>
    </w:p>
    <w:p w14:paraId="5D0BA962" w14:textId="43DE620E" w:rsidR="003D46CF" w:rsidRPr="00DF41CE" w:rsidRDefault="003D46CF" w:rsidP="003D46CF">
      <w:pPr>
        <w:rPr>
          <w:color w:val="000000" w:themeColor="text1"/>
        </w:rPr>
      </w:pPr>
    </w:p>
    <w:sectPr w:rsidR="003D46CF" w:rsidRPr="00DF4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067CF"/>
    <w:multiLevelType w:val="hybridMultilevel"/>
    <w:tmpl w:val="E0DC13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64129A"/>
    <w:multiLevelType w:val="multilevel"/>
    <w:tmpl w:val="9A5E7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BF000C"/>
    <w:multiLevelType w:val="hybridMultilevel"/>
    <w:tmpl w:val="23303B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FB6565"/>
    <w:multiLevelType w:val="hybridMultilevel"/>
    <w:tmpl w:val="1FC4E6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8656672">
    <w:abstractNumId w:val="2"/>
  </w:num>
  <w:num w:numId="2" w16cid:durableId="1245915158">
    <w:abstractNumId w:val="3"/>
  </w:num>
  <w:num w:numId="3" w16cid:durableId="1590694588">
    <w:abstractNumId w:val="1"/>
  </w:num>
  <w:num w:numId="4" w16cid:durableId="46794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B7F"/>
    <w:rsid w:val="00276D0C"/>
    <w:rsid w:val="00323562"/>
    <w:rsid w:val="0032759D"/>
    <w:rsid w:val="003D46CF"/>
    <w:rsid w:val="005C643F"/>
    <w:rsid w:val="005E4A51"/>
    <w:rsid w:val="006265D1"/>
    <w:rsid w:val="00691B7F"/>
    <w:rsid w:val="006F00CB"/>
    <w:rsid w:val="0094617A"/>
    <w:rsid w:val="00B41492"/>
    <w:rsid w:val="00B700AF"/>
    <w:rsid w:val="00B85B46"/>
    <w:rsid w:val="00CF4B46"/>
    <w:rsid w:val="00DF4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727DF"/>
  <w15:chartTrackingRefBased/>
  <w15:docId w15:val="{69998030-1FAA-42DF-BD86-F1202DC6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B7F"/>
    <w:rPr>
      <w:rFonts w:eastAsiaTheme="majorEastAsia" w:cstheme="majorBidi"/>
      <w:color w:val="272727" w:themeColor="text1" w:themeTint="D8"/>
    </w:rPr>
  </w:style>
  <w:style w:type="paragraph" w:styleId="Title">
    <w:name w:val="Title"/>
    <w:basedOn w:val="Normal"/>
    <w:next w:val="Normal"/>
    <w:link w:val="TitleChar"/>
    <w:uiPriority w:val="10"/>
    <w:qFormat/>
    <w:rsid w:val="0069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B7F"/>
    <w:pPr>
      <w:spacing w:before="160"/>
      <w:jc w:val="center"/>
    </w:pPr>
    <w:rPr>
      <w:i/>
      <w:iCs/>
      <w:color w:val="404040" w:themeColor="text1" w:themeTint="BF"/>
    </w:rPr>
  </w:style>
  <w:style w:type="character" w:customStyle="1" w:styleId="QuoteChar">
    <w:name w:val="Quote Char"/>
    <w:basedOn w:val="DefaultParagraphFont"/>
    <w:link w:val="Quote"/>
    <w:uiPriority w:val="29"/>
    <w:rsid w:val="00691B7F"/>
    <w:rPr>
      <w:i/>
      <w:iCs/>
      <w:color w:val="404040" w:themeColor="text1" w:themeTint="BF"/>
    </w:rPr>
  </w:style>
  <w:style w:type="paragraph" w:styleId="ListParagraph">
    <w:name w:val="List Paragraph"/>
    <w:basedOn w:val="Normal"/>
    <w:uiPriority w:val="34"/>
    <w:qFormat/>
    <w:rsid w:val="00691B7F"/>
    <w:pPr>
      <w:ind w:left="720"/>
      <w:contextualSpacing/>
    </w:pPr>
  </w:style>
  <w:style w:type="character" w:styleId="IntenseEmphasis">
    <w:name w:val="Intense Emphasis"/>
    <w:basedOn w:val="DefaultParagraphFont"/>
    <w:uiPriority w:val="21"/>
    <w:qFormat/>
    <w:rsid w:val="00691B7F"/>
    <w:rPr>
      <w:i/>
      <w:iCs/>
      <w:color w:val="0F4761" w:themeColor="accent1" w:themeShade="BF"/>
    </w:rPr>
  </w:style>
  <w:style w:type="paragraph" w:styleId="IntenseQuote">
    <w:name w:val="Intense Quote"/>
    <w:basedOn w:val="Normal"/>
    <w:next w:val="Normal"/>
    <w:link w:val="IntenseQuoteChar"/>
    <w:uiPriority w:val="30"/>
    <w:qFormat/>
    <w:rsid w:val="0069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B7F"/>
    <w:rPr>
      <w:i/>
      <w:iCs/>
      <w:color w:val="0F4761" w:themeColor="accent1" w:themeShade="BF"/>
    </w:rPr>
  </w:style>
  <w:style w:type="character" w:styleId="IntenseReference">
    <w:name w:val="Intense Reference"/>
    <w:basedOn w:val="DefaultParagraphFont"/>
    <w:uiPriority w:val="32"/>
    <w:qFormat/>
    <w:rsid w:val="00691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4</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Anand</dc:creator>
  <cp:keywords/>
  <dc:description/>
  <cp:lastModifiedBy>Aditya Anand</cp:lastModifiedBy>
  <cp:revision>6</cp:revision>
  <dcterms:created xsi:type="dcterms:W3CDTF">2026-07-17T21:07:00Z</dcterms:created>
  <dcterms:modified xsi:type="dcterms:W3CDTF">2026-07-22T08:51:00Z</dcterms:modified>
</cp:coreProperties>
</file>