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AD8AA" w14:textId="77777777" w:rsidR="00647808" w:rsidRPr="000624F1" w:rsidRDefault="00000000">
      <w:pPr>
        <w:pStyle w:val="Heading1"/>
        <w:rPr>
          <w:rFonts w:ascii="Times New Roman" w:hAnsi="Times New Roman" w:cs="Times New Roman"/>
        </w:rPr>
      </w:pPr>
      <w:r w:rsidRPr="000624F1">
        <w:rPr>
          <w:rFonts w:ascii="Times New Roman" w:hAnsi="Times New Roman" w:cs="Times New Roman"/>
        </w:rPr>
        <w:t>1. Application Architecture</w:t>
      </w:r>
    </w:p>
    <w:p w14:paraId="65E6BEB5" w14:textId="77777777" w:rsidR="00647808" w:rsidRPr="000624F1" w:rsidRDefault="00000000">
      <w:pPr>
        <w:rPr>
          <w:rFonts w:ascii="Times New Roman" w:hAnsi="Times New Roman" w:cs="Times New Roman"/>
        </w:rPr>
      </w:pPr>
      <w:proofErr w:type="spellStart"/>
      <w:r w:rsidRPr="000624F1">
        <w:rPr>
          <w:rFonts w:ascii="Times New Roman" w:hAnsi="Times New Roman" w:cs="Times New Roman"/>
        </w:rPr>
        <w:t>HealthPulse</w:t>
      </w:r>
      <w:proofErr w:type="spellEnd"/>
      <w:r w:rsidRPr="000624F1">
        <w:rPr>
          <w:rFonts w:ascii="Times New Roman" w:hAnsi="Times New Roman" w:cs="Times New Roman"/>
        </w:rPr>
        <w:t xml:space="preserve"> adopts a Microservices Architecture combined with an Event-Driven backbone. This approach decomposes the system into independently deployable services, each responsible for a specific capability such as data ingestion, ML forecasting, risk classification, and generative AI summarization. Services can scale and evolve independently, making the architecture well-suited for a real-time health monitoring platform.</w:t>
      </w:r>
    </w:p>
    <w:p w14:paraId="602F147F" w14:textId="77777777" w:rsidR="00647808" w:rsidRPr="000624F1" w:rsidRDefault="00647808">
      <w:pPr>
        <w:rPr>
          <w:rFonts w:ascii="Times New Roman" w:hAnsi="Times New Roman" w:cs="Times New Roman"/>
        </w:rPr>
      </w:pPr>
    </w:p>
    <w:p w14:paraId="093237D0" w14:textId="77777777" w:rsidR="00647808" w:rsidRPr="000624F1" w:rsidRDefault="00000000">
      <w:pPr>
        <w:pStyle w:val="Heading2"/>
        <w:rPr>
          <w:rFonts w:ascii="Times New Roman" w:hAnsi="Times New Roman" w:cs="Times New Roman"/>
        </w:rPr>
      </w:pPr>
      <w:r w:rsidRPr="000624F1">
        <w:rPr>
          <w:rFonts w:ascii="Times New Roman" w:hAnsi="Times New Roman" w:cs="Times New Roman"/>
        </w:rPr>
        <w:t>1.1 Microservices Architecture</w:t>
      </w:r>
    </w:p>
    <w:p w14:paraId="6693DAB6" w14:textId="77777777" w:rsidR="00647808" w:rsidRPr="000624F1" w:rsidRDefault="00000000">
      <w:pPr>
        <w:pStyle w:val="Heading3"/>
        <w:rPr>
          <w:rFonts w:ascii="Times New Roman" w:hAnsi="Times New Roman" w:cs="Times New Roman"/>
        </w:rPr>
      </w:pPr>
      <w:r w:rsidRPr="000624F1">
        <w:rPr>
          <w:rFonts w:ascii="Times New Roman" w:hAnsi="Times New Roman" w:cs="Times New Roman"/>
        </w:rPr>
        <w:t>Overview</w:t>
      </w:r>
    </w:p>
    <w:p w14:paraId="513A6224" w14:textId="77777777" w:rsidR="00647808" w:rsidRPr="000624F1" w:rsidRDefault="00000000">
      <w:pPr>
        <w:rPr>
          <w:rFonts w:ascii="Times New Roman" w:hAnsi="Times New Roman" w:cs="Times New Roman"/>
        </w:rPr>
      </w:pPr>
      <w:r w:rsidRPr="000624F1">
        <w:rPr>
          <w:rFonts w:ascii="Times New Roman" w:hAnsi="Times New Roman" w:cs="Times New Roman"/>
        </w:rPr>
        <w:t>The system is composed of the following independent microservices, each with its own responsibility:</w:t>
      </w:r>
    </w:p>
    <w:p w14:paraId="47D3D9BE" w14:textId="77777777" w:rsidR="00647808" w:rsidRPr="000624F1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624F1">
        <w:rPr>
          <w:rFonts w:ascii="Times New Roman" w:hAnsi="Times New Roman" w:cs="Times New Roman"/>
        </w:rPr>
        <w:t>Data Ingestion Service – Collects weekly Google Trends data (8 symptoms, 6 US regions), weather data, and health news via APIs. Stores raw data in MongoDB Atlas collections.</w:t>
      </w:r>
    </w:p>
    <w:p w14:paraId="25551F9F" w14:textId="77777777" w:rsidR="00647808" w:rsidRPr="000624F1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624F1">
        <w:rPr>
          <w:rFonts w:ascii="Times New Roman" w:hAnsi="Times New Roman" w:cs="Times New Roman"/>
        </w:rPr>
        <w:t>Preprocessing Service – Cleans raw data, handles null values, formats time-series, and prepares datasets for ML model training.</w:t>
      </w:r>
    </w:p>
    <w:p w14:paraId="4DAAE92F" w14:textId="77777777" w:rsidR="00647808" w:rsidRPr="000624F1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624F1">
        <w:rPr>
          <w:rFonts w:ascii="Times New Roman" w:hAnsi="Times New Roman" w:cs="Times New Roman"/>
        </w:rPr>
        <w:t>Forecasting Service (SARIMAX) – Performs time-series forecasting on symptom search trends with weekly seasonality. Predicts outbreak trends 3–7 days in advance.</w:t>
      </w:r>
    </w:p>
    <w:p w14:paraId="30C0826C" w14:textId="77777777" w:rsidR="00647808" w:rsidRPr="000624F1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624F1">
        <w:rPr>
          <w:rFonts w:ascii="Times New Roman" w:hAnsi="Times New Roman" w:cs="Times New Roman"/>
        </w:rPr>
        <w:t>Risk Classification Service (</w:t>
      </w:r>
      <w:proofErr w:type="spellStart"/>
      <w:r w:rsidRPr="000624F1">
        <w:rPr>
          <w:rFonts w:ascii="Times New Roman" w:hAnsi="Times New Roman" w:cs="Times New Roman"/>
        </w:rPr>
        <w:t>XGBoost</w:t>
      </w:r>
      <w:proofErr w:type="spellEnd"/>
      <w:r w:rsidRPr="000624F1">
        <w:rPr>
          <w:rFonts w:ascii="Times New Roman" w:hAnsi="Times New Roman" w:cs="Times New Roman"/>
        </w:rPr>
        <w:t>) – Converts trend forecasts into risk levels (Low / Medium / High / Critical) with confidence scores.</w:t>
      </w:r>
    </w:p>
    <w:p w14:paraId="6458349C" w14:textId="77777777" w:rsidR="00647808" w:rsidRPr="000624F1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624F1">
        <w:rPr>
          <w:rFonts w:ascii="Times New Roman" w:hAnsi="Times New Roman" w:cs="Times New Roman"/>
        </w:rPr>
        <w:t>NLP Service (</w:t>
      </w:r>
      <w:proofErr w:type="spellStart"/>
      <w:r w:rsidRPr="000624F1">
        <w:rPr>
          <w:rFonts w:ascii="Times New Roman" w:hAnsi="Times New Roman" w:cs="Times New Roman"/>
        </w:rPr>
        <w:t>spaCy</w:t>
      </w:r>
      <w:proofErr w:type="spellEnd"/>
      <w:r w:rsidRPr="000624F1">
        <w:rPr>
          <w:rFonts w:ascii="Times New Roman" w:hAnsi="Times New Roman" w:cs="Times New Roman"/>
        </w:rPr>
        <w:t xml:space="preserve"> + BERT) – Extracts symptoms from health news articles and Reddit posts for cross-validation.</w:t>
      </w:r>
    </w:p>
    <w:p w14:paraId="26E73A89" w14:textId="77777777" w:rsidR="00647808" w:rsidRPr="000624F1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624F1">
        <w:rPr>
          <w:rFonts w:ascii="Times New Roman" w:hAnsi="Times New Roman" w:cs="Times New Roman"/>
        </w:rPr>
        <w:t>Validation Service – Multi-layer validation using Z-score, Isolation Forest, seasonal decomposition, and epidemiological pattern checks (SIR model).</w:t>
      </w:r>
    </w:p>
    <w:p w14:paraId="0FBD68E6" w14:textId="77777777" w:rsidR="00647808" w:rsidRPr="000624F1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624F1">
        <w:rPr>
          <w:rFonts w:ascii="Times New Roman" w:hAnsi="Times New Roman" w:cs="Times New Roman"/>
        </w:rPr>
        <w:t>Generative AI Summarization Service – Produces human-readable outbreak risk summaries for public health decision-makers.</w:t>
      </w:r>
    </w:p>
    <w:p w14:paraId="706DEBD6" w14:textId="77777777" w:rsidR="00647808" w:rsidRPr="000624F1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624F1">
        <w:rPr>
          <w:rFonts w:ascii="Times New Roman" w:hAnsi="Times New Roman" w:cs="Times New Roman"/>
        </w:rPr>
        <w:t>Analytics &amp; Reporting Service – Aggregates model outputs, tracks performance metrics (RMSE, MAE, accuracy), and generates dashboards.</w:t>
      </w:r>
    </w:p>
    <w:p w14:paraId="43FD57FE" w14:textId="77777777" w:rsidR="00647808" w:rsidRPr="000624F1" w:rsidRDefault="00647808">
      <w:pPr>
        <w:rPr>
          <w:rFonts w:ascii="Times New Roman" w:hAnsi="Times New Roman" w:cs="Times New Roman"/>
        </w:rPr>
      </w:pPr>
    </w:p>
    <w:p w14:paraId="692590CD" w14:textId="77777777" w:rsidR="00647808" w:rsidRPr="000624F1" w:rsidRDefault="00000000">
      <w:pPr>
        <w:pStyle w:val="Heading3"/>
        <w:rPr>
          <w:rFonts w:ascii="Times New Roman" w:hAnsi="Times New Roman" w:cs="Times New Roman"/>
        </w:rPr>
      </w:pPr>
      <w:r w:rsidRPr="000624F1">
        <w:rPr>
          <w:rFonts w:ascii="Times New Roman" w:hAnsi="Times New Roman" w:cs="Times New Roman"/>
        </w:rPr>
        <w:t>Why Microservices?</w:t>
      </w:r>
    </w:p>
    <w:p w14:paraId="6130E708" w14:textId="77777777" w:rsidR="00647808" w:rsidRPr="000624F1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624F1">
        <w:rPr>
          <w:rFonts w:ascii="Times New Roman" w:hAnsi="Times New Roman" w:cs="Times New Roman"/>
        </w:rPr>
        <w:t>Independent Scalability: The Forecasting and Classification services can scale during peak ingestion periods without affecting the NLP or Reporting services.</w:t>
      </w:r>
    </w:p>
    <w:p w14:paraId="2C1C0097" w14:textId="77777777" w:rsidR="00647808" w:rsidRPr="000624F1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624F1">
        <w:rPr>
          <w:rFonts w:ascii="Times New Roman" w:hAnsi="Times New Roman" w:cs="Times New Roman"/>
        </w:rPr>
        <w:t>Fault Isolation: A failure in the Summarization Service does not impact core prediction functionality.</w:t>
      </w:r>
    </w:p>
    <w:p w14:paraId="494F5CCC" w14:textId="77777777" w:rsidR="00647808" w:rsidRPr="000624F1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624F1">
        <w:rPr>
          <w:rFonts w:ascii="Times New Roman" w:hAnsi="Times New Roman" w:cs="Times New Roman"/>
        </w:rPr>
        <w:t>Technology Flexibility: Python (ML/DS), Node.js (API gateway), and MongoDB (storage) can each be optimized per service.</w:t>
      </w:r>
    </w:p>
    <w:p w14:paraId="04A7E3F1" w14:textId="77777777" w:rsidR="00647808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624F1">
        <w:rPr>
          <w:rFonts w:ascii="Times New Roman" w:hAnsi="Times New Roman" w:cs="Times New Roman"/>
        </w:rPr>
        <w:t>Team Parallelism: Data &amp; ML (Aditya) and Backend &amp; Integration (Kshitij) can develop services concurrently.</w:t>
      </w:r>
    </w:p>
    <w:p w14:paraId="4A6D5D9F" w14:textId="77777777" w:rsidR="000624F1" w:rsidRDefault="000624F1" w:rsidP="000624F1">
      <w:pPr>
        <w:rPr>
          <w:rFonts w:ascii="Times New Roman" w:hAnsi="Times New Roman" w:cs="Times New Roman"/>
        </w:rPr>
      </w:pPr>
    </w:p>
    <w:p w14:paraId="547F6FE6" w14:textId="77777777" w:rsidR="000624F1" w:rsidRDefault="000624F1" w:rsidP="000624F1">
      <w:pPr>
        <w:rPr>
          <w:rFonts w:ascii="Times New Roman" w:hAnsi="Times New Roman" w:cs="Times New Roman"/>
        </w:rPr>
      </w:pPr>
    </w:p>
    <w:p w14:paraId="40815AC9" w14:textId="77777777" w:rsidR="000624F1" w:rsidRPr="000624F1" w:rsidRDefault="000624F1" w:rsidP="000624F1">
      <w:pPr>
        <w:rPr>
          <w:rFonts w:ascii="Times New Roman" w:hAnsi="Times New Roman" w:cs="Times New Roman"/>
        </w:rPr>
      </w:pPr>
    </w:p>
    <w:p w14:paraId="37E04242" w14:textId="77777777" w:rsidR="00647808" w:rsidRPr="000624F1" w:rsidRDefault="00647808">
      <w:pPr>
        <w:rPr>
          <w:rFonts w:ascii="Times New Roman" w:hAnsi="Times New Roman" w:cs="Times New Roman"/>
        </w:rPr>
      </w:pPr>
    </w:p>
    <w:p w14:paraId="315AB02D" w14:textId="77777777" w:rsidR="00647808" w:rsidRPr="000624F1" w:rsidRDefault="00000000">
      <w:pPr>
        <w:pStyle w:val="Heading3"/>
        <w:rPr>
          <w:rFonts w:ascii="Times New Roman" w:hAnsi="Times New Roman" w:cs="Times New Roman"/>
        </w:rPr>
      </w:pPr>
      <w:r w:rsidRPr="000624F1">
        <w:rPr>
          <w:rFonts w:ascii="Times New Roman" w:hAnsi="Times New Roman" w:cs="Times New Roman"/>
        </w:rPr>
        <w:t>API Gateway</w:t>
      </w:r>
    </w:p>
    <w:p w14:paraId="7F256BC9" w14:textId="77777777" w:rsidR="00647808" w:rsidRPr="000624F1" w:rsidRDefault="00000000">
      <w:pPr>
        <w:rPr>
          <w:rFonts w:ascii="Times New Roman" w:hAnsi="Times New Roman" w:cs="Times New Roman"/>
        </w:rPr>
      </w:pPr>
      <w:r w:rsidRPr="000624F1">
        <w:rPr>
          <w:rFonts w:ascii="Times New Roman" w:hAnsi="Times New Roman" w:cs="Times New Roman"/>
        </w:rPr>
        <w:t>All client requests are routed through a centralized API Gateway, which handles authentication, rate limiting, and routing to the appropriate microservice. The dashboard/front-end communicates exclusively with the API Gateway via REST APIs over HTTPS.</w:t>
      </w:r>
    </w:p>
    <w:p w14:paraId="59A4FC1F" w14:textId="77777777" w:rsidR="00647808" w:rsidRPr="000624F1" w:rsidRDefault="00647808">
      <w:pPr>
        <w:rPr>
          <w:rFonts w:ascii="Times New Roman" w:hAnsi="Times New Roman" w:cs="Times New Roman"/>
        </w:rPr>
      </w:pPr>
    </w:p>
    <w:p w14:paraId="29692614" w14:textId="77777777" w:rsidR="00647808" w:rsidRPr="000624F1" w:rsidRDefault="00000000">
      <w:pPr>
        <w:pStyle w:val="Heading3"/>
        <w:rPr>
          <w:rFonts w:ascii="Times New Roman" w:hAnsi="Times New Roman" w:cs="Times New Roman"/>
        </w:rPr>
      </w:pPr>
      <w:r w:rsidRPr="000624F1">
        <w:rPr>
          <w:rFonts w:ascii="Times New Roman" w:hAnsi="Times New Roman" w:cs="Times New Roman"/>
        </w:rPr>
        <w:t>Inter-Service Communication</w:t>
      </w:r>
    </w:p>
    <w:p w14:paraId="41E6878F" w14:textId="77777777" w:rsidR="00647808" w:rsidRPr="000624F1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624F1">
        <w:rPr>
          <w:rFonts w:ascii="Times New Roman" w:hAnsi="Times New Roman" w:cs="Times New Roman"/>
        </w:rPr>
        <w:t>Synchronous: REST API calls for real-time data requests (e.g., risk score queries, trend lookups).</w:t>
      </w:r>
    </w:p>
    <w:p w14:paraId="43EB5EED" w14:textId="77777777" w:rsidR="00647808" w:rsidRPr="000624F1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624F1">
        <w:rPr>
          <w:rFonts w:ascii="Times New Roman" w:hAnsi="Times New Roman" w:cs="Times New Roman"/>
        </w:rPr>
        <w:t>Asynchronous: Message queues (RabbitMQ/Kafka) for non-critical operations such as triggering the NLP pipeline when new news data arrives, or logging analytics events.</w:t>
      </w:r>
    </w:p>
    <w:p w14:paraId="37A58C1B" w14:textId="77777777" w:rsidR="00647808" w:rsidRPr="000624F1" w:rsidRDefault="00647808">
      <w:pPr>
        <w:rPr>
          <w:rFonts w:ascii="Times New Roman" w:hAnsi="Times New Roman" w:cs="Times New Roman"/>
        </w:rPr>
      </w:pPr>
    </w:p>
    <w:p w14:paraId="64FCB1C3" w14:textId="77777777" w:rsidR="00647808" w:rsidRPr="000624F1" w:rsidRDefault="00000000">
      <w:pPr>
        <w:pStyle w:val="Heading2"/>
        <w:rPr>
          <w:rFonts w:ascii="Times New Roman" w:hAnsi="Times New Roman" w:cs="Times New Roman"/>
        </w:rPr>
      </w:pPr>
      <w:r w:rsidRPr="000624F1">
        <w:rPr>
          <w:rFonts w:ascii="Times New Roman" w:hAnsi="Times New Roman" w:cs="Times New Roman"/>
        </w:rPr>
        <w:t>1.2 Event-Driven Architecture (Supporting Layer)</w:t>
      </w:r>
    </w:p>
    <w:p w14:paraId="4D3C6A65" w14:textId="77777777" w:rsidR="00647808" w:rsidRPr="000624F1" w:rsidRDefault="00000000">
      <w:pPr>
        <w:rPr>
          <w:rFonts w:ascii="Times New Roman" w:hAnsi="Times New Roman" w:cs="Times New Roman"/>
        </w:rPr>
      </w:pPr>
      <w:r w:rsidRPr="000624F1">
        <w:rPr>
          <w:rFonts w:ascii="Times New Roman" w:hAnsi="Times New Roman" w:cs="Times New Roman"/>
        </w:rPr>
        <w:t xml:space="preserve">In addition to synchronous REST communication, </w:t>
      </w:r>
      <w:proofErr w:type="spellStart"/>
      <w:r w:rsidRPr="000624F1">
        <w:rPr>
          <w:rFonts w:ascii="Times New Roman" w:hAnsi="Times New Roman" w:cs="Times New Roman"/>
        </w:rPr>
        <w:t>HealthPulse</w:t>
      </w:r>
      <w:proofErr w:type="spellEnd"/>
      <w:r w:rsidRPr="000624F1">
        <w:rPr>
          <w:rFonts w:ascii="Times New Roman" w:hAnsi="Times New Roman" w:cs="Times New Roman"/>
        </w:rPr>
        <w:t xml:space="preserve"> employs an event-driven approach for asynchronous processing. Key events include:</w:t>
      </w:r>
    </w:p>
    <w:p w14:paraId="21CA7564" w14:textId="77777777" w:rsidR="00647808" w:rsidRPr="000624F1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0624F1">
        <w:rPr>
          <w:rFonts w:ascii="Times New Roman" w:hAnsi="Times New Roman" w:cs="Times New Roman"/>
        </w:rPr>
        <w:t>TrendDataIngested</w:t>
      </w:r>
      <w:proofErr w:type="spellEnd"/>
      <w:r w:rsidRPr="000624F1">
        <w:rPr>
          <w:rFonts w:ascii="Times New Roman" w:hAnsi="Times New Roman" w:cs="Times New Roman"/>
        </w:rPr>
        <w:t xml:space="preserve"> Event – Triggers the Preprocessing and Forecasting pipeline when new Google Trends data is collected.</w:t>
      </w:r>
    </w:p>
    <w:p w14:paraId="6F0648DA" w14:textId="77777777" w:rsidR="00647808" w:rsidRPr="000624F1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0624F1">
        <w:rPr>
          <w:rFonts w:ascii="Times New Roman" w:hAnsi="Times New Roman" w:cs="Times New Roman"/>
        </w:rPr>
        <w:t>OutbreakRiskDetected</w:t>
      </w:r>
      <w:proofErr w:type="spellEnd"/>
      <w:r w:rsidRPr="000624F1">
        <w:rPr>
          <w:rFonts w:ascii="Times New Roman" w:hAnsi="Times New Roman" w:cs="Times New Roman"/>
        </w:rPr>
        <w:t xml:space="preserve"> Event – Triggers the Summarization Service and alert dispatch when </w:t>
      </w:r>
      <w:proofErr w:type="spellStart"/>
      <w:r w:rsidRPr="000624F1">
        <w:rPr>
          <w:rFonts w:ascii="Times New Roman" w:hAnsi="Times New Roman" w:cs="Times New Roman"/>
        </w:rPr>
        <w:t>XGBoost</w:t>
      </w:r>
      <w:proofErr w:type="spellEnd"/>
      <w:r w:rsidRPr="000624F1">
        <w:rPr>
          <w:rFonts w:ascii="Times New Roman" w:hAnsi="Times New Roman" w:cs="Times New Roman"/>
        </w:rPr>
        <w:t xml:space="preserve"> classifies a region as High or Critical risk.</w:t>
      </w:r>
    </w:p>
    <w:p w14:paraId="5F25D6FE" w14:textId="77777777" w:rsidR="00647808" w:rsidRPr="000624F1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0624F1">
        <w:rPr>
          <w:rFonts w:ascii="Times New Roman" w:hAnsi="Times New Roman" w:cs="Times New Roman"/>
        </w:rPr>
        <w:t>NewsArticleReceived</w:t>
      </w:r>
      <w:proofErr w:type="spellEnd"/>
      <w:r w:rsidRPr="000624F1">
        <w:rPr>
          <w:rFonts w:ascii="Times New Roman" w:hAnsi="Times New Roman" w:cs="Times New Roman"/>
        </w:rPr>
        <w:t xml:space="preserve"> Event – Triggers the NLP Service to extract symptoms and update cross-validation scores.</w:t>
      </w:r>
    </w:p>
    <w:p w14:paraId="49B5BB98" w14:textId="77777777" w:rsidR="00647808" w:rsidRPr="000624F1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0624F1">
        <w:rPr>
          <w:rFonts w:ascii="Times New Roman" w:hAnsi="Times New Roman" w:cs="Times New Roman"/>
        </w:rPr>
        <w:t>ModelRetrained</w:t>
      </w:r>
      <w:proofErr w:type="spellEnd"/>
      <w:r w:rsidRPr="000624F1">
        <w:rPr>
          <w:rFonts w:ascii="Times New Roman" w:hAnsi="Times New Roman" w:cs="Times New Roman"/>
        </w:rPr>
        <w:t xml:space="preserve"> Event – Logged to the Analytics Service when SARIMAX or </w:t>
      </w:r>
      <w:proofErr w:type="spellStart"/>
      <w:r w:rsidRPr="000624F1">
        <w:rPr>
          <w:rFonts w:ascii="Times New Roman" w:hAnsi="Times New Roman" w:cs="Times New Roman"/>
        </w:rPr>
        <w:t>XGBoost</w:t>
      </w:r>
      <w:proofErr w:type="spellEnd"/>
      <w:r w:rsidRPr="000624F1">
        <w:rPr>
          <w:rFonts w:ascii="Times New Roman" w:hAnsi="Times New Roman" w:cs="Times New Roman"/>
        </w:rPr>
        <w:t xml:space="preserve"> models are updated.</w:t>
      </w:r>
    </w:p>
    <w:p w14:paraId="5BEA9095" w14:textId="77777777" w:rsidR="00647808" w:rsidRPr="000624F1" w:rsidRDefault="00000000">
      <w:pPr>
        <w:rPr>
          <w:rFonts w:ascii="Times New Roman" w:hAnsi="Times New Roman" w:cs="Times New Roman"/>
        </w:rPr>
      </w:pPr>
      <w:r w:rsidRPr="000624F1">
        <w:rPr>
          <w:rFonts w:ascii="Times New Roman" w:hAnsi="Times New Roman" w:cs="Times New Roman"/>
        </w:rPr>
        <w:t>These events are published to a message broker and consumed by the relevant services, ensuring loose coupling and improved system resilience.</w:t>
      </w:r>
    </w:p>
    <w:p w14:paraId="50B98037" w14:textId="77777777" w:rsidR="00647808" w:rsidRPr="000624F1" w:rsidRDefault="00647808">
      <w:pPr>
        <w:rPr>
          <w:rFonts w:ascii="Times New Roman" w:hAnsi="Times New Roman" w:cs="Times New Roman"/>
        </w:rPr>
      </w:pPr>
    </w:p>
    <w:p w14:paraId="7778A0E2" w14:textId="77777777" w:rsidR="00647808" w:rsidRPr="000624F1" w:rsidRDefault="00000000">
      <w:pPr>
        <w:pStyle w:val="Heading2"/>
        <w:rPr>
          <w:rFonts w:ascii="Times New Roman" w:hAnsi="Times New Roman" w:cs="Times New Roman"/>
        </w:rPr>
      </w:pPr>
      <w:r w:rsidRPr="000624F1">
        <w:rPr>
          <w:rFonts w:ascii="Times New Roman" w:hAnsi="Times New Roman" w:cs="Times New Roman"/>
        </w:rPr>
        <w:t>1.3 Serverless Components</w:t>
      </w:r>
    </w:p>
    <w:p w14:paraId="69C0F54F" w14:textId="77777777" w:rsidR="00647808" w:rsidRPr="000624F1" w:rsidRDefault="00000000">
      <w:pPr>
        <w:rPr>
          <w:rFonts w:ascii="Times New Roman" w:hAnsi="Times New Roman" w:cs="Times New Roman"/>
        </w:rPr>
      </w:pPr>
      <w:r w:rsidRPr="000624F1">
        <w:rPr>
          <w:rFonts w:ascii="Times New Roman" w:hAnsi="Times New Roman" w:cs="Times New Roman"/>
        </w:rPr>
        <w:t>Certain non-core, trigger-based functions are deployed as serverless functions (e.g., AWS Lambda or Google Cloud Functions) to reduce infrastructure overhead:</w:t>
      </w:r>
    </w:p>
    <w:p w14:paraId="2A8FD79A" w14:textId="77777777" w:rsidR="00647808" w:rsidRPr="000624F1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624F1">
        <w:rPr>
          <w:rFonts w:ascii="Times New Roman" w:hAnsi="Times New Roman" w:cs="Times New Roman"/>
        </w:rPr>
        <w:t>Scheduled weekly Google Trends data pull (every Sunday).</w:t>
      </w:r>
    </w:p>
    <w:p w14:paraId="6B4F0B1B" w14:textId="77777777" w:rsidR="00647808" w:rsidRPr="000624F1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624F1">
        <w:rPr>
          <w:rFonts w:ascii="Times New Roman" w:hAnsi="Times New Roman" w:cs="Times New Roman"/>
        </w:rPr>
        <w:t>Automated model retraining when dataset size crosses a threshold.</w:t>
      </w:r>
    </w:p>
    <w:p w14:paraId="5269F4AE" w14:textId="77777777" w:rsidR="00647808" w:rsidRPr="000624F1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624F1">
        <w:rPr>
          <w:rFonts w:ascii="Times New Roman" w:hAnsi="Times New Roman" w:cs="Times New Roman"/>
        </w:rPr>
        <w:t>Generating daily regional risk summary reports for the admin dashboard.</w:t>
      </w:r>
    </w:p>
    <w:p w14:paraId="45DCAA60" w14:textId="77777777" w:rsidR="00647808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624F1">
        <w:rPr>
          <w:rFonts w:ascii="Times New Roman" w:hAnsi="Times New Roman" w:cs="Times New Roman"/>
        </w:rPr>
        <w:t>Sending alerts when any region is classified as High or Critical risk.</w:t>
      </w:r>
    </w:p>
    <w:p w14:paraId="343F5314" w14:textId="77777777" w:rsidR="000624F1" w:rsidRDefault="000624F1" w:rsidP="000624F1">
      <w:pPr>
        <w:rPr>
          <w:rFonts w:ascii="Times New Roman" w:hAnsi="Times New Roman" w:cs="Times New Roman"/>
        </w:rPr>
      </w:pPr>
    </w:p>
    <w:p w14:paraId="5A981074" w14:textId="77777777" w:rsidR="000624F1" w:rsidRDefault="000624F1" w:rsidP="000624F1">
      <w:pPr>
        <w:rPr>
          <w:rFonts w:ascii="Times New Roman" w:hAnsi="Times New Roman" w:cs="Times New Roman"/>
        </w:rPr>
      </w:pPr>
    </w:p>
    <w:p w14:paraId="47C8467C" w14:textId="77777777" w:rsidR="000624F1" w:rsidRDefault="000624F1" w:rsidP="000624F1">
      <w:pPr>
        <w:rPr>
          <w:rFonts w:ascii="Times New Roman" w:hAnsi="Times New Roman" w:cs="Times New Roman"/>
        </w:rPr>
      </w:pPr>
    </w:p>
    <w:p w14:paraId="11146B10" w14:textId="77777777" w:rsidR="000624F1" w:rsidRDefault="000624F1" w:rsidP="000624F1">
      <w:pPr>
        <w:rPr>
          <w:rFonts w:ascii="Times New Roman" w:hAnsi="Times New Roman" w:cs="Times New Roman"/>
        </w:rPr>
      </w:pPr>
    </w:p>
    <w:p w14:paraId="009E460C" w14:textId="77777777" w:rsidR="000624F1" w:rsidRDefault="000624F1" w:rsidP="000624F1">
      <w:pPr>
        <w:rPr>
          <w:rFonts w:ascii="Times New Roman" w:hAnsi="Times New Roman" w:cs="Times New Roman"/>
        </w:rPr>
      </w:pPr>
    </w:p>
    <w:p w14:paraId="260D1E9E" w14:textId="77777777" w:rsidR="000624F1" w:rsidRDefault="000624F1" w:rsidP="000624F1">
      <w:pPr>
        <w:rPr>
          <w:rFonts w:ascii="Times New Roman" w:hAnsi="Times New Roman" w:cs="Times New Roman"/>
        </w:rPr>
      </w:pPr>
    </w:p>
    <w:p w14:paraId="4FBE898C" w14:textId="77777777" w:rsidR="000624F1" w:rsidRDefault="000624F1" w:rsidP="000624F1">
      <w:pPr>
        <w:rPr>
          <w:rFonts w:ascii="Times New Roman" w:hAnsi="Times New Roman" w:cs="Times New Roman"/>
        </w:rPr>
      </w:pPr>
    </w:p>
    <w:p w14:paraId="7943C9BB" w14:textId="77777777" w:rsidR="000624F1" w:rsidRPr="000624F1" w:rsidRDefault="000624F1" w:rsidP="000624F1">
      <w:pPr>
        <w:rPr>
          <w:rFonts w:ascii="Times New Roman" w:hAnsi="Times New Roman" w:cs="Times New Roman"/>
        </w:rPr>
      </w:pPr>
    </w:p>
    <w:p w14:paraId="3D8105AF" w14:textId="77777777" w:rsidR="00647808" w:rsidRPr="000624F1" w:rsidRDefault="00647808">
      <w:pPr>
        <w:rPr>
          <w:rFonts w:ascii="Times New Roman" w:hAnsi="Times New Roman" w:cs="Times New Roman"/>
        </w:rPr>
      </w:pPr>
    </w:p>
    <w:p w14:paraId="19C3D821" w14:textId="77777777" w:rsidR="00647808" w:rsidRPr="000624F1" w:rsidRDefault="00000000">
      <w:pPr>
        <w:pStyle w:val="Heading2"/>
        <w:rPr>
          <w:rFonts w:ascii="Times New Roman" w:hAnsi="Times New Roman" w:cs="Times New Roman"/>
        </w:rPr>
      </w:pPr>
      <w:r w:rsidRPr="000624F1">
        <w:rPr>
          <w:rFonts w:ascii="Times New Roman" w:hAnsi="Times New Roman" w:cs="Times New Roman"/>
        </w:rPr>
        <w:lastRenderedPageBreak/>
        <w:t>1.4 Architecture Diagram</w:t>
      </w:r>
    </w:p>
    <w:p w14:paraId="09471D65" w14:textId="7D66013A" w:rsidR="00647808" w:rsidRPr="000624F1" w:rsidRDefault="000624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B34B535" wp14:editId="49A0DDE2">
            <wp:extent cx="6086475" cy="4057650"/>
            <wp:effectExtent l="0" t="0" r="9525" b="0"/>
            <wp:docPr id="20681955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195506" name="Picture 206819550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F5009" w14:textId="77777777" w:rsidR="00647808" w:rsidRPr="000624F1" w:rsidRDefault="00647808">
      <w:pPr>
        <w:rPr>
          <w:rFonts w:ascii="Times New Roman" w:hAnsi="Times New Roman" w:cs="Times New Roman"/>
        </w:rPr>
      </w:pPr>
    </w:p>
    <w:p w14:paraId="7FEE206A" w14:textId="25AB7DAE" w:rsidR="00647808" w:rsidRPr="000624F1" w:rsidRDefault="00647808">
      <w:pPr>
        <w:rPr>
          <w:rFonts w:ascii="Times New Roman" w:hAnsi="Times New Roman" w:cs="Times New Roman"/>
        </w:rPr>
      </w:pPr>
    </w:p>
    <w:p w14:paraId="6D5E76B8" w14:textId="77777777" w:rsidR="00647808" w:rsidRPr="000624F1" w:rsidRDefault="00000000">
      <w:pPr>
        <w:pStyle w:val="Heading1"/>
        <w:rPr>
          <w:rFonts w:ascii="Times New Roman" w:hAnsi="Times New Roman" w:cs="Times New Roman"/>
        </w:rPr>
      </w:pPr>
      <w:r w:rsidRPr="000624F1">
        <w:rPr>
          <w:rFonts w:ascii="Times New Roman" w:hAnsi="Times New Roman" w:cs="Times New Roman"/>
        </w:rPr>
        <w:t>2. Database</w:t>
      </w:r>
    </w:p>
    <w:p w14:paraId="5BFD668E" w14:textId="77777777" w:rsidR="00647808" w:rsidRPr="000624F1" w:rsidRDefault="00000000">
      <w:pPr>
        <w:pStyle w:val="Heading2"/>
        <w:rPr>
          <w:rFonts w:ascii="Times New Roman" w:hAnsi="Times New Roman" w:cs="Times New Roman"/>
        </w:rPr>
      </w:pPr>
      <w:r w:rsidRPr="000624F1">
        <w:rPr>
          <w:rFonts w:ascii="Times New Roman" w:hAnsi="Times New Roman" w:cs="Times New Roman"/>
        </w:rPr>
        <w:t>2.1 ER Diagram</w:t>
      </w:r>
    </w:p>
    <w:p w14:paraId="23543D37" w14:textId="77777777" w:rsidR="00647808" w:rsidRPr="000624F1" w:rsidRDefault="00000000">
      <w:pPr>
        <w:rPr>
          <w:rFonts w:ascii="Times New Roman" w:hAnsi="Times New Roman" w:cs="Times New Roman"/>
        </w:rPr>
      </w:pPr>
      <w:r w:rsidRPr="000624F1">
        <w:rPr>
          <w:rFonts w:ascii="Times New Roman" w:hAnsi="Times New Roman" w:cs="Times New Roman"/>
        </w:rPr>
        <w:t xml:space="preserve">The Entity-Relationship model for </w:t>
      </w:r>
      <w:proofErr w:type="spellStart"/>
      <w:r w:rsidRPr="000624F1">
        <w:rPr>
          <w:rFonts w:ascii="Times New Roman" w:hAnsi="Times New Roman" w:cs="Times New Roman"/>
        </w:rPr>
        <w:t>HealthPulse</w:t>
      </w:r>
      <w:proofErr w:type="spellEnd"/>
      <w:r w:rsidRPr="000624F1">
        <w:rPr>
          <w:rFonts w:ascii="Times New Roman" w:hAnsi="Times New Roman" w:cs="Times New Roman"/>
        </w:rPr>
        <w:t xml:space="preserve"> defines the following core entities and their relationships:</w:t>
      </w:r>
    </w:p>
    <w:p w14:paraId="71BD2279" w14:textId="77777777" w:rsidR="00647808" w:rsidRPr="000624F1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624F1">
        <w:rPr>
          <w:rFonts w:ascii="Times New Roman" w:hAnsi="Times New Roman" w:cs="Times New Roman"/>
        </w:rPr>
        <w:t>SYMPTOM_TREND – Linked to many FORECAST_RESULTS</w:t>
      </w:r>
    </w:p>
    <w:p w14:paraId="7FE05E56" w14:textId="77777777" w:rsidR="00647808" w:rsidRPr="000624F1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624F1">
        <w:rPr>
          <w:rFonts w:ascii="Times New Roman" w:hAnsi="Times New Roman" w:cs="Times New Roman"/>
        </w:rPr>
        <w:t>REGION – Has many SYMPTOM_TRENDs and RISK_SCORES</w:t>
      </w:r>
    </w:p>
    <w:p w14:paraId="5D8FF61D" w14:textId="77777777" w:rsidR="00647808" w:rsidRPr="000624F1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624F1">
        <w:rPr>
          <w:rFonts w:ascii="Times New Roman" w:hAnsi="Times New Roman" w:cs="Times New Roman"/>
        </w:rPr>
        <w:t>FORECAST_RESULT – Belongs to one SYMPTOM_TREND for a given REGION</w:t>
      </w:r>
    </w:p>
    <w:p w14:paraId="76E18D86" w14:textId="77777777" w:rsidR="00647808" w:rsidRPr="000624F1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624F1">
        <w:rPr>
          <w:rFonts w:ascii="Times New Roman" w:hAnsi="Times New Roman" w:cs="Times New Roman"/>
        </w:rPr>
        <w:t xml:space="preserve">RISK_SCORE – Links one REGION to one FORECAST_RESULT; stores </w:t>
      </w:r>
      <w:proofErr w:type="spellStart"/>
      <w:r w:rsidRPr="000624F1">
        <w:rPr>
          <w:rFonts w:ascii="Times New Roman" w:hAnsi="Times New Roman" w:cs="Times New Roman"/>
        </w:rPr>
        <w:t>XGBoost</w:t>
      </w:r>
      <w:proofErr w:type="spellEnd"/>
      <w:r w:rsidRPr="000624F1">
        <w:rPr>
          <w:rFonts w:ascii="Times New Roman" w:hAnsi="Times New Roman" w:cs="Times New Roman"/>
        </w:rPr>
        <w:t xml:space="preserve"> output</w:t>
      </w:r>
    </w:p>
    <w:p w14:paraId="45FF4976" w14:textId="77777777" w:rsidR="00647808" w:rsidRPr="000624F1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624F1">
        <w:rPr>
          <w:rFonts w:ascii="Times New Roman" w:hAnsi="Times New Roman" w:cs="Times New Roman"/>
        </w:rPr>
        <w:t>NEWS_ARTICLE – Associated with NLP extraction results</w:t>
      </w:r>
    </w:p>
    <w:p w14:paraId="6DB21067" w14:textId="77777777" w:rsidR="00647808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624F1">
        <w:rPr>
          <w:rFonts w:ascii="Times New Roman" w:hAnsi="Times New Roman" w:cs="Times New Roman"/>
        </w:rPr>
        <w:t>WEATHER_DATA – Linked to REGION for cross-validation</w:t>
      </w:r>
    </w:p>
    <w:p w14:paraId="506C6FE9" w14:textId="77777777" w:rsidR="000624F1" w:rsidRPr="000624F1" w:rsidRDefault="000624F1" w:rsidP="000624F1">
      <w:pPr>
        <w:rPr>
          <w:rFonts w:ascii="Times New Roman" w:hAnsi="Times New Roman" w:cs="Times New Roman"/>
        </w:rPr>
      </w:pPr>
    </w:p>
    <w:p w14:paraId="2FB1D534" w14:textId="23EF3EDE" w:rsidR="00647808" w:rsidRDefault="000624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C4B7DE7" wp14:editId="78755DEA">
            <wp:extent cx="5943600" cy="3962400"/>
            <wp:effectExtent l="0" t="0" r="0" b="0"/>
            <wp:docPr id="832172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172386" name="Picture 83217238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3C56B" w14:textId="77777777" w:rsidR="000624F1" w:rsidRDefault="000624F1">
      <w:pPr>
        <w:rPr>
          <w:rFonts w:ascii="Times New Roman" w:hAnsi="Times New Roman" w:cs="Times New Roman"/>
        </w:rPr>
      </w:pPr>
    </w:p>
    <w:p w14:paraId="2D7FCC11" w14:textId="77777777" w:rsidR="000624F1" w:rsidRDefault="000624F1">
      <w:pPr>
        <w:rPr>
          <w:rFonts w:ascii="Times New Roman" w:hAnsi="Times New Roman" w:cs="Times New Roman"/>
        </w:rPr>
      </w:pPr>
    </w:p>
    <w:p w14:paraId="4D5944AB" w14:textId="77777777" w:rsidR="000624F1" w:rsidRDefault="000624F1">
      <w:pPr>
        <w:rPr>
          <w:rFonts w:ascii="Times New Roman" w:hAnsi="Times New Roman" w:cs="Times New Roman"/>
        </w:rPr>
      </w:pPr>
    </w:p>
    <w:p w14:paraId="0A8BFDA4" w14:textId="77777777" w:rsidR="000624F1" w:rsidRPr="000624F1" w:rsidRDefault="000624F1">
      <w:pPr>
        <w:rPr>
          <w:rFonts w:ascii="Times New Roman" w:hAnsi="Times New Roman" w:cs="Times New Roman"/>
        </w:rPr>
      </w:pPr>
    </w:p>
    <w:p w14:paraId="544CEF2D" w14:textId="77777777" w:rsidR="00647808" w:rsidRDefault="00000000">
      <w:pPr>
        <w:pStyle w:val="Heading2"/>
        <w:rPr>
          <w:rFonts w:ascii="Times New Roman" w:hAnsi="Times New Roman" w:cs="Times New Roman"/>
        </w:rPr>
      </w:pPr>
      <w:r w:rsidRPr="000624F1">
        <w:rPr>
          <w:rFonts w:ascii="Times New Roman" w:hAnsi="Times New Roman" w:cs="Times New Roman"/>
        </w:rPr>
        <w:t>2.2 Schema Design</w:t>
      </w:r>
    </w:p>
    <w:p w14:paraId="193F4E57" w14:textId="77777777" w:rsidR="000624F1" w:rsidRPr="000624F1" w:rsidRDefault="000624F1">
      <w:pPr>
        <w:pStyle w:val="Heading2"/>
        <w:rPr>
          <w:rFonts w:ascii="Times New Roman" w:hAnsi="Times New Roman" w:cs="Times New Roman"/>
        </w:rPr>
      </w:pPr>
    </w:p>
    <w:p w14:paraId="26806F89" w14:textId="77777777" w:rsidR="00647808" w:rsidRPr="000624F1" w:rsidRDefault="00000000">
      <w:pPr>
        <w:rPr>
          <w:rFonts w:ascii="Times New Roman" w:hAnsi="Times New Roman" w:cs="Times New Roman"/>
        </w:rPr>
      </w:pPr>
      <w:r w:rsidRPr="000624F1">
        <w:rPr>
          <w:rFonts w:ascii="Times New Roman" w:hAnsi="Times New Roman" w:cs="Times New Roman"/>
        </w:rPr>
        <w:t xml:space="preserve">The following schema is used for </w:t>
      </w:r>
      <w:proofErr w:type="spellStart"/>
      <w:r w:rsidRPr="000624F1">
        <w:rPr>
          <w:rFonts w:ascii="Times New Roman" w:hAnsi="Times New Roman" w:cs="Times New Roman"/>
        </w:rPr>
        <w:t>HealthPulse</w:t>
      </w:r>
      <w:proofErr w:type="spellEnd"/>
      <w:r w:rsidRPr="000624F1">
        <w:rPr>
          <w:rFonts w:ascii="Times New Roman" w:hAnsi="Times New Roman" w:cs="Times New Roman"/>
        </w:rPr>
        <w:t xml:space="preserve"> (MongoDB Atlas with structured collections):</w:t>
      </w:r>
    </w:p>
    <w:p w14:paraId="28439A9C" w14:textId="77777777" w:rsidR="00647808" w:rsidRPr="000624F1" w:rsidRDefault="00647808">
      <w:pPr>
        <w:rPr>
          <w:rFonts w:ascii="Times New Roman" w:hAnsi="Times New Roman" w:cs="Times New Roman"/>
        </w:rPr>
      </w:pPr>
    </w:p>
    <w:p w14:paraId="448F2338" w14:textId="77777777" w:rsidR="00647808" w:rsidRPr="000624F1" w:rsidRDefault="00000000">
      <w:pPr>
        <w:rPr>
          <w:rFonts w:ascii="Times New Roman" w:hAnsi="Times New Roman" w:cs="Times New Roman"/>
        </w:rPr>
      </w:pPr>
      <w:r w:rsidRPr="000624F1">
        <w:rPr>
          <w:rFonts w:ascii="Times New Roman" w:hAnsi="Times New Roman" w:cs="Times New Roman"/>
          <w:b/>
          <w:bCs/>
          <w:color w:val="1B5E8C"/>
          <w:sz w:val="22"/>
          <w:szCs w:val="22"/>
        </w:rPr>
        <w:t>Collection: SYMPTOM_TRENDS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860"/>
      </w:tblGrid>
      <w:tr w:rsidR="00647808" w:rsidRPr="000624F1" w14:paraId="181808E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6FF4C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r w:rsidRPr="000624F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Field 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CEC4A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r w:rsidRPr="000624F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19904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r w:rsidRPr="000624F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47808" w:rsidRPr="000624F1" w14:paraId="6332DBC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9F5E2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0624F1">
              <w:rPr>
                <w:rFonts w:ascii="Times New Roman" w:hAnsi="Times New Roman" w:cs="Times New Roman"/>
                <w:sz w:val="20"/>
                <w:szCs w:val="20"/>
              </w:rPr>
              <w:t>trend_id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ABDE3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0624F1">
              <w:rPr>
                <w:rFonts w:ascii="Times New Roman" w:hAnsi="Times New Roman" w:cs="Times New Roman"/>
                <w:sz w:val="20"/>
                <w:szCs w:val="20"/>
              </w:rPr>
              <w:t>ObjectId</w:t>
            </w:r>
            <w:proofErr w:type="spellEnd"/>
            <w:r w:rsidRPr="000624F1">
              <w:rPr>
                <w:rFonts w:ascii="Times New Roman" w:hAnsi="Times New Roman" w:cs="Times New Roman"/>
                <w:sz w:val="20"/>
                <w:szCs w:val="20"/>
              </w:rPr>
              <w:t xml:space="preserve"> (PK)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37EC4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r w:rsidRPr="000624F1">
              <w:rPr>
                <w:rFonts w:ascii="Times New Roman" w:hAnsi="Times New Roman" w:cs="Times New Roman"/>
                <w:sz w:val="20"/>
                <w:szCs w:val="20"/>
              </w:rPr>
              <w:t>Unique identifier for each trend record</w:t>
            </w:r>
          </w:p>
        </w:tc>
      </w:tr>
      <w:tr w:rsidR="00647808" w:rsidRPr="000624F1" w14:paraId="5E87B4F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53795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r w:rsidRPr="000624F1">
              <w:rPr>
                <w:rFonts w:ascii="Times New Roman" w:hAnsi="Times New Roman" w:cs="Times New Roman"/>
                <w:sz w:val="20"/>
                <w:szCs w:val="20"/>
              </w:rPr>
              <w:t>region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21901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r w:rsidRPr="000624F1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63F50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r w:rsidRPr="000624F1">
              <w:rPr>
                <w:rFonts w:ascii="Times New Roman" w:hAnsi="Times New Roman" w:cs="Times New Roman"/>
                <w:sz w:val="20"/>
                <w:szCs w:val="20"/>
              </w:rPr>
              <w:t>Region code (e.g., US, US-CA, US-NY)</w:t>
            </w:r>
          </w:p>
        </w:tc>
      </w:tr>
      <w:tr w:rsidR="00647808" w:rsidRPr="000624F1" w14:paraId="0BD77EF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5ED21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r w:rsidRPr="000624F1">
              <w:rPr>
                <w:rFonts w:ascii="Times New Roman" w:hAnsi="Times New Roman" w:cs="Times New Roman"/>
                <w:sz w:val="20"/>
                <w:szCs w:val="20"/>
              </w:rPr>
              <w:t>keyword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6C177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r w:rsidRPr="000624F1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8A7BA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r w:rsidRPr="000624F1">
              <w:rPr>
                <w:rFonts w:ascii="Times New Roman" w:hAnsi="Times New Roman" w:cs="Times New Roman"/>
                <w:sz w:val="20"/>
                <w:szCs w:val="20"/>
              </w:rPr>
              <w:t>Symptom keyword (e.g., fever, cough, flu)</w:t>
            </w:r>
          </w:p>
        </w:tc>
      </w:tr>
      <w:tr w:rsidR="00647808" w:rsidRPr="000624F1" w14:paraId="3BE9A84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741C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0624F1">
              <w:rPr>
                <w:rFonts w:ascii="Times New Roman" w:hAnsi="Times New Roman" w:cs="Times New Roman"/>
                <w:sz w:val="20"/>
                <w:szCs w:val="20"/>
              </w:rPr>
              <w:t>week_start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C357C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r w:rsidRPr="000624F1">
              <w:rPr>
                <w:rFonts w:ascii="Times New Roman" w:hAnsi="Times New Roman" w:cs="Times New Roman"/>
                <w:sz w:val="20"/>
                <w:szCs w:val="20"/>
              </w:rPr>
              <w:t>Date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C8B53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r w:rsidRPr="000624F1">
              <w:rPr>
                <w:rFonts w:ascii="Times New Roman" w:hAnsi="Times New Roman" w:cs="Times New Roman"/>
                <w:sz w:val="20"/>
                <w:szCs w:val="20"/>
              </w:rPr>
              <w:t>Start date of the weekly trend period</w:t>
            </w:r>
          </w:p>
        </w:tc>
      </w:tr>
      <w:tr w:rsidR="00647808" w:rsidRPr="000624F1" w14:paraId="383FF3D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86277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0624F1">
              <w:rPr>
                <w:rFonts w:ascii="Times New Roman" w:hAnsi="Times New Roman" w:cs="Times New Roman"/>
                <w:sz w:val="20"/>
                <w:szCs w:val="20"/>
              </w:rPr>
              <w:t>trend_value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62016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r w:rsidRPr="000624F1">
              <w:rPr>
                <w:rFonts w:ascii="Times New Roman" w:hAnsi="Times New Roman" w:cs="Times New Roman"/>
                <w:sz w:val="20"/>
                <w:szCs w:val="20"/>
              </w:rPr>
              <w:t>Float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9AFF4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r w:rsidRPr="000624F1">
              <w:rPr>
                <w:rFonts w:ascii="Times New Roman" w:hAnsi="Times New Roman" w:cs="Times New Roman"/>
                <w:sz w:val="20"/>
                <w:szCs w:val="20"/>
              </w:rPr>
              <w:t>Google Trends interest score (0–100)</w:t>
            </w:r>
          </w:p>
        </w:tc>
      </w:tr>
      <w:tr w:rsidR="00647808" w:rsidRPr="000624F1" w14:paraId="6962368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95A0B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0624F1">
              <w:rPr>
                <w:rFonts w:ascii="Times New Roman" w:hAnsi="Times New Roman" w:cs="Times New Roman"/>
                <w:sz w:val="20"/>
                <w:szCs w:val="20"/>
              </w:rPr>
              <w:t>collected_at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0058E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r w:rsidRPr="000624F1">
              <w:rPr>
                <w:rFonts w:ascii="Times New Roman" w:hAnsi="Times New Roman" w:cs="Times New Roman"/>
                <w:sz w:val="20"/>
                <w:szCs w:val="20"/>
              </w:rPr>
              <w:t>Timestamp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1DCD8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r w:rsidRPr="000624F1">
              <w:rPr>
                <w:rFonts w:ascii="Times New Roman" w:hAnsi="Times New Roman" w:cs="Times New Roman"/>
                <w:sz w:val="20"/>
                <w:szCs w:val="20"/>
              </w:rPr>
              <w:t>Timestamp of data ingestion</w:t>
            </w:r>
          </w:p>
        </w:tc>
      </w:tr>
    </w:tbl>
    <w:p w14:paraId="77D23D17" w14:textId="77777777" w:rsidR="00647808" w:rsidRPr="000624F1" w:rsidRDefault="00647808">
      <w:pPr>
        <w:rPr>
          <w:rFonts w:ascii="Times New Roman" w:hAnsi="Times New Roman" w:cs="Times New Roman"/>
        </w:rPr>
      </w:pPr>
    </w:p>
    <w:p w14:paraId="2A7A092B" w14:textId="77777777" w:rsidR="000624F1" w:rsidRDefault="000624F1">
      <w:pPr>
        <w:rPr>
          <w:rFonts w:ascii="Times New Roman" w:hAnsi="Times New Roman" w:cs="Times New Roman"/>
          <w:b/>
          <w:bCs/>
          <w:color w:val="1B5E8C"/>
          <w:sz w:val="22"/>
          <w:szCs w:val="22"/>
        </w:rPr>
      </w:pPr>
    </w:p>
    <w:p w14:paraId="77D2AF5F" w14:textId="77777777" w:rsidR="000624F1" w:rsidRDefault="000624F1">
      <w:pPr>
        <w:rPr>
          <w:rFonts w:ascii="Times New Roman" w:hAnsi="Times New Roman" w:cs="Times New Roman"/>
          <w:b/>
          <w:bCs/>
          <w:color w:val="1B5E8C"/>
          <w:sz w:val="22"/>
          <w:szCs w:val="22"/>
        </w:rPr>
      </w:pPr>
    </w:p>
    <w:p w14:paraId="577EA513" w14:textId="26BE9123" w:rsidR="00647808" w:rsidRDefault="00000000">
      <w:pPr>
        <w:rPr>
          <w:rFonts w:ascii="Times New Roman" w:hAnsi="Times New Roman" w:cs="Times New Roman"/>
          <w:b/>
          <w:bCs/>
          <w:color w:val="1B5E8C"/>
          <w:sz w:val="22"/>
          <w:szCs w:val="22"/>
        </w:rPr>
      </w:pPr>
      <w:r w:rsidRPr="000624F1">
        <w:rPr>
          <w:rFonts w:ascii="Times New Roman" w:hAnsi="Times New Roman" w:cs="Times New Roman"/>
          <w:b/>
          <w:bCs/>
          <w:color w:val="1B5E8C"/>
          <w:sz w:val="22"/>
          <w:szCs w:val="22"/>
        </w:rPr>
        <w:lastRenderedPageBreak/>
        <w:t>Collection: FORECAST_RESULTS</w:t>
      </w:r>
    </w:p>
    <w:p w14:paraId="2FB30FE2" w14:textId="77777777" w:rsidR="000624F1" w:rsidRPr="000624F1" w:rsidRDefault="000624F1">
      <w:pPr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860"/>
      </w:tblGrid>
      <w:tr w:rsidR="00647808" w:rsidRPr="000624F1" w14:paraId="710B4FB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F9E59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r w:rsidRPr="000624F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Field 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A8B03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r w:rsidRPr="000624F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39AED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r w:rsidRPr="000624F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47808" w:rsidRPr="000624F1" w14:paraId="481E059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DDC3F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0624F1">
              <w:rPr>
                <w:rFonts w:ascii="Times New Roman" w:hAnsi="Times New Roman" w:cs="Times New Roman"/>
                <w:sz w:val="20"/>
                <w:szCs w:val="20"/>
              </w:rPr>
              <w:t>forecast_id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742B6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0624F1">
              <w:rPr>
                <w:rFonts w:ascii="Times New Roman" w:hAnsi="Times New Roman" w:cs="Times New Roman"/>
                <w:sz w:val="20"/>
                <w:szCs w:val="20"/>
              </w:rPr>
              <w:t>ObjectId</w:t>
            </w:r>
            <w:proofErr w:type="spellEnd"/>
            <w:r w:rsidRPr="000624F1">
              <w:rPr>
                <w:rFonts w:ascii="Times New Roman" w:hAnsi="Times New Roman" w:cs="Times New Roman"/>
                <w:sz w:val="20"/>
                <w:szCs w:val="20"/>
              </w:rPr>
              <w:t xml:space="preserve"> (PK)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73A8C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r w:rsidRPr="000624F1">
              <w:rPr>
                <w:rFonts w:ascii="Times New Roman" w:hAnsi="Times New Roman" w:cs="Times New Roman"/>
                <w:sz w:val="20"/>
                <w:szCs w:val="20"/>
              </w:rPr>
              <w:t>Unique identifier for forecast record</w:t>
            </w:r>
          </w:p>
        </w:tc>
      </w:tr>
      <w:tr w:rsidR="00647808" w:rsidRPr="000624F1" w14:paraId="2E96981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87D7E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0624F1">
              <w:rPr>
                <w:rFonts w:ascii="Times New Roman" w:hAnsi="Times New Roman" w:cs="Times New Roman"/>
                <w:sz w:val="20"/>
                <w:szCs w:val="20"/>
              </w:rPr>
              <w:t>trend_id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3213E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0624F1">
              <w:rPr>
                <w:rFonts w:ascii="Times New Roman" w:hAnsi="Times New Roman" w:cs="Times New Roman"/>
                <w:sz w:val="20"/>
                <w:szCs w:val="20"/>
              </w:rPr>
              <w:t>ObjectId</w:t>
            </w:r>
            <w:proofErr w:type="spellEnd"/>
            <w:r w:rsidRPr="000624F1">
              <w:rPr>
                <w:rFonts w:ascii="Times New Roman" w:hAnsi="Times New Roman" w:cs="Times New Roman"/>
                <w:sz w:val="20"/>
                <w:szCs w:val="20"/>
              </w:rPr>
              <w:t xml:space="preserve"> (FK)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F1286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r w:rsidRPr="000624F1">
              <w:rPr>
                <w:rFonts w:ascii="Times New Roman" w:hAnsi="Times New Roman" w:cs="Times New Roman"/>
                <w:sz w:val="20"/>
                <w:szCs w:val="20"/>
              </w:rPr>
              <w:t>Reference to SYMPTOM_TRENDS</w:t>
            </w:r>
          </w:p>
        </w:tc>
      </w:tr>
      <w:tr w:rsidR="00647808" w:rsidRPr="000624F1" w14:paraId="654C64A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4818A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0624F1">
              <w:rPr>
                <w:rFonts w:ascii="Times New Roman" w:hAnsi="Times New Roman" w:cs="Times New Roman"/>
                <w:sz w:val="20"/>
                <w:szCs w:val="20"/>
              </w:rPr>
              <w:t>model_used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A8244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r w:rsidRPr="000624F1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46390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r w:rsidRPr="000624F1">
              <w:rPr>
                <w:rFonts w:ascii="Times New Roman" w:hAnsi="Times New Roman" w:cs="Times New Roman"/>
                <w:sz w:val="20"/>
                <w:szCs w:val="20"/>
              </w:rPr>
              <w:t>SARIMAX or Gradient Boosting Regressor</w:t>
            </w:r>
          </w:p>
        </w:tc>
      </w:tr>
      <w:tr w:rsidR="00647808" w:rsidRPr="000624F1" w14:paraId="425FB10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D3BBF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0624F1">
              <w:rPr>
                <w:rFonts w:ascii="Times New Roman" w:hAnsi="Times New Roman" w:cs="Times New Roman"/>
                <w:sz w:val="20"/>
                <w:szCs w:val="20"/>
              </w:rPr>
              <w:t>predicted_value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9DE42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r w:rsidRPr="000624F1">
              <w:rPr>
                <w:rFonts w:ascii="Times New Roman" w:hAnsi="Times New Roman" w:cs="Times New Roman"/>
                <w:sz w:val="20"/>
                <w:szCs w:val="20"/>
              </w:rPr>
              <w:t>Float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07BF2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r w:rsidRPr="000624F1">
              <w:rPr>
                <w:rFonts w:ascii="Times New Roman" w:hAnsi="Times New Roman" w:cs="Times New Roman"/>
                <w:sz w:val="20"/>
                <w:szCs w:val="20"/>
              </w:rPr>
              <w:t>Forecasted trend score for next period</w:t>
            </w:r>
          </w:p>
        </w:tc>
      </w:tr>
      <w:tr w:rsidR="00647808" w:rsidRPr="000624F1" w14:paraId="5817B89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749A2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0624F1">
              <w:rPr>
                <w:rFonts w:ascii="Times New Roman" w:hAnsi="Times New Roman" w:cs="Times New Roman"/>
                <w:sz w:val="20"/>
                <w:szCs w:val="20"/>
              </w:rPr>
              <w:t>rmse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0C1DD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r w:rsidRPr="000624F1">
              <w:rPr>
                <w:rFonts w:ascii="Times New Roman" w:hAnsi="Times New Roman" w:cs="Times New Roman"/>
                <w:sz w:val="20"/>
                <w:szCs w:val="20"/>
              </w:rPr>
              <w:t>Float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A186D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r w:rsidRPr="000624F1">
              <w:rPr>
                <w:rFonts w:ascii="Times New Roman" w:hAnsi="Times New Roman" w:cs="Times New Roman"/>
                <w:sz w:val="20"/>
                <w:szCs w:val="20"/>
              </w:rPr>
              <w:t>Root Mean Square Error of the forecast</w:t>
            </w:r>
          </w:p>
        </w:tc>
      </w:tr>
      <w:tr w:rsidR="00647808" w:rsidRPr="000624F1" w14:paraId="2148838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1F631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0624F1">
              <w:rPr>
                <w:rFonts w:ascii="Times New Roman" w:hAnsi="Times New Roman" w:cs="Times New Roman"/>
                <w:sz w:val="20"/>
                <w:szCs w:val="20"/>
              </w:rPr>
              <w:t>mae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E6E26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r w:rsidRPr="000624F1">
              <w:rPr>
                <w:rFonts w:ascii="Times New Roman" w:hAnsi="Times New Roman" w:cs="Times New Roman"/>
                <w:sz w:val="20"/>
                <w:szCs w:val="20"/>
              </w:rPr>
              <w:t>Float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4720F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r w:rsidRPr="000624F1">
              <w:rPr>
                <w:rFonts w:ascii="Times New Roman" w:hAnsi="Times New Roman" w:cs="Times New Roman"/>
                <w:sz w:val="20"/>
                <w:szCs w:val="20"/>
              </w:rPr>
              <w:t>Mean Absolute Error of the forecast</w:t>
            </w:r>
          </w:p>
        </w:tc>
      </w:tr>
      <w:tr w:rsidR="00647808" w:rsidRPr="000624F1" w14:paraId="0B7CCA3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A1F2A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0624F1">
              <w:rPr>
                <w:rFonts w:ascii="Times New Roman" w:hAnsi="Times New Roman" w:cs="Times New Roman"/>
                <w:sz w:val="20"/>
                <w:szCs w:val="20"/>
              </w:rPr>
              <w:t>forecast_date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A81A6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r w:rsidRPr="000624F1">
              <w:rPr>
                <w:rFonts w:ascii="Times New Roman" w:hAnsi="Times New Roman" w:cs="Times New Roman"/>
                <w:sz w:val="20"/>
                <w:szCs w:val="20"/>
              </w:rPr>
              <w:t>Timestamp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C8CA7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r w:rsidRPr="000624F1">
              <w:rPr>
                <w:rFonts w:ascii="Times New Roman" w:hAnsi="Times New Roman" w:cs="Times New Roman"/>
                <w:sz w:val="20"/>
                <w:szCs w:val="20"/>
              </w:rPr>
              <w:t>When forecast was generated</w:t>
            </w:r>
          </w:p>
        </w:tc>
      </w:tr>
    </w:tbl>
    <w:p w14:paraId="4D66A13B" w14:textId="77777777" w:rsidR="00647808" w:rsidRPr="000624F1" w:rsidRDefault="00647808">
      <w:pPr>
        <w:rPr>
          <w:rFonts w:ascii="Times New Roman" w:hAnsi="Times New Roman" w:cs="Times New Roman"/>
        </w:rPr>
      </w:pPr>
    </w:p>
    <w:p w14:paraId="75443AEF" w14:textId="77777777" w:rsidR="00647808" w:rsidRDefault="00000000">
      <w:pPr>
        <w:rPr>
          <w:rFonts w:ascii="Times New Roman" w:hAnsi="Times New Roman" w:cs="Times New Roman"/>
          <w:b/>
          <w:bCs/>
          <w:color w:val="1B5E8C"/>
          <w:sz w:val="22"/>
          <w:szCs w:val="22"/>
        </w:rPr>
      </w:pPr>
      <w:r w:rsidRPr="000624F1">
        <w:rPr>
          <w:rFonts w:ascii="Times New Roman" w:hAnsi="Times New Roman" w:cs="Times New Roman"/>
          <w:b/>
          <w:bCs/>
          <w:color w:val="1B5E8C"/>
          <w:sz w:val="22"/>
          <w:szCs w:val="22"/>
        </w:rPr>
        <w:t>Collection: RISK_SCORES</w:t>
      </w:r>
    </w:p>
    <w:p w14:paraId="3C378830" w14:textId="77777777" w:rsidR="000624F1" w:rsidRPr="000624F1" w:rsidRDefault="000624F1">
      <w:pPr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860"/>
      </w:tblGrid>
      <w:tr w:rsidR="00647808" w:rsidRPr="000624F1" w14:paraId="15D0D74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5CF3F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r w:rsidRPr="000624F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Field 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C776E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r w:rsidRPr="000624F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EA51A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r w:rsidRPr="000624F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47808" w:rsidRPr="000624F1" w14:paraId="6643617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E6F05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0624F1">
              <w:rPr>
                <w:rFonts w:ascii="Times New Roman" w:hAnsi="Times New Roman" w:cs="Times New Roman"/>
                <w:sz w:val="20"/>
                <w:szCs w:val="20"/>
              </w:rPr>
              <w:t>risk_id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5D234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0624F1">
              <w:rPr>
                <w:rFonts w:ascii="Times New Roman" w:hAnsi="Times New Roman" w:cs="Times New Roman"/>
                <w:sz w:val="20"/>
                <w:szCs w:val="20"/>
              </w:rPr>
              <w:t>ObjectId</w:t>
            </w:r>
            <w:proofErr w:type="spellEnd"/>
            <w:r w:rsidRPr="000624F1">
              <w:rPr>
                <w:rFonts w:ascii="Times New Roman" w:hAnsi="Times New Roman" w:cs="Times New Roman"/>
                <w:sz w:val="20"/>
                <w:szCs w:val="20"/>
              </w:rPr>
              <w:t xml:space="preserve"> (PK)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E085B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r w:rsidRPr="000624F1">
              <w:rPr>
                <w:rFonts w:ascii="Times New Roman" w:hAnsi="Times New Roman" w:cs="Times New Roman"/>
                <w:sz w:val="20"/>
                <w:szCs w:val="20"/>
              </w:rPr>
              <w:t>Unique identifier for risk record</w:t>
            </w:r>
          </w:p>
        </w:tc>
      </w:tr>
      <w:tr w:rsidR="00647808" w:rsidRPr="000624F1" w14:paraId="29CB858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E632D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r w:rsidRPr="000624F1">
              <w:rPr>
                <w:rFonts w:ascii="Times New Roman" w:hAnsi="Times New Roman" w:cs="Times New Roman"/>
                <w:sz w:val="20"/>
                <w:szCs w:val="20"/>
              </w:rPr>
              <w:t>region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F8C7D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r w:rsidRPr="000624F1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D7AC4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r w:rsidRPr="000624F1">
              <w:rPr>
                <w:rFonts w:ascii="Times New Roman" w:hAnsi="Times New Roman" w:cs="Times New Roman"/>
                <w:sz w:val="20"/>
                <w:szCs w:val="20"/>
              </w:rPr>
              <w:t>Region code</w:t>
            </w:r>
          </w:p>
        </w:tc>
      </w:tr>
      <w:tr w:rsidR="00647808" w:rsidRPr="000624F1" w14:paraId="28D6DE3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D403C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0624F1">
              <w:rPr>
                <w:rFonts w:ascii="Times New Roman" w:hAnsi="Times New Roman" w:cs="Times New Roman"/>
                <w:sz w:val="20"/>
                <w:szCs w:val="20"/>
              </w:rPr>
              <w:t>risk_score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63B9B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r w:rsidRPr="000624F1">
              <w:rPr>
                <w:rFonts w:ascii="Times New Roman" w:hAnsi="Times New Roman" w:cs="Times New Roman"/>
                <w:sz w:val="20"/>
                <w:szCs w:val="20"/>
              </w:rPr>
              <w:t>Float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95BE2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r w:rsidRPr="000624F1">
              <w:rPr>
                <w:rFonts w:ascii="Times New Roman" w:hAnsi="Times New Roman" w:cs="Times New Roman"/>
                <w:sz w:val="20"/>
                <w:szCs w:val="20"/>
              </w:rPr>
              <w:t>Composite risk score (0–100)</w:t>
            </w:r>
          </w:p>
        </w:tc>
      </w:tr>
      <w:tr w:rsidR="00647808" w:rsidRPr="000624F1" w14:paraId="56F97B2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8E363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0624F1">
              <w:rPr>
                <w:rFonts w:ascii="Times New Roman" w:hAnsi="Times New Roman" w:cs="Times New Roman"/>
                <w:sz w:val="20"/>
                <w:szCs w:val="20"/>
              </w:rPr>
              <w:t>risk_level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83844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r w:rsidRPr="000624F1">
              <w:rPr>
                <w:rFonts w:ascii="Times New Roman" w:hAnsi="Times New Roman" w:cs="Times New Roman"/>
                <w:sz w:val="20"/>
                <w:szCs w:val="20"/>
              </w:rPr>
              <w:t>Enum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3405F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r w:rsidRPr="000624F1">
              <w:rPr>
                <w:rFonts w:ascii="Times New Roman" w:hAnsi="Times New Roman" w:cs="Times New Roman"/>
                <w:sz w:val="20"/>
                <w:szCs w:val="20"/>
              </w:rPr>
              <w:t>Low / Medium / High / Critical</w:t>
            </w:r>
          </w:p>
        </w:tc>
      </w:tr>
      <w:tr w:rsidR="00647808" w:rsidRPr="000624F1" w14:paraId="125F165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5ECDE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r w:rsidRPr="000624F1">
              <w:rPr>
                <w:rFonts w:ascii="Times New Roman" w:hAnsi="Times New Roman" w:cs="Times New Roman"/>
                <w:sz w:val="20"/>
                <w:szCs w:val="20"/>
              </w:rPr>
              <w:t>confidence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CE3DA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r w:rsidRPr="000624F1">
              <w:rPr>
                <w:rFonts w:ascii="Times New Roman" w:hAnsi="Times New Roman" w:cs="Times New Roman"/>
                <w:sz w:val="20"/>
                <w:szCs w:val="20"/>
              </w:rPr>
              <w:t>Float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E0EEB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0624F1">
              <w:rPr>
                <w:rFonts w:ascii="Times New Roman" w:hAnsi="Times New Roman" w:cs="Times New Roman"/>
                <w:sz w:val="20"/>
                <w:szCs w:val="20"/>
              </w:rPr>
              <w:t>XGBoost</w:t>
            </w:r>
            <w:proofErr w:type="spellEnd"/>
            <w:r w:rsidRPr="000624F1">
              <w:rPr>
                <w:rFonts w:ascii="Times New Roman" w:hAnsi="Times New Roman" w:cs="Times New Roman"/>
                <w:sz w:val="20"/>
                <w:szCs w:val="20"/>
              </w:rPr>
              <w:t xml:space="preserve"> prediction confidence (0–1)</w:t>
            </w:r>
          </w:p>
        </w:tc>
      </w:tr>
      <w:tr w:rsidR="00647808" w:rsidRPr="000624F1" w14:paraId="272CC1C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95163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0624F1">
              <w:rPr>
                <w:rFonts w:ascii="Times New Roman" w:hAnsi="Times New Roman" w:cs="Times New Roman"/>
                <w:sz w:val="20"/>
                <w:szCs w:val="20"/>
              </w:rPr>
              <w:t>prob_low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422DF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r w:rsidRPr="000624F1">
              <w:rPr>
                <w:rFonts w:ascii="Times New Roman" w:hAnsi="Times New Roman" w:cs="Times New Roman"/>
                <w:sz w:val="20"/>
                <w:szCs w:val="20"/>
              </w:rPr>
              <w:t>Float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AB207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r w:rsidRPr="000624F1">
              <w:rPr>
                <w:rFonts w:ascii="Times New Roman" w:hAnsi="Times New Roman" w:cs="Times New Roman"/>
                <w:sz w:val="20"/>
                <w:szCs w:val="20"/>
              </w:rPr>
              <w:t xml:space="preserve">Probability of </w:t>
            </w:r>
            <w:proofErr w:type="gramStart"/>
            <w:r w:rsidRPr="000624F1">
              <w:rPr>
                <w:rFonts w:ascii="Times New Roman" w:hAnsi="Times New Roman" w:cs="Times New Roman"/>
                <w:sz w:val="20"/>
                <w:szCs w:val="20"/>
              </w:rPr>
              <w:t>Low risk</w:t>
            </w:r>
            <w:proofErr w:type="gramEnd"/>
            <w:r w:rsidRPr="000624F1">
              <w:rPr>
                <w:rFonts w:ascii="Times New Roman" w:hAnsi="Times New Roman" w:cs="Times New Roman"/>
                <w:sz w:val="20"/>
                <w:szCs w:val="20"/>
              </w:rPr>
              <w:t xml:space="preserve"> class</w:t>
            </w:r>
          </w:p>
        </w:tc>
      </w:tr>
      <w:tr w:rsidR="00647808" w:rsidRPr="000624F1" w14:paraId="0DB6650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21C32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0624F1">
              <w:rPr>
                <w:rFonts w:ascii="Times New Roman" w:hAnsi="Times New Roman" w:cs="Times New Roman"/>
                <w:sz w:val="20"/>
                <w:szCs w:val="20"/>
              </w:rPr>
              <w:t>prob_medium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09983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r w:rsidRPr="000624F1">
              <w:rPr>
                <w:rFonts w:ascii="Times New Roman" w:hAnsi="Times New Roman" w:cs="Times New Roman"/>
                <w:sz w:val="20"/>
                <w:szCs w:val="20"/>
              </w:rPr>
              <w:t>Float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DE711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r w:rsidRPr="000624F1">
              <w:rPr>
                <w:rFonts w:ascii="Times New Roman" w:hAnsi="Times New Roman" w:cs="Times New Roman"/>
                <w:sz w:val="20"/>
                <w:szCs w:val="20"/>
              </w:rPr>
              <w:t>Probability of Medium risk class</w:t>
            </w:r>
          </w:p>
        </w:tc>
      </w:tr>
      <w:tr w:rsidR="00647808" w:rsidRPr="000624F1" w14:paraId="11A19D8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E6110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0624F1">
              <w:rPr>
                <w:rFonts w:ascii="Times New Roman" w:hAnsi="Times New Roman" w:cs="Times New Roman"/>
                <w:sz w:val="20"/>
                <w:szCs w:val="20"/>
              </w:rPr>
              <w:t>prob_high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E5A09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r w:rsidRPr="000624F1">
              <w:rPr>
                <w:rFonts w:ascii="Times New Roman" w:hAnsi="Times New Roman" w:cs="Times New Roman"/>
                <w:sz w:val="20"/>
                <w:szCs w:val="20"/>
              </w:rPr>
              <w:t>Float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0E016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r w:rsidRPr="000624F1">
              <w:rPr>
                <w:rFonts w:ascii="Times New Roman" w:hAnsi="Times New Roman" w:cs="Times New Roman"/>
                <w:sz w:val="20"/>
                <w:szCs w:val="20"/>
              </w:rPr>
              <w:t xml:space="preserve">Probability of </w:t>
            </w:r>
            <w:proofErr w:type="gramStart"/>
            <w:r w:rsidRPr="000624F1">
              <w:rPr>
                <w:rFonts w:ascii="Times New Roman" w:hAnsi="Times New Roman" w:cs="Times New Roman"/>
                <w:sz w:val="20"/>
                <w:szCs w:val="20"/>
              </w:rPr>
              <w:t>High risk</w:t>
            </w:r>
            <w:proofErr w:type="gramEnd"/>
            <w:r w:rsidRPr="000624F1">
              <w:rPr>
                <w:rFonts w:ascii="Times New Roman" w:hAnsi="Times New Roman" w:cs="Times New Roman"/>
                <w:sz w:val="20"/>
                <w:szCs w:val="20"/>
              </w:rPr>
              <w:t xml:space="preserve"> class</w:t>
            </w:r>
          </w:p>
        </w:tc>
      </w:tr>
      <w:tr w:rsidR="00647808" w:rsidRPr="000624F1" w14:paraId="4DB52B9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6530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0624F1">
              <w:rPr>
                <w:rFonts w:ascii="Times New Roman" w:hAnsi="Times New Roman" w:cs="Times New Roman"/>
                <w:sz w:val="20"/>
                <w:szCs w:val="20"/>
              </w:rPr>
              <w:t>prob_critical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A9791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r w:rsidRPr="000624F1">
              <w:rPr>
                <w:rFonts w:ascii="Times New Roman" w:hAnsi="Times New Roman" w:cs="Times New Roman"/>
                <w:sz w:val="20"/>
                <w:szCs w:val="20"/>
              </w:rPr>
              <w:t>Float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540D6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r w:rsidRPr="000624F1">
              <w:rPr>
                <w:rFonts w:ascii="Times New Roman" w:hAnsi="Times New Roman" w:cs="Times New Roman"/>
                <w:sz w:val="20"/>
                <w:szCs w:val="20"/>
              </w:rPr>
              <w:t>Probability of Critical risk class</w:t>
            </w:r>
          </w:p>
        </w:tc>
      </w:tr>
      <w:tr w:rsidR="00647808" w:rsidRPr="000624F1" w14:paraId="0A10B4A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50CDA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0624F1">
              <w:rPr>
                <w:rFonts w:ascii="Times New Roman" w:hAnsi="Times New Roman" w:cs="Times New Roman"/>
                <w:sz w:val="20"/>
                <w:szCs w:val="20"/>
              </w:rPr>
              <w:t>scored_at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AE35B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r w:rsidRPr="000624F1">
              <w:rPr>
                <w:rFonts w:ascii="Times New Roman" w:hAnsi="Times New Roman" w:cs="Times New Roman"/>
                <w:sz w:val="20"/>
                <w:szCs w:val="20"/>
              </w:rPr>
              <w:t>Timestamp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103EF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r w:rsidRPr="000624F1">
              <w:rPr>
                <w:rFonts w:ascii="Times New Roman" w:hAnsi="Times New Roman" w:cs="Times New Roman"/>
                <w:sz w:val="20"/>
                <w:szCs w:val="20"/>
              </w:rPr>
              <w:t>When risk was scored</w:t>
            </w:r>
          </w:p>
        </w:tc>
      </w:tr>
    </w:tbl>
    <w:p w14:paraId="790D50A3" w14:textId="5E1BCA0F" w:rsidR="00647808" w:rsidRPr="000624F1" w:rsidRDefault="00000000" w:rsidP="000624F1">
      <w:pPr>
        <w:pStyle w:val="Heading2"/>
        <w:rPr>
          <w:rFonts w:ascii="Times New Roman" w:hAnsi="Times New Roman" w:cs="Times New Roman"/>
        </w:rPr>
      </w:pPr>
      <w:r w:rsidRPr="000624F1">
        <w:rPr>
          <w:rFonts w:ascii="Times New Roman" w:hAnsi="Times New Roman" w:cs="Times New Roman"/>
        </w:rPr>
        <w:t>3. Data Exchange Contract</w:t>
      </w:r>
    </w:p>
    <w:p w14:paraId="0EDB6E6F" w14:textId="77777777" w:rsidR="00647808" w:rsidRPr="000624F1" w:rsidRDefault="00000000">
      <w:pPr>
        <w:pStyle w:val="Heading2"/>
        <w:rPr>
          <w:rFonts w:ascii="Times New Roman" w:hAnsi="Times New Roman" w:cs="Times New Roman"/>
        </w:rPr>
      </w:pPr>
      <w:r w:rsidRPr="000624F1">
        <w:rPr>
          <w:rFonts w:ascii="Times New Roman" w:hAnsi="Times New Roman" w:cs="Times New Roman"/>
        </w:rPr>
        <w:t>3.1 Frequency of Data Exchanges</w:t>
      </w:r>
    </w:p>
    <w:p w14:paraId="13285D7C" w14:textId="77777777" w:rsidR="00647808" w:rsidRPr="000624F1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624F1">
        <w:rPr>
          <w:rFonts w:ascii="Times New Roman" w:hAnsi="Times New Roman" w:cs="Times New Roman"/>
        </w:rPr>
        <w:t>Scheduled / Weekly: Google Trends data collection every Sunday for all 6 regions and 8 symptom keywords.</w:t>
      </w:r>
    </w:p>
    <w:p w14:paraId="0E972AA0" w14:textId="77777777" w:rsidR="00647808" w:rsidRPr="000624F1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624F1">
        <w:rPr>
          <w:rFonts w:ascii="Times New Roman" w:hAnsi="Times New Roman" w:cs="Times New Roman"/>
        </w:rPr>
        <w:t>Real-Time (&lt; 1 second latency): Risk score queries, dashboard data retrieval, regional trend lookups.</w:t>
      </w:r>
    </w:p>
    <w:p w14:paraId="584B0807" w14:textId="77777777" w:rsidR="00647808" w:rsidRPr="000624F1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624F1">
        <w:rPr>
          <w:rFonts w:ascii="Times New Roman" w:hAnsi="Times New Roman" w:cs="Times New Roman"/>
        </w:rPr>
        <w:t xml:space="preserve">On-Demand: Model inference (SARIMAX + </w:t>
      </w:r>
      <w:proofErr w:type="spellStart"/>
      <w:r w:rsidRPr="000624F1">
        <w:rPr>
          <w:rFonts w:ascii="Times New Roman" w:hAnsi="Times New Roman" w:cs="Times New Roman"/>
        </w:rPr>
        <w:t>XGBoost</w:t>
      </w:r>
      <w:proofErr w:type="spellEnd"/>
      <w:r w:rsidRPr="000624F1">
        <w:rPr>
          <w:rFonts w:ascii="Times New Roman" w:hAnsi="Times New Roman" w:cs="Times New Roman"/>
        </w:rPr>
        <w:t>), NLP extraction from news articles.</w:t>
      </w:r>
    </w:p>
    <w:p w14:paraId="517FCE75" w14:textId="77777777" w:rsidR="00647808" w:rsidRPr="000624F1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624F1">
        <w:rPr>
          <w:rFonts w:ascii="Times New Roman" w:hAnsi="Times New Roman" w:cs="Times New Roman"/>
        </w:rPr>
        <w:t>Periodic: Model retraining triggers, daily risk summary generation, validation report updates.</w:t>
      </w:r>
    </w:p>
    <w:p w14:paraId="2F203725" w14:textId="77777777" w:rsidR="00647808" w:rsidRPr="000624F1" w:rsidRDefault="00647808">
      <w:pPr>
        <w:rPr>
          <w:rFonts w:ascii="Times New Roman" w:hAnsi="Times New Roman" w:cs="Times New Roman"/>
        </w:rPr>
      </w:pPr>
    </w:p>
    <w:p w14:paraId="01F05BB7" w14:textId="77777777" w:rsidR="00647808" w:rsidRPr="000624F1" w:rsidRDefault="00000000">
      <w:pPr>
        <w:pStyle w:val="Heading2"/>
        <w:rPr>
          <w:rFonts w:ascii="Times New Roman" w:hAnsi="Times New Roman" w:cs="Times New Roman"/>
        </w:rPr>
      </w:pPr>
      <w:r w:rsidRPr="000624F1">
        <w:rPr>
          <w:rFonts w:ascii="Times New Roman" w:hAnsi="Times New Roman" w:cs="Times New Roman"/>
        </w:rPr>
        <w:lastRenderedPageBreak/>
        <w:t>3.2 Data Sets</w:t>
      </w:r>
    </w:p>
    <w:p w14:paraId="7CFB23B7" w14:textId="77777777" w:rsidR="00647808" w:rsidRPr="000624F1" w:rsidRDefault="00000000">
      <w:pPr>
        <w:rPr>
          <w:rFonts w:ascii="Times New Roman" w:hAnsi="Times New Roman" w:cs="Times New Roman"/>
        </w:rPr>
      </w:pPr>
      <w:r w:rsidRPr="000624F1">
        <w:rPr>
          <w:rFonts w:ascii="Times New Roman" w:hAnsi="Times New Roman" w:cs="Times New Roman"/>
        </w:rPr>
        <w:t>The primary data sets exchanged between system components are:</w:t>
      </w:r>
    </w:p>
    <w:p w14:paraId="49961214" w14:textId="77777777" w:rsidR="00647808" w:rsidRPr="000624F1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624F1">
        <w:rPr>
          <w:rFonts w:ascii="Times New Roman" w:hAnsi="Times New Roman" w:cs="Times New Roman"/>
        </w:rPr>
        <w:t xml:space="preserve">Trend Data: region, keyword, </w:t>
      </w:r>
      <w:proofErr w:type="spellStart"/>
      <w:r w:rsidRPr="000624F1">
        <w:rPr>
          <w:rFonts w:ascii="Times New Roman" w:hAnsi="Times New Roman" w:cs="Times New Roman"/>
        </w:rPr>
        <w:t>week_start</w:t>
      </w:r>
      <w:proofErr w:type="spellEnd"/>
      <w:r w:rsidRPr="000624F1">
        <w:rPr>
          <w:rFonts w:ascii="Times New Roman" w:hAnsi="Times New Roman" w:cs="Times New Roman"/>
        </w:rPr>
        <w:t xml:space="preserve">, </w:t>
      </w:r>
      <w:proofErr w:type="spellStart"/>
      <w:r w:rsidRPr="000624F1">
        <w:rPr>
          <w:rFonts w:ascii="Times New Roman" w:hAnsi="Times New Roman" w:cs="Times New Roman"/>
        </w:rPr>
        <w:t>trend_value</w:t>
      </w:r>
      <w:proofErr w:type="spellEnd"/>
      <w:r w:rsidRPr="000624F1">
        <w:rPr>
          <w:rFonts w:ascii="Times New Roman" w:hAnsi="Times New Roman" w:cs="Times New Roman"/>
        </w:rPr>
        <w:t xml:space="preserve"> (Google Trends API output).</w:t>
      </w:r>
    </w:p>
    <w:p w14:paraId="1D4057B8" w14:textId="77777777" w:rsidR="00647808" w:rsidRPr="000624F1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624F1">
        <w:rPr>
          <w:rFonts w:ascii="Times New Roman" w:hAnsi="Times New Roman" w:cs="Times New Roman"/>
        </w:rPr>
        <w:t>Weather Data: region, temperature, humidity, date (for cross-validation with trend spikes).</w:t>
      </w:r>
    </w:p>
    <w:p w14:paraId="4871E823" w14:textId="77777777" w:rsidR="00647808" w:rsidRPr="000624F1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624F1">
        <w:rPr>
          <w:rFonts w:ascii="Times New Roman" w:hAnsi="Times New Roman" w:cs="Times New Roman"/>
        </w:rPr>
        <w:t xml:space="preserve">News Data: </w:t>
      </w:r>
      <w:proofErr w:type="spellStart"/>
      <w:r w:rsidRPr="000624F1">
        <w:rPr>
          <w:rFonts w:ascii="Times New Roman" w:hAnsi="Times New Roman" w:cs="Times New Roman"/>
        </w:rPr>
        <w:t>article_url</w:t>
      </w:r>
      <w:proofErr w:type="spellEnd"/>
      <w:r w:rsidRPr="000624F1">
        <w:rPr>
          <w:rFonts w:ascii="Times New Roman" w:hAnsi="Times New Roman" w:cs="Times New Roman"/>
        </w:rPr>
        <w:t xml:space="preserve">, headline, source, </w:t>
      </w:r>
      <w:proofErr w:type="spellStart"/>
      <w:r w:rsidRPr="000624F1">
        <w:rPr>
          <w:rFonts w:ascii="Times New Roman" w:hAnsi="Times New Roman" w:cs="Times New Roman"/>
        </w:rPr>
        <w:t>credibility_score</w:t>
      </w:r>
      <w:proofErr w:type="spellEnd"/>
      <w:r w:rsidRPr="000624F1">
        <w:rPr>
          <w:rFonts w:ascii="Times New Roman" w:hAnsi="Times New Roman" w:cs="Times New Roman"/>
        </w:rPr>
        <w:t xml:space="preserve">, </w:t>
      </w:r>
      <w:proofErr w:type="spellStart"/>
      <w:r w:rsidRPr="000624F1">
        <w:rPr>
          <w:rFonts w:ascii="Times New Roman" w:hAnsi="Times New Roman" w:cs="Times New Roman"/>
        </w:rPr>
        <w:t>extracted_symptoms</w:t>
      </w:r>
      <w:proofErr w:type="spellEnd"/>
      <w:r w:rsidRPr="000624F1">
        <w:rPr>
          <w:rFonts w:ascii="Times New Roman" w:hAnsi="Times New Roman" w:cs="Times New Roman"/>
        </w:rPr>
        <w:t xml:space="preserve"> (NLP output).</w:t>
      </w:r>
    </w:p>
    <w:p w14:paraId="54E36CB1" w14:textId="77777777" w:rsidR="00647808" w:rsidRPr="000624F1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624F1">
        <w:rPr>
          <w:rFonts w:ascii="Times New Roman" w:hAnsi="Times New Roman" w:cs="Times New Roman"/>
        </w:rPr>
        <w:t xml:space="preserve">Forecast Data: </w:t>
      </w:r>
      <w:proofErr w:type="spellStart"/>
      <w:r w:rsidRPr="000624F1">
        <w:rPr>
          <w:rFonts w:ascii="Times New Roman" w:hAnsi="Times New Roman" w:cs="Times New Roman"/>
        </w:rPr>
        <w:t>forecast_id</w:t>
      </w:r>
      <w:proofErr w:type="spellEnd"/>
      <w:r w:rsidRPr="000624F1">
        <w:rPr>
          <w:rFonts w:ascii="Times New Roman" w:hAnsi="Times New Roman" w:cs="Times New Roman"/>
        </w:rPr>
        <w:t xml:space="preserve">, </w:t>
      </w:r>
      <w:proofErr w:type="spellStart"/>
      <w:r w:rsidRPr="000624F1">
        <w:rPr>
          <w:rFonts w:ascii="Times New Roman" w:hAnsi="Times New Roman" w:cs="Times New Roman"/>
        </w:rPr>
        <w:t>trend_id</w:t>
      </w:r>
      <w:proofErr w:type="spellEnd"/>
      <w:r w:rsidRPr="000624F1">
        <w:rPr>
          <w:rFonts w:ascii="Times New Roman" w:hAnsi="Times New Roman" w:cs="Times New Roman"/>
        </w:rPr>
        <w:t xml:space="preserve">, </w:t>
      </w:r>
      <w:proofErr w:type="spellStart"/>
      <w:r w:rsidRPr="000624F1">
        <w:rPr>
          <w:rFonts w:ascii="Times New Roman" w:hAnsi="Times New Roman" w:cs="Times New Roman"/>
        </w:rPr>
        <w:t>predicted_value</w:t>
      </w:r>
      <w:proofErr w:type="spellEnd"/>
      <w:r w:rsidRPr="000624F1">
        <w:rPr>
          <w:rFonts w:ascii="Times New Roman" w:hAnsi="Times New Roman" w:cs="Times New Roman"/>
        </w:rPr>
        <w:t xml:space="preserve">, </w:t>
      </w:r>
      <w:proofErr w:type="spellStart"/>
      <w:r w:rsidRPr="000624F1">
        <w:rPr>
          <w:rFonts w:ascii="Times New Roman" w:hAnsi="Times New Roman" w:cs="Times New Roman"/>
        </w:rPr>
        <w:t>rmse</w:t>
      </w:r>
      <w:proofErr w:type="spellEnd"/>
      <w:r w:rsidRPr="000624F1">
        <w:rPr>
          <w:rFonts w:ascii="Times New Roman" w:hAnsi="Times New Roman" w:cs="Times New Roman"/>
        </w:rPr>
        <w:t xml:space="preserve">, </w:t>
      </w:r>
      <w:proofErr w:type="spellStart"/>
      <w:r w:rsidRPr="000624F1">
        <w:rPr>
          <w:rFonts w:ascii="Times New Roman" w:hAnsi="Times New Roman" w:cs="Times New Roman"/>
        </w:rPr>
        <w:t>mae</w:t>
      </w:r>
      <w:proofErr w:type="spellEnd"/>
      <w:r w:rsidRPr="000624F1">
        <w:rPr>
          <w:rFonts w:ascii="Times New Roman" w:hAnsi="Times New Roman" w:cs="Times New Roman"/>
        </w:rPr>
        <w:t xml:space="preserve">, </w:t>
      </w:r>
      <w:proofErr w:type="spellStart"/>
      <w:r w:rsidRPr="000624F1">
        <w:rPr>
          <w:rFonts w:ascii="Times New Roman" w:hAnsi="Times New Roman" w:cs="Times New Roman"/>
        </w:rPr>
        <w:t>model_used</w:t>
      </w:r>
      <w:proofErr w:type="spellEnd"/>
      <w:r w:rsidRPr="000624F1">
        <w:rPr>
          <w:rFonts w:ascii="Times New Roman" w:hAnsi="Times New Roman" w:cs="Times New Roman"/>
        </w:rPr>
        <w:t>.</w:t>
      </w:r>
    </w:p>
    <w:p w14:paraId="33CDA44F" w14:textId="77777777" w:rsidR="00647808" w:rsidRPr="000624F1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624F1">
        <w:rPr>
          <w:rFonts w:ascii="Times New Roman" w:hAnsi="Times New Roman" w:cs="Times New Roman"/>
        </w:rPr>
        <w:t xml:space="preserve">Risk Data: region, </w:t>
      </w:r>
      <w:proofErr w:type="spellStart"/>
      <w:r w:rsidRPr="000624F1">
        <w:rPr>
          <w:rFonts w:ascii="Times New Roman" w:hAnsi="Times New Roman" w:cs="Times New Roman"/>
        </w:rPr>
        <w:t>risk_score</w:t>
      </w:r>
      <w:proofErr w:type="spellEnd"/>
      <w:r w:rsidRPr="000624F1">
        <w:rPr>
          <w:rFonts w:ascii="Times New Roman" w:hAnsi="Times New Roman" w:cs="Times New Roman"/>
        </w:rPr>
        <w:t xml:space="preserve">, </w:t>
      </w:r>
      <w:proofErr w:type="spellStart"/>
      <w:r w:rsidRPr="000624F1">
        <w:rPr>
          <w:rFonts w:ascii="Times New Roman" w:hAnsi="Times New Roman" w:cs="Times New Roman"/>
        </w:rPr>
        <w:t>risk_level</w:t>
      </w:r>
      <w:proofErr w:type="spellEnd"/>
      <w:r w:rsidRPr="000624F1">
        <w:rPr>
          <w:rFonts w:ascii="Times New Roman" w:hAnsi="Times New Roman" w:cs="Times New Roman"/>
        </w:rPr>
        <w:t xml:space="preserve">, confidence, </w:t>
      </w:r>
      <w:proofErr w:type="spellStart"/>
      <w:r w:rsidRPr="000624F1">
        <w:rPr>
          <w:rFonts w:ascii="Times New Roman" w:hAnsi="Times New Roman" w:cs="Times New Roman"/>
        </w:rPr>
        <w:t>prob_low</w:t>
      </w:r>
      <w:proofErr w:type="spellEnd"/>
      <w:r w:rsidRPr="000624F1">
        <w:rPr>
          <w:rFonts w:ascii="Times New Roman" w:hAnsi="Times New Roman" w:cs="Times New Roman"/>
        </w:rPr>
        <w:t>/medium/high/critical.</w:t>
      </w:r>
    </w:p>
    <w:p w14:paraId="2C874E4B" w14:textId="14A69B59" w:rsidR="000624F1" w:rsidRDefault="00000000" w:rsidP="000624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624F1">
        <w:rPr>
          <w:rFonts w:ascii="Times New Roman" w:hAnsi="Times New Roman" w:cs="Times New Roman"/>
        </w:rPr>
        <w:t xml:space="preserve">Validation Data: </w:t>
      </w:r>
      <w:proofErr w:type="spellStart"/>
      <w:r w:rsidRPr="000624F1">
        <w:rPr>
          <w:rFonts w:ascii="Times New Roman" w:hAnsi="Times New Roman" w:cs="Times New Roman"/>
        </w:rPr>
        <w:t>confidence_score</w:t>
      </w:r>
      <w:proofErr w:type="spellEnd"/>
      <w:r w:rsidRPr="000624F1">
        <w:rPr>
          <w:rFonts w:ascii="Times New Roman" w:hAnsi="Times New Roman" w:cs="Times New Roman"/>
        </w:rPr>
        <w:t xml:space="preserve">, </w:t>
      </w:r>
      <w:proofErr w:type="spellStart"/>
      <w:r w:rsidRPr="000624F1">
        <w:rPr>
          <w:rFonts w:ascii="Times New Roman" w:hAnsi="Times New Roman" w:cs="Times New Roman"/>
        </w:rPr>
        <w:t>anomaly_flags</w:t>
      </w:r>
      <w:proofErr w:type="spellEnd"/>
      <w:r w:rsidRPr="000624F1">
        <w:rPr>
          <w:rFonts w:ascii="Times New Roman" w:hAnsi="Times New Roman" w:cs="Times New Roman"/>
        </w:rPr>
        <w:t xml:space="preserve">, </w:t>
      </w:r>
      <w:proofErr w:type="spellStart"/>
      <w:r w:rsidRPr="000624F1">
        <w:rPr>
          <w:rFonts w:ascii="Times New Roman" w:hAnsi="Times New Roman" w:cs="Times New Roman"/>
        </w:rPr>
        <w:t>epidemiological_pattern_match</w:t>
      </w:r>
      <w:proofErr w:type="spellEnd"/>
      <w:r w:rsidRPr="000624F1">
        <w:rPr>
          <w:rFonts w:ascii="Times New Roman" w:hAnsi="Times New Roman" w:cs="Times New Roman"/>
        </w:rPr>
        <w:t>.</w:t>
      </w:r>
    </w:p>
    <w:p w14:paraId="712B36F1" w14:textId="77777777" w:rsidR="000624F1" w:rsidRDefault="000624F1" w:rsidP="000624F1">
      <w:pPr>
        <w:rPr>
          <w:rFonts w:ascii="Times New Roman" w:hAnsi="Times New Roman" w:cs="Times New Roman"/>
        </w:rPr>
      </w:pPr>
    </w:p>
    <w:p w14:paraId="4D6C02DD" w14:textId="77777777" w:rsidR="000624F1" w:rsidRPr="000624F1" w:rsidRDefault="000624F1" w:rsidP="000624F1">
      <w:pPr>
        <w:rPr>
          <w:rFonts w:ascii="Times New Roman" w:hAnsi="Times New Roman" w:cs="Times New Roman"/>
        </w:rPr>
      </w:pPr>
    </w:p>
    <w:p w14:paraId="0F6680B3" w14:textId="77777777" w:rsidR="000624F1" w:rsidRDefault="000624F1">
      <w:pPr>
        <w:rPr>
          <w:rFonts w:ascii="Times New Roman" w:hAnsi="Times New Roman" w:cs="Times New Roman"/>
        </w:rPr>
      </w:pPr>
    </w:p>
    <w:p w14:paraId="19C7BB22" w14:textId="77777777" w:rsidR="000624F1" w:rsidRDefault="000624F1">
      <w:pPr>
        <w:rPr>
          <w:rFonts w:ascii="Times New Roman" w:hAnsi="Times New Roman" w:cs="Times New Roman"/>
        </w:rPr>
      </w:pPr>
    </w:p>
    <w:p w14:paraId="4F5529C7" w14:textId="77777777" w:rsidR="000624F1" w:rsidRPr="000624F1" w:rsidRDefault="000624F1">
      <w:pPr>
        <w:rPr>
          <w:rFonts w:ascii="Times New Roman" w:hAnsi="Times New Roman" w:cs="Times New Roman"/>
        </w:rPr>
      </w:pPr>
    </w:p>
    <w:p w14:paraId="44578E8E" w14:textId="77777777" w:rsidR="00647808" w:rsidRPr="000624F1" w:rsidRDefault="00000000">
      <w:pPr>
        <w:pStyle w:val="Heading2"/>
        <w:rPr>
          <w:rFonts w:ascii="Times New Roman" w:hAnsi="Times New Roman" w:cs="Times New Roman"/>
        </w:rPr>
      </w:pPr>
      <w:r w:rsidRPr="000624F1">
        <w:rPr>
          <w:rFonts w:ascii="Times New Roman" w:hAnsi="Times New Roman" w:cs="Times New Roman"/>
        </w:rPr>
        <w:t>3.3 Mode of Exchanges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2760"/>
        <w:gridCol w:w="2400"/>
      </w:tblGrid>
      <w:tr w:rsidR="00647808" w:rsidRPr="000624F1" w14:paraId="7624602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4B71F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r w:rsidRPr="000624F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Data Exchange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222C9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r w:rsidRPr="000624F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Frequency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D630A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r w:rsidRPr="000624F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Data Sets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D77A8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r w:rsidRPr="000624F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Mode</w:t>
            </w:r>
          </w:p>
        </w:tc>
      </w:tr>
      <w:tr w:rsidR="00647808" w:rsidRPr="000624F1" w14:paraId="781F551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9256F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r w:rsidRPr="000624F1">
              <w:rPr>
                <w:rFonts w:ascii="Times New Roman" w:hAnsi="Times New Roman" w:cs="Times New Roman"/>
                <w:sz w:val="20"/>
                <w:szCs w:val="20"/>
              </w:rPr>
              <w:t>App/Dashboard → API Gateway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E03F1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r w:rsidRPr="000624F1">
              <w:rPr>
                <w:rFonts w:ascii="Times New Roman" w:hAnsi="Times New Roman" w:cs="Times New Roman"/>
                <w:sz w:val="20"/>
                <w:szCs w:val="20"/>
              </w:rPr>
              <w:t>On demand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A0EB0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r w:rsidRPr="000624F1">
              <w:rPr>
                <w:rFonts w:ascii="Times New Roman" w:hAnsi="Times New Roman" w:cs="Times New Roman"/>
                <w:sz w:val="20"/>
                <w:szCs w:val="20"/>
              </w:rPr>
              <w:t>Risk scores, trend charts, region data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2637C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r w:rsidRPr="000624F1">
              <w:rPr>
                <w:rFonts w:ascii="Times New Roman" w:hAnsi="Times New Roman" w:cs="Times New Roman"/>
                <w:sz w:val="20"/>
                <w:szCs w:val="20"/>
              </w:rPr>
              <w:t>REST API (HTTPS)</w:t>
            </w:r>
          </w:p>
        </w:tc>
      </w:tr>
      <w:tr w:rsidR="00647808" w:rsidRPr="000624F1" w14:paraId="31A8119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0A41B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r w:rsidRPr="000624F1">
              <w:rPr>
                <w:rFonts w:ascii="Times New Roman" w:hAnsi="Times New Roman" w:cs="Times New Roman"/>
                <w:sz w:val="20"/>
                <w:szCs w:val="20"/>
              </w:rPr>
              <w:t>Ingestion → MongoDB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47BBF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r w:rsidRPr="000624F1">
              <w:rPr>
                <w:rFonts w:ascii="Times New Roman" w:hAnsi="Times New Roman" w:cs="Times New Roman"/>
                <w:sz w:val="20"/>
                <w:szCs w:val="20"/>
              </w:rPr>
              <w:t>Weekly / scheduled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C235A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r w:rsidRPr="000624F1">
              <w:rPr>
                <w:rFonts w:ascii="Times New Roman" w:hAnsi="Times New Roman" w:cs="Times New Roman"/>
                <w:sz w:val="20"/>
                <w:szCs w:val="20"/>
              </w:rPr>
              <w:t>Trends, weather, news collections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53326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r w:rsidRPr="000624F1">
              <w:rPr>
                <w:rFonts w:ascii="Times New Roman" w:hAnsi="Times New Roman" w:cs="Times New Roman"/>
                <w:sz w:val="20"/>
                <w:szCs w:val="20"/>
              </w:rPr>
              <w:t>MongoDB Driver / ODM</w:t>
            </w:r>
          </w:p>
        </w:tc>
      </w:tr>
      <w:tr w:rsidR="00647808" w:rsidRPr="000624F1" w14:paraId="5F34D20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7D76D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r w:rsidRPr="000624F1">
              <w:rPr>
                <w:rFonts w:ascii="Times New Roman" w:hAnsi="Times New Roman" w:cs="Times New Roman"/>
                <w:sz w:val="20"/>
                <w:szCs w:val="20"/>
              </w:rPr>
              <w:t>Preprocessing → Forecasting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036F6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r w:rsidRPr="000624F1">
              <w:rPr>
                <w:rFonts w:ascii="Times New Roman" w:hAnsi="Times New Roman" w:cs="Times New Roman"/>
                <w:sz w:val="20"/>
                <w:szCs w:val="20"/>
              </w:rPr>
              <w:t>Event-triggered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91DFD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r w:rsidRPr="000624F1">
              <w:rPr>
                <w:rFonts w:ascii="Times New Roman" w:hAnsi="Times New Roman" w:cs="Times New Roman"/>
                <w:sz w:val="20"/>
                <w:szCs w:val="20"/>
              </w:rPr>
              <w:t>Cleaned time-series datasets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0233F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r w:rsidRPr="000624F1">
              <w:rPr>
                <w:rFonts w:ascii="Times New Roman" w:hAnsi="Times New Roman" w:cs="Times New Roman"/>
                <w:sz w:val="20"/>
                <w:szCs w:val="20"/>
              </w:rPr>
              <w:t>Message Queue (Kafka)</w:t>
            </w:r>
          </w:p>
        </w:tc>
      </w:tr>
      <w:tr w:rsidR="00647808" w:rsidRPr="000624F1" w14:paraId="1E6DAF5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B8483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r w:rsidRPr="000624F1">
              <w:rPr>
                <w:rFonts w:ascii="Times New Roman" w:hAnsi="Times New Roman" w:cs="Times New Roman"/>
                <w:sz w:val="20"/>
                <w:szCs w:val="20"/>
              </w:rPr>
              <w:t>Forecasting → Classification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75A3A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r w:rsidRPr="000624F1">
              <w:rPr>
                <w:rFonts w:ascii="Times New Roman" w:hAnsi="Times New Roman" w:cs="Times New Roman"/>
                <w:sz w:val="20"/>
                <w:szCs w:val="20"/>
              </w:rPr>
              <w:t>Per model run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D253C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r w:rsidRPr="000624F1">
              <w:rPr>
                <w:rFonts w:ascii="Times New Roman" w:hAnsi="Times New Roman" w:cs="Times New Roman"/>
                <w:sz w:val="20"/>
                <w:szCs w:val="20"/>
              </w:rPr>
              <w:t>Predicted trend values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A312E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r w:rsidRPr="000624F1">
              <w:rPr>
                <w:rFonts w:ascii="Times New Roman" w:hAnsi="Times New Roman" w:cs="Times New Roman"/>
                <w:sz w:val="20"/>
                <w:szCs w:val="20"/>
              </w:rPr>
              <w:t>Internal REST call</w:t>
            </w:r>
          </w:p>
        </w:tc>
      </w:tr>
      <w:tr w:rsidR="00647808" w:rsidRPr="000624F1" w14:paraId="3F4F09B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D7413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r w:rsidRPr="000624F1">
              <w:rPr>
                <w:rFonts w:ascii="Times New Roman" w:hAnsi="Times New Roman" w:cs="Times New Roman"/>
                <w:sz w:val="20"/>
                <w:szCs w:val="20"/>
              </w:rPr>
              <w:t>NLP → Validation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AEF51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r w:rsidRPr="000624F1">
              <w:rPr>
                <w:rFonts w:ascii="Times New Roman" w:hAnsi="Times New Roman" w:cs="Times New Roman"/>
                <w:sz w:val="20"/>
                <w:szCs w:val="20"/>
              </w:rPr>
              <w:t>On article ingest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BDE5A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r w:rsidRPr="000624F1">
              <w:rPr>
                <w:rFonts w:ascii="Times New Roman" w:hAnsi="Times New Roman" w:cs="Times New Roman"/>
                <w:sz w:val="20"/>
                <w:szCs w:val="20"/>
              </w:rPr>
              <w:t>Extracted symptoms, credibility score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DFA0F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r w:rsidRPr="000624F1">
              <w:rPr>
                <w:rFonts w:ascii="Times New Roman" w:hAnsi="Times New Roman" w:cs="Times New Roman"/>
                <w:sz w:val="20"/>
                <w:szCs w:val="20"/>
              </w:rPr>
              <w:t>Message Queue (Kafka)</w:t>
            </w:r>
          </w:p>
        </w:tc>
      </w:tr>
      <w:tr w:rsidR="00647808" w:rsidRPr="000624F1" w14:paraId="76B03C8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4530C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r w:rsidRPr="000624F1">
              <w:rPr>
                <w:rFonts w:ascii="Times New Roman" w:hAnsi="Times New Roman" w:cs="Times New Roman"/>
                <w:sz w:val="20"/>
                <w:szCs w:val="20"/>
              </w:rPr>
              <w:t>Validation → Risk Scoring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2DB96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r w:rsidRPr="000624F1">
              <w:rPr>
                <w:rFonts w:ascii="Times New Roman" w:hAnsi="Times New Roman" w:cs="Times New Roman"/>
                <w:sz w:val="20"/>
                <w:szCs w:val="20"/>
              </w:rPr>
              <w:t>Post-validation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ED65E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r w:rsidRPr="000624F1">
              <w:rPr>
                <w:rFonts w:ascii="Times New Roman" w:hAnsi="Times New Roman" w:cs="Times New Roman"/>
                <w:sz w:val="20"/>
                <w:szCs w:val="20"/>
              </w:rPr>
              <w:t>Confidence score, anomaly flags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2BBED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r w:rsidRPr="000624F1">
              <w:rPr>
                <w:rFonts w:ascii="Times New Roman" w:hAnsi="Times New Roman" w:cs="Times New Roman"/>
                <w:sz w:val="20"/>
                <w:szCs w:val="20"/>
              </w:rPr>
              <w:t>Internal REST call</w:t>
            </w:r>
          </w:p>
        </w:tc>
      </w:tr>
      <w:tr w:rsidR="00647808" w:rsidRPr="000624F1" w14:paraId="060A42A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EE12E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r w:rsidRPr="000624F1">
              <w:rPr>
                <w:rFonts w:ascii="Times New Roman" w:hAnsi="Times New Roman" w:cs="Times New Roman"/>
                <w:sz w:val="20"/>
                <w:szCs w:val="20"/>
              </w:rPr>
              <w:t>Backend → Google Trends API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18F54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r w:rsidRPr="000624F1">
              <w:rPr>
                <w:rFonts w:ascii="Times New Roman" w:hAnsi="Times New Roman" w:cs="Times New Roman"/>
                <w:sz w:val="20"/>
                <w:szCs w:val="20"/>
              </w:rPr>
              <w:t>Weekly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47FC1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r w:rsidRPr="000624F1">
              <w:rPr>
                <w:rFonts w:ascii="Times New Roman" w:hAnsi="Times New Roman" w:cs="Times New Roman"/>
                <w:sz w:val="20"/>
                <w:szCs w:val="20"/>
              </w:rPr>
              <w:t>Keyword + region parameters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5DADE" w14:textId="77777777" w:rsidR="00647808" w:rsidRPr="000624F1" w:rsidRDefault="00000000">
            <w:pPr>
              <w:rPr>
                <w:rFonts w:ascii="Times New Roman" w:hAnsi="Times New Roman" w:cs="Times New Roman"/>
              </w:rPr>
            </w:pPr>
            <w:r w:rsidRPr="000624F1">
              <w:rPr>
                <w:rFonts w:ascii="Times New Roman" w:hAnsi="Times New Roman" w:cs="Times New Roman"/>
                <w:sz w:val="20"/>
                <w:szCs w:val="20"/>
              </w:rPr>
              <w:t>REST API (</w:t>
            </w:r>
            <w:proofErr w:type="spellStart"/>
            <w:r w:rsidRPr="000624F1">
              <w:rPr>
                <w:rFonts w:ascii="Times New Roman" w:hAnsi="Times New Roman" w:cs="Times New Roman"/>
                <w:sz w:val="20"/>
                <w:szCs w:val="20"/>
              </w:rPr>
              <w:t>pytrends</w:t>
            </w:r>
            <w:proofErr w:type="spellEnd"/>
            <w:r w:rsidRPr="000624F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</w:tbl>
    <w:p w14:paraId="52AAD502" w14:textId="77777777" w:rsidR="00647808" w:rsidRDefault="00647808">
      <w:pPr>
        <w:rPr>
          <w:rFonts w:ascii="Times New Roman" w:hAnsi="Times New Roman" w:cs="Times New Roman"/>
        </w:rPr>
      </w:pPr>
    </w:p>
    <w:p w14:paraId="53B3DD99" w14:textId="77777777" w:rsidR="000624F1" w:rsidRDefault="000624F1">
      <w:pPr>
        <w:rPr>
          <w:rFonts w:ascii="Times New Roman" w:hAnsi="Times New Roman" w:cs="Times New Roman"/>
        </w:rPr>
      </w:pPr>
    </w:p>
    <w:p w14:paraId="2BA3356F" w14:textId="77777777" w:rsidR="000624F1" w:rsidRDefault="000624F1">
      <w:pPr>
        <w:rPr>
          <w:rFonts w:ascii="Times New Roman" w:hAnsi="Times New Roman" w:cs="Times New Roman"/>
        </w:rPr>
      </w:pPr>
    </w:p>
    <w:p w14:paraId="2003F69D" w14:textId="77777777" w:rsidR="000624F1" w:rsidRDefault="000624F1">
      <w:pPr>
        <w:rPr>
          <w:rFonts w:ascii="Times New Roman" w:hAnsi="Times New Roman" w:cs="Times New Roman"/>
        </w:rPr>
      </w:pPr>
    </w:p>
    <w:p w14:paraId="767C5343" w14:textId="77777777" w:rsidR="000624F1" w:rsidRDefault="000624F1">
      <w:pPr>
        <w:rPr>
          <w:rFonts w:ascii="Times New Roman" w:hAnsi="Times New Roman" w:cs="Times New Roman"/>
        </w:rPr>
      </w:pPr>
    </w:p>
    <w:p w14:paraId="18DB361C" w14:textId="77777777" w:rsidR="000624F1" w:rsidRDefault="000624F1">
      <w:pPr>
        <w:rPr>
          <w:rFonts w:ascii="Times New Roman" w:hAnsi="Times New Roman" w:cs="Times New Roman"/>
        </w:rPr>
      </w:pPr>
    </w:p>
    <w:p w14:paraId="18AF588E" w14:textId="77777777" w:rsidR="000624F1" w:rsidRDefault="000624F1">
      <w:pPr>
        <w:rPr>
          <w:rFonts w:ascii="Times New Roman" w:hAnsi="Times New Roman" w:cs="Times New Roman"/>
        </w:rPr>
      </w:pPr>
    </w:p>
    <w:p w14:paraId="014A4799" w14:textId="77777777" w:rsidR="000624F1" w:rsidRDefault="000624F1">
      <w:pPr>
        <w:rPr>
          <w:rFonts w:ascii="Times New Roman" w:hAnsi="Times New Roman" w:cs="Times New Roman"/>
        </w:rPr>
      </w:pPr>
    </w:p>
    <w:p w14:paraId="137DEECE" w14:textId="77777777" w:rsidR="000624F1" w:rsidRDefault="000624F1">
      <w:pPr>
        <w:rPr>
          <w:rFonts w:ascii="Times New Roman" w:hAnsi="Times New Roman" w:cs="Times New Roman"/>
        </w:rPr>
      </w:pPr>
    </w:p>
    <w:p w14:paraId="4E1E3968" w14:textId="77777777" w:rsidR="000624F1" w:rsidRPr="000624F1" w:rsidRDefault="000624F1">
      <w:pPr>
        <w:rPr>
          <w:rFonts w:ascii="Times New Roman" w:hAnsi="Times New Roman" w:cs="Times New Roman"/>
        </w:rPr>
      </w:pPr>
    </w:p>
    <w:p w14:paraId="7EBA823E" w14:textId="77777777" w:rsidR="00647808" w:rsidRPr="000624F1" w:rsidRDefault="00000000">
      <w:pPr>
        <w:pStyle w:val="Heading1"/>
        <w:rPr>
          <w:rFonts w:ascii="Times New Roman" w:hAnsi="Times New Roman" w:cs="Times New Roman"/>
        </w:rPr>
      </w:pPr>
      <w:r w:rsidRPr="000624F1">
        <w:rPr>
          <w:rFonts w:ascii="Times New Roman" w:hAnsi="Times New Roman" w:cs="Times New Roman"/>
        </w:rPr>
        <w:lastRenderedPageBreak/>
        <w:t>4. Diagrams</w:t>
      </w:r>
    </w:p>
    <w:p w14:paraId="54238087" w14:textId="77777777" w:rsidR="00647808" w:rsidRPr="000624F1" w:rsidRDefault="00000000">
      <w:pPr>
        <w:pStyle w:val="Heading2"/>
        <w:rPr>
          <w:rFonts w:ascii="Times New Roman" w:hAnsi="Times New Roman" w:cs="Times New Roman"/>
        </w:rPr>
      </w:pPr>
      <w:r w:rsidRPr="000624F1">
        <w:rPr>
          <w:rFonts w:ascii="Times New Roman" w:hAnsi="Times New Roman" w:cs="Times New Roman"/>
        </w:rPr>
        <w:t>4.1 Use Case Diagram</w:t>
      </w:r>
    </w:p>
    <w:p w14:paraId="573E32D1" w14:textId="6FBD98AC" w:rsidR="000624F1" w:rsidRDefault="000624F1" w:rsidP="00AE74D9">
      <w:pPr>
        <w:pStyle w:val="Heading2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CC332F6" wp14:editId="64825EA2">
            <wp:extent cx="5514976" cy="3676650"/>
            <wp:effectExtent l="0" t="0" r="9525" b="0"/>
            <wp:docPr id="6179062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906256" name="Picture 61790625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8899" cy="36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17597" w14:textId="31564FBF" w:rsidR="00647808" w:rsidRPr="000624F1" w:rsidRDefault="00000000">
      <w:pPr>
        <w:pStyle w:val="Heading2"/>
        <w:rPr>
          <w:rFonts w:ascii="Times New Roman" w:hAnsi="Times New Roman" w:cs="Times New Roman"/>
        </w:rPr>
      </w:pPr>
      <w:r w:rsidRPr="000624F1">
        <w:rPr>
          <w:rFonts w:ascii="Times New Roman" w:hAnsi="Times New Roman" w:cs="Times New Roman"/>
        </w:rPr>
        <w:t>4.2 Class Diagram</w:t>
      </w:r>
    </w:p>
    <w:p w14:paraId="02921B76" w14:textId="7D729C26" w:rsidR="00647808" w:rsidRPr="000624F1" w:rsidRDefault="000624F1" w:rsidP="00AE74D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0DD61D4" wp14:editId="3F248DC8">
            <wp:extent cx="5774782" cy="3149600"/>
            <wp:effectExtent l="0" t="0" r="0" b="0"/>
            <wp:docPr id="3329250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925042" name="Picture 33292504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2469" cy="3164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43F21" w14:textId="77777777" w:rsidR="00647808" w:rsidRPr="000624F1" w:rsidRDefault="00000000">
      <w:pPr>
        <w:pStyle w:val="Heading2"/>
        <w:rPr>
          <w:rFonts w:ascii="Times New Roman" w:hAnsi="Times New Roman" w:cs="Times New Roman"/>
        </w:rPr>
      </w:pPr>
      <w:r w:rsidRPr="000624F1">
        <w:rPr>
          <w:rFonts w:ascii="Times New Roman" w:hAnsi="Times New Roman" w:cs="Times New Roman"/>
        </w:rPr>
        <w:lastRenderedPageBreak/>
        <w:t>4.3 Data Flow Diagram Level 0</w:t>
      </w:r>
    </w:p>
    <w:p w14:paraId="757654CB" w14:textId="52CBA421" w:rsidR="00647808" w:rsidRPr="000624F1" w:rsidRDefault="000624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96474F4" wp14:editId="160EF076">
            <wp:extent cx="5867400" cy="3911600"/>
            <wp:effectExtent l="0" t="0" r="0" b="0"/>
            <wp:docPr id="9295243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524366" name="Picture 92952436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8905" cy="391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FE5AF" w14:textId="77777777" w:rsidR="00647808" w:rsidRPr="000624F1" w:rsidRDefault="00000000">
      <w:pPr>
        <w:pStyle w:val="Heading2"/>
        <w:rPr>
          <w:rFonts w:ascii="Times New Roman" w:hAnsi="Times New Roman" w:cs="Times New Roman"/>
        </w:rPr>
      </w:pPr>
      <w:r w:rsidRPr="000624F1">
        <w:rPr>
          <w:rFonts w:ascii="Times New Roman" w:hAnsi="Times New Roman" w:cs="Times New Roman"/>
        </w:rPr>
        <w:t>4.4 Data Flow Diagram Level 1</w:t>
      </w:r>
    </w:p>
    <w:p w14:paraId="41C1AB59" w14:textId="1C135D66" w:rsidR="00647808" w:rsidRPr="000624F1" w:rsidRDefault="000624F1" w:rsidP="00AE74D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DF2E24E" wp14:editId="674325D3">
            <wp:extent cx="5943600" cy="3962400"/>
            <wp:effectExtent l="0" t="0" r="0" b="0"/>
            <wp:docPr id="3498849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884921" name="Picture 34988492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75803" w14:textId="77777777" w:rsidR="00647808" w:rsidRPr="000624F1" w:rsidRDefault="00000000">
      <w:pPr>
        <w:pStyle w:val="Heading2"/>
        <w:rPr>
          <w:rFonts w:ascii="Times New Roman" w:hAnsi="Times New Roman" w:cs="Times New Roman"/>
        </w:rPr>
      </w:pPr>
      <w:r w:rsidRPr="000624F1">
        <w:rPr>
          <w:rFonts w:ascii="Times New Roman" w:hAnsi="Times New Roman" w:cs="Times New Roman"/>
        </w:rPr>
        <w:t>4.5 Component Diagram</w:t>
      </w:r>
    </w:p>
    <w:p w14:paraId="17AD1F64" w14:textId="07CF0DFE" w:rsidR="00647808" w:rsidRPr="000624F1" w:rsidRDefault="000624F1" w:rsidP="00AE74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D587BC7" wp14:editId="619877B9">
            <wp:extent cx="5943600" cy="3241675"/>
            <wp:effectExtent l="0" t="0" r="0" b="0"/>
            <wp:docPr id="993086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08687" name="Picture 9930868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9EB29" w14:textId="77777777" w:rsidR="00647808" w:rsidRPr="000624F1" w:rsidRDefault="00000000">
      <w:pPr>
        <w:pStyle w:val="Heading2"/>
        <w:rPr>
          <w:rFonts w:ascii="Times New Roman" w:hAnsi="Times New Roman" w:cs="Times New Roman"/>
        </w:rPr>
      </w:pPr>
      <w:r w:rsidRPr="000624F1">
        <w:rPr>
          <w:rFonts w:ascii="Times New Roman" w:hAnsi="Times New Roman" w:cs="Times New Roman"/>
        </w:rPr>
        <w:t>4.6 Sequence Diagram</w:t>
      </w:r>
    </w:p>
    <w:p w14:paraId="1941F4F2" w14:textId="7CCBF5E1" w:rsidR="00647808" w:rsidRPr="000624F1" w:rsidRDefault="000624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7A4A9A8" wp14:editId="414CDAD2">
            <wp:extent cx="5972707" cy="3257550"/>
            <wp:effectExtent l="0" t="0" r="9525" b="0"/>
            <wp:docPr id="16053515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351508" name="Picture 160535150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6207" cy="3264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E9B3E" w14:textId="77777777" w:rsidR="00647808" w:rsidRPr="000624F1" w:rsidRDefault="00000000">
      <w:pPr>
        <w:pStyle w:val="Heading2"/>
        <w:rPr>
          <w:rFonts w:ascii="Times New Roman" w:hAnsi="Times New Roman" w:cs="Times New Roman"/>
        </w:rPr>
      </w:pPr>
      <w:r w:rsidRPr="000624F1">
        <w:rPr>
          <w:rFonts w:ascii="Times New Roman" w:hAnsi="Times New Roman" w:cs="Times New Roman"/>
        </w:rPr>
        <w:t>4.7 Deployment Diagram</w:t>
      </w:r>
    </w:p>
    <w:p w14:paraId="21E48E9C" w14:textId="7EE8FC37" w:rsidR="00647808" w:rsidRPr="000624F1" w:rsidRDefault="000624F1" w:rsidP="000624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B20D187" wp14:editId="79B10A6F">
            <wp:extent cx="5943600" cy="3241675"/>
            <wp:effectExtent l="0" t="0" r="0" b="0"/>
            <wp:docPr id="16920646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064603" name="Picture 169206460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7808" w:rsidRPr="000624F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74162"/>
    <w:multiLevelType w:val="hybridMultilevel"/>
    <w:tmpl w:val="2CAC3B4C"/>
    <w:lvl w:ilvl="0" w:tplc="4B3A79FC">
      <w:start w:val="1"/>
      <w:numFmt w:val="bullet"/>
      <w:lvlText w:val="•"/>
      <w:lvlJc w:val="left"/>
      <w:pPr>
        <w:ind w:left="720" w:hanging="360"/>
      </w:pPr>
    </w:lvl>
    <w:lvl w:ilvl="1" w:tplc="135864D2">
      <w:numFmt w:val="decimal"/>
      <w:lvlText w:val=""/>
      <w:lvlJc w:val="left"/>
    </w:lvl>
    <w:lvl w:ilvl="2" w:tplc="385CADAC">
      <w:numFmt w:val="decimal"/>
      <w:lvlText w:val=""/>
      <w:lvlJc w:val="left"/>
    </w:lvl>
    <w:lvl w:ilvl="3" w:tplc="18A61F40">
      <w:numFmt w:val="decimal"/>
      <w:lvlText w:val=""/>
      <w:lvlJc w:val="left"/>
    </w:lvl>
    <w:lvl w:ilvl="4" w:tplc="5B2E564E">
      <w:numFmt w:val="decimal"/>
      <w:lvlText w:val=""/>
      <w:lvlJc w:val="left"/>
    </w:lvl>
    <w:lvl w:ilvl="5" w:tplc="69C62E22">
      <w:numFmt w:val="decimal"/>
      <w:lvlText w:val=""/>
      <w:lvlJc w:val="left"/>
    </w:lvl>
    <w:lvl w:ilvl="6" w:tplc="5CA80A5E">
      <w:numFmt w:val="decimal"/>
      <w:lvlText w:val=""/>
      <w:lvlJc w:val="left"/>
    </w:lvl>
    <w:lvl w:ilvl="7" w:tplc="FB267CA4">
      <w:numFmt w:val="decimal"/>
      <w:lvlText w:val=""/>
      <w:lvlJc w:val="left"/>
    </w:lvl>
    <w:lvl w:ilvl="8" w:tplc="156E7ACC">
      <w:numFmt w:val="decimal"/>
      <w:lvlText w:val=""/>
      <w:lvlJc w:val="left"/>
    </w:lvl>
  </w:abstractNum>
  <w:abstractNum w:abstractNumId="1" w15:restartNumberingAfterBreak="0">
    <w:nsid w:val="7882580A"/>
    <w:multiLevelType w:val="hybridMultilevel"/>
    <w:tmpl w:val="0FB4E83E"/>
    <w:lvl w:ilvl="0" w:tplc="42D40C56">
      <w:start w:val="1"/>
      <w:numFmt w:val="bullet"/>
      <w:lvlText w:val="●"/>
      <w:lvlJc w:val="left"/>
      <w:pPr>
        <w:ind w:left="720" w:hanging="360"/>
      </w:pPr>
    </w:lvl>
    <w:lvl w:ilvl="1" w:tplc="8E0CF09A">
      <w:start w:val="1"/>
      <w:numFmt w:val="bullet"/>
      <w:lvlText w:val="○"/>
      <w:lvlJc w:val="left"/>
      <w:pPr>
        <w:ind w:left="1440" w:hanging="360"/>
      </w:pPr>
    </w:lvl>
    <w:lvl w:ilvl="2" w:tplc="E60CDD7C">
      <w:start w:val="1"/>
      <w:numFmt w:val="bullet"/>
      <w:lvlText w:val="■"/>
      <w:lvlJc w:val="left"/>
      <w:pPr>
        <w:ind w:left="2160" w:hanging="360"/>
      </w:pPr>
    </w:lvl>
    <w:lvl w:ilvl="3" w:tplc="A1CC8590">
      <w:start w:val="1"/>
      <w:numFmt w:val="bullet"/>
      <w:lvlText w:val="●"/>
      <w:lvlJc w:val="left"/>
      <w:pPr>
        <w:ind w:left="2880" w:hanging="360"/>
      </w:pPr>
    </w:lvl>
    <w:lvl w:ilvl="4" w:tplc="4CDAA1E8">
      <w:start w:val="1"/>
      <w:numFmt w:val="bullet"/>
      <w:lvlText w:val="○"/>
      <w:lvlJc w:val="left"/>
      <w:pPr>
        <w:ind w:left="3600" w:hanging="360"/>
      </w:pPr>
    </w:lvl>
    <w:lvl w:ilvl="5" w:tplc="DC540B50">
      <w:start w:val="1"/>
      <w:numFmt w:val="bullet"/>
      <w:lvlText w:val="■"/>
      <w:lvlJc w:val="left"/>
      <w:pPr>
        <w:ind w:left="4320" w:hanging="360"/>
      </w:pPr>
    </w:lvl>
    <w:lvl w:ilvl="6" w:tplc="5BC03288">
      <w:start w:val="1"/>
      <w:numFmt w:val="bullet"/>
      <w:lvlText w:val="●"/>
      <w:lvlJc w:val="left"/>
      <w:pPr>
        <w:ind w:left="5040" w:hanging="360"/>
      </w:pPr>
    </w:lvl>
    <w:lvl w:ilvl="7" w:tplc="D4765A9A">
      <w:start w:val="1"/>
      <w:numFmt w:val="bullet"/>
      <w:lvlText w:val="●"/>
      <w:lvlJc w:val="left"/>
      <w:pPr>
        <w:ind w:left="5760" w:hanging="360"/>
      </w:pPr>
    </w:lvl>
    <w:lvl w:ilvl="8" w:tplc="25A0C3CA">
      <w:start w:val="1"/>
      <w:numFmt w:val="bullet"/>
      <w:lvlText w:val="●"/>
      <w:lvlJc w:val="left"/>
      <w:pPr>
        <w:ind w:left="6480" w:hanging="360"/>
      </w:pPr>
    </w:lvl>
  </w:abstractNum>
  <w:num w:numId="1" w16cid:durableId="1726758946">
    <w:abstractNumId w:val="1"/>
    <w:lvlOverride w:ilvl="0">
      <w:startOverride w:val="1"/>
    </w:lvlOverride>
  </w:num>
  <w:num w:numId="2" w16cid:durableId="5511190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808"/>
    <w:rsid w:val="000605D2"/>
    <w:rsid w:val="000624F1"/>
    <w:rsid w:val="000A226B"/>
    <w:rsid w:val="00434CEC"/>
    <w:rsid w:val="005327DA"/>
    <w:rsid w:val="00647808"/>
    <w:rsid w:val="00722FB6"/>
    <w:rsid w:val="00AE74D9"/>
    <w:rsid w:val="00EC0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BF4B4"/>
  <w15:docId w15:val="{892FDEE0-2C64-4907-9FCC-678391924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B5E8C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976D2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90"/>
      <w:outlineLvl w:val="2"/>
    </w:pPr>
    <w:rPr>
      <w:b/>
      <w:bCs/>
      <w:color w:val="33333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1195</Words>
  <Characters>6818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Aditya Jha</cp:lastModifiedBy>
  <cp:revision>5</cp:revision>
  <dcterms:created xsi:type="dcterms:W3CDTF">2026-03-27T02:26:00Z</dcterms:created>
  <dcterms:modified xsi:type="dcterms:W3CDTF">2026-04-23T07:12:00Z</dcterms:modified>
</cp:coreProperties>
</file>