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 Requirements Document (PRD)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Name: Time-Blindness Translator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Target Audience:</w:t>
      </w:r>
      <w:r w:rsidDel="00000000" w:rsidR="00000000" w:rsidRPr="00000000">
        <w:rPr>
          <w:rFonts w:ascii="Arial" w:cs="Arial" w:eastAsia="Arial" w:hAnsi="Arial"/>
          <w:color w:val="1f1f1f"/>
          <w:rtl w:val="0"/>
        </w:rPr>
        <w:t xml:space="preserve"> ADHD community, neurodivergent individuals, people struggling with executive dysfunction and overthinking.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Platform:</w:t>
      </w:r>
      <w:r w:rsidDel="00000000" w:rsidR="00000000" w:rsidRPr="00000000">
        <w:rPr>
          <w:rFonts w:ascii="Arial" w:cs="Arial" w:eastAsia="Arial" w:hAnsi="Arial"/>
          <w:color w:val="1f1f1f"/>
          <w:rtl w:val="0"/>
        </w:rPr>
        <w:t xml:space="preserve"> Frictionless Web Application (Single Page Application)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Vision &amp; Core Philosophy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build a frictionless, single-purpose web utility that helps neurodivergent individuals accurately estimate and perceive time. Standard timers induce anxiety and rely on abstract numbers. This tool translates abstract time into concrete, relatable visual anchors while providing a shame-free, dopamine-rich experience.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Principles: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Zero Friction:</w:t>
      </w:r>
      <w:r w:rsidDel="00000000" w:rsidR="00000000" w:rsidRPr="00000000">
        <w:rPr>
          <w:rFonts w:ascii="Arial" w:cs="Arial" w:eastAsia="Arial" w:hAnsi="Arial"/>
          <w:color w:val="1f1f1f"/>
          <w:rtl w:val="0"/>
        </w:rPr>
        <w:t xml:space="preserve"> No logins, no sign-ups, no onboarding. Instant utility.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No Shame:</w:t>
      </w:r>
      <w:r w:rsidDel="00000000" w:rsidR="00000000" w:rsidRPr="00000000">
        <w:rPr>
          <w:rFonts w:ascii="Arial" w:cs="Arial" w:eastAsia="Arial" w:hAnsi="Arial"/>
          <w:color w:val="1f1f1f"/>
          <w:rtl w:val="0"/>
        </w:rPr>
        <w:t xml:space="preserve"> Accommodate failure gracefully. Never use aggressive red colors, loud buzzers, or failure screens.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High Dopamine:</w:t>
      </w:r>
      <w:r w:rsidDel="00000000" w:rsidR="00000000" w:rsidRPr="00000000">
        <w:rPr>
          <w:rFonts w:ascii="Arial" w:cs="Arial" w:eastAsia="Arial" w:hAnsi="Arial"/>
          <w:color w:val="1f1f1f"/>
          <w:rtl w:val="0"/>
        </w:rPr>
        <w:t xml:space="preserve"> Reward task completion with visual stimulation and shareable humor.</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Core Problem: The "Time Blindness" Gap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People with ADHD struggle to conceptualize time linearly. "45 minutes" is an abstract concept that holds no weight until a deadline is missed. Furthermore, standard productivity advice ignores the "ADHD Tax"—the hidden time it takes to transition between tasks, gather materials, or overcome decision paralysis. Traditional countdown timers (e.g., 45:00 ticking down) induce anxiety (Rejection Sensitive Dysphoria) rather than action.</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Proposed Solution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web-based micro-tool that: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Adjusts for Reality:</w:t>
      </w:r>
      <w:r w:rsidDel="00000000" w:rsidR="00000000" w:rsidRPr="00000000">
        <w:rPr>
          <w:rFonts w:ascii="Arial" w:cs="Arial" w:eastAsia="Arial" w:hAnsi="Arial"/>
          <w:color w:val="1f1f1f"/>
          <w:rtl w:val="0"/>
        </w:rPr>
        <w:t xml:space="preserve"> Automatically applies an "ADHD Tax" buffer to the user's initial time estimate.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Anchors Time:</w:t>
      </w:r>
      <w:r w:rsidDel="00000000" w:rsidR="00000000" w:rsidRPr="00000000">
        <w:rPr>
          <w:rFonts w:ascii="Arial" w:cs="Arial" w:eastAsia="Arial" w:hAnsi="Arial"/>
          <w:color w:val="1f1f1f"/>
          <w:rtl w:val="0"/>
        </w:rPr>
        <w:t xml:space="preserve"> Translates the buffered time into tangible, relatable units (e.g., TV episodes, songs, household tasks).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Visualizes the Countdown:</w:t>
      </w:r>
      <w:r w:rsidDel="00000000" w:rsidR="00000000" w:rsidRPr="00000000">
        <w:rPr>
          <w:rFonts w:ascii="Arial" w:cs="Arial" w:eastAsia="Arial" w:hAnsi="Arial"/>
          <w:color w:val="1f1f1f"/>
          <w:rtl w:val="0"/>
        </w:rPr>
        <w:t xml:space="preserve"> Uses visual shrinking metaphors instead of harsh ticking numbers.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Rewards Completion:</w:t>
      </w:r>
      <w:r w:rsidDel="00000000" w:rsidR="00000000" w:rsidRPr="00000000">
        <w:rPr>
          <w:rFonts w:ascii="Arial" w:cs="Arial" w:eastAsia="Arial" w:hAnsi="Arial"/>
          <w:color w:val="1f1f1f"/>
          <w:rtl w:val="0"/>
        </w:rPr>
        <w:t xml:space="preserve"> Provides highly shareable, humorous "Adulting Certificates" upon completion.</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Functional Requirements &amp; Logic</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Inputs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Task Name:</w:t>
      </w:r>
      <w:r w:rsidDel="00000000" w:rsidR="00000000" w:rsidRPr="00000000">
        <w:rPr>
          <w:rFonts w:ascii="Arial" w:cs="Arial" w:eastAsia="Arial" w:hAnsi="Arial"/>
          <w:color w:val="1f1f1f"/>
          <w:rtl w:val="0"/>
        </w:rPr>
        <w:t xml:space="preserve"> Text input (e.g., "Fold Laundry").</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Initial Estimate:</w:t>
      </w:r>
      <w:r w:rsidDel="00000000" w:rsidR="00000000" w:rsidRPr="00000000">
        <w:rPr>
          <w:rFonts w:ascii="Arial" w:cs="Arial" w:eastAsia="Arial" w:hAnsi="Arial"/>
          <w:color w:val="1f1f1f"/>
          <w:rtl w:val="0"/>
        </w:rPr>
        <w:t xml:space="preserve"> Number input in minutes (e.g., "15").</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ADHD Tax Slider:</w:t>
      </w:r>
      <w:r w:rsidDel="00000000" w:rsidR="00000000" w:rsidRPr="00000000">
        <w:rPr>
          <w:rFonts w:ascii="Arial" w:cs="Arial" w:eastAsia="Arial" w:hAnsi="Arial"/>
          <w:color w:val="1f1f1f"/>
          <w:rtl w:val="0"/>
        </w:rPr>
        <w:t xml:space="preserve"> A slider ranging from 1.0x (Mild/Hyperfocus) to 2.5x (Severe/Executive Dysfunction day). Default set to 1.5x.</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Core Logic: The Math</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Actual Time Calculation:</w:t>
      </w:r>
      <w:r w:rsidDel="00000000" w:rsidR="00000000" w:rsidRPr="00000000">
        <w:rPr>
          <w:rFonts w:ascii="Arial" w:cs="Arial" w:eastAsia="Arial" w:hAnsi="Arial"/>
          <w:color w:val="1f1f1f"/>
          <w:rtl w:val="0"/>
        </w:rPr>
        <w:t xml:space="preserve"> Initial Estimate × ADHD Tax Multiplier = Actual Time (rounded to nearest 5 minutes).</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i w:val="1"/>
          <w:iCs w:val="1"/>
          <w:color w:val="1f1f1f"/>
          <w:rtl w:val="0"/>
        </w:rPr>
        <w:t xml:space="preserve">Example:</w:t>
      </w:r>
      <w:r w:rsidDel="00000000" w:rsidR="00000000" w:rsidRPr="00000000">
        <w:rPr>
          <w:rFonts w:ascii="Arial" w:cs="Arial" w:eastAsia="Arial" w:hAnsi="Arial"/>
          <w:color w:val="1f1f1f"/>
          <w:rtl w:val="0"/>
        </w:rPr>
        <w:t xml:space="preserve"> 15 mins × 1.5 = 22.5 (rounds to 25 mins).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Anchor Translation Engine:</w:t>
      </w:r>
      <w:r w:rsidDel="00000000" w:rsidR="00000000" w:rsidRPr="00000000">
        <w:rPr>
          <w:rFonts w:ascii="Arial" w:cs="Arial" w:eastAsia="Arial" w:hAnsi="Arial"/>
          <w:color w:val="1f1f1f"/>
          <w:rtl w:val="0"/>
        </w:rPr>
        <w:t xml:space="preserve"> The app divides the Actual Time by constant values to generate tangible anchors.</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Pop Culture Anchor:</w:t>
      </w:r>
      <w:r w:rsidDel="00000000" w:rsidR="00000000" w:rsidRPr="00000000">
        <w:rPr>
          <w:rFonts w:ascii="Arial" w:cs="Arial" w:eastAsia="Arial" w:hAnsi="Arial"/>
          <w:color w:val="1f1f1f"/>
          <w:rtl w:val="0"/>
        </w:rPr>
        <w:t xml:space="preserve"> Actual Time / 22 = Episodes of </w:t>
      </w:r>
      <w:r w:rsidDel="00000000" w:rsidR="00000000" w:rsidRPr="00000000">
        <w:rPr>
          <w:rFonts w:ascii="Arial" w:cs="Arial" w:eastAsia="Arial" w:hAnsi="Arial"/>
          <w:i w:val="1"/>
          <w:iCs w:val="1"/>
          <w:color w:val="1f1f1f"/>
          <w:rtl w:val="0"/>
        </w:rPr>
        <w:t xml:space="preserve">The Office</w:t>
      </w:r>
      <w:r w:rsidDel="00000000" w:rsidR="00000000" w:rsidRPr="00000000">
        <w:rPr>
          <w:rFonts w:ascii="Arial" w:cs="Arial" w:eastAsia="Arial" w:hAnsi="Arial"/>
          <w:color w:val="1f1f1f"/>
          <w:rtl w:val="0"/>
        </w:rPr>
        <w:t xml:space="preserve"> or an anime.</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b w:val="1"/>
          <w:bCs w:val="1"/>
          <w:color w:val="1f1f1f"/>
          <w:rtl w:val="0"/>
        </w:rPr>
        <w:t xml:space="preserve">Music Anchor:</w:t>
      </w:r>
      <w:r w:rsidDel="00000000" w:rsidR="00000000" w:rsidRPr="00000000">
        <w:rPr>
          <w:rFonts w:ascii="Arial" w:cs="Arial" w:eastAsia="Arial" w:hAnsi="Arial"/>
          <w:color w:val="1f1f1f"/>
          <w:rtl w:val="0"/>
        </w:rPr>
        <w:t xml:space="preserve"> Actual Time / 3.5 = Average pop songs.</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b w:val="1"/>
          <w:bCs w:val="1"/>
          <w:color w:val="1f1f1f"/>
          <w:rtl w:val="0"/>
        </w:rPr>
        <w:t xml:space="preserve">Real World Anchor:</w:t>
      </w:r>
      <w:r w:rsidDel="00000000" w:rsidR="00000000" w:rsidRPr="00000000">
        <w:rPr>
          <w:rFonts w:ascii="Arial" w:cs="Arial" w:eastAsia="Arial" w:hAnsi="Arial"/>
          <w:color w:val="1f1f1f"/>
          <w:rtl w:val="0"/>
        </w:rPr>
        <w:t xml:space="preserve"> Examples based on thresholds:</w:t>
      </w:r>
    </w:p>
    <w:p w:rsidR="00000000" w:rsidDel="00000000" w:rsidP="00000000" w:rsidRDefault="00000000" w:rsidRPr="00000000" w14:paraId="0000001F">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Arial" w:cs="Arial" w:eastAsia="Arial" w:hAnsi="Arial"/>
          <w:color w:val="1f1f1f"/>
          <w:rtl w:val="0"/>
        </w:rPr>
        <w:t xml:space="preserve">&lt; 10 mins: "Boiling water for tea."</w:t>
      </w:r>
    </w:p>
    <w:p w:rsidR="00000000" w:rsidDel="00000000" w:rsidP="00000000" w:rsidRDefault="00000000" w:rsidRPr="00000000" w14:paraId="00000020">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Arial" w:cs="Arial" w:eastAsia="Arial" w:hAnsi="Arial"/>
          <w:color w:val="1f1f1f"/>
          <w:rtl w:val="0"/>
        </w:rPr>
        <w:t xml:space="preserve">&lt; 30 mins: "Baking a frozen pizza."</w:t>
      </w:r>
    </w:p>
    <w:p w:rsidR="00000000" w:rsidDel="00000000" w:rsidP="00000000" w:rsidRDefault="00000000" w:rsidRPr="00000000" w14:paraId="00000021">
      <w:pPr>
        <w:numPr>
          <w:ilvl w:val="2"/>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Arial" w:cs="Arial" w:eastAsia="Arial" w:hAnsi="Arial"/>
          <w:color w:val="1f1f1f"/>
          <w:rtl w:val="0"/>
        </w:rPr>
        <w:t xml:space="preserve">60 mins: "Watching a standard documentary."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Behavioral States</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1: Setup &amp; Translation (The Hook)</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User enters inputs.</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The UI instantly updates to show the "Reality Check" time (the buffered time) and displays 3 big, friendly cards showing the translated time anchors.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Button: "Start the Mission".</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2: Active Timer (Visual, Not Numerical)</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The screen clears of clutter.</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Instead of a digital clock ticking down, show a visual representation of time passing.</w:t>
      </w:r>
    </w:p>
    <w:p w:rsidR="00000000" w:rsidDel="00000000" w:rsidP="00000000" w:rsidRDefault="00000000" w:rsidRPr="00000000" w14:paraId="0000002A">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Idea:</w:t>
      </w:r>
      <w:r w:rsidDel="00000000" w:rsidR="00000000" w:rsidRPr="00000000">
        <w:rPr>
          <w:rFonts w:ascii="Arial" w:cs="Arial" w:eastAsia="Arial" w:hAnsi="Arial"/>
          <w:color w:val="1f1f1f"/>
          <w:rtl w:val="0"/>
        </w:rPr>
        <w:t xml:space="preserve"> A progress bar that looks like a melting ice cube, or a battery slowly draining, or simply a smooth, color-shifting background that shrinks.</w:t>
      </w:r>
    </w:p>
    <w:p w:rsidR="00000000" w:rsidDel="00000000" w:rsidP="00000000" w:rsidRDefault="00000000" w:rsidRPr="00000000" w14:paraId="0000002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Keep a small, faded numerical timer at the bottom for reference, but it should not be the focal point.</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Button: "I Did It!" (Completes task).</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3: Success State (The Dopamine Hit)</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Triggered when the user clicks "I Did It!"</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Visuals:</w:t>
      </w:r>
      <w:r w:rsidDel="00000000" w:rsidR="00000000" w:rsidRPr="00000000">
        <w:rPr>
          <w:rFonts w:ascii="Arial" w:cs="Arial" w:eastAsia="Arial" w:hAnsi="Arial"/>
          <w:color w:val="1f1f1f"/>
          <w:rtl w:val="0"/>
        </w:rPr>
        <w:t xml:space="preserve"> Heavy digital confetti explosion on screen.</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Shareable Output:</w:t>
      </w:r>
      <w:r w:rsidDel="00000000" w:rsidR="00000000" w:rsidRPr="00000000">
        <w:rPr>
          <w:rFonts w:ascii="Arial" w:cs="Arial" w:eastAsia="Arial" w:hAnsi="Arial"/>
          <w:color w:val="1f1f1f"/>
          <w:rtl w:val="0"/>
        </w:rPr>
        <w:t xml:space="preserve"> Generate a dynamic "Adulting Certificate" image.</w:t>
      </w:r>
    </w:p>
    <w:p w:rsidR="00000000" w:rsidDel="00000000" w:rsidP="00000000" w:rsidRDefault="00000000" w:rsidRPr="00000000" w14:paraId="0000003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Text format:</w:t>
      </w:r>
      <w:r w:rsidDel="00000000" w:rsidR="00000000" w:rsidRPr="00000000">
        <w:rPr>
          <w:rFonts w:ascii="Arial" w:cs="Arial" w:eastAsia="Arial" w:hAnsi="Arial"/>
          <w:color w:val="1f1f1f"/>
          <w:rtl w:val="0"/>
        </w:rPr>
        <w:t xml:space="preserve"> "Official Certificate: [User] successfully completed [Task Name] in [X] episodes of The Office and survived. Neurotypical level: Unlocked."</w:t>
      </w:r>
    </w:p>
    <w:p w:rsidR="00000000" w:rsidDel="00000000" w:rsidP="00000000" w:rsidRDefault="00000000" w:rsidRPr="00000000" w14:paraId="00000032">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color w:val="1f1f1f"/>
          <w:rtl w:val="0"/>
        </w:rPr>
        <w:t xml:space="preserve">Must have a "Share to TikTok/IG Story" or "Download Image" button.</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4: Time's Up / Failure State (No Shame)</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Triggered if the timer reaches 0 without the user clicking "I Did It!".</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CRITICAL:</w:t>
      </w:r>
      <w:r w:rsidDel="00000000" w:rsidR="00000000" w:rsidRPr="00000000">
        <w:rPr>
          <w:rFonts w:ascii="Arial" w:cs="Arial" w:eastAsia="Arial" w:hAnsi="Arial"/>
          <w:color w:val="1f1f1f"/>
          <w:rtl w:val="0"/>
        </w:rPr>
        <w:t xml:space="preserve"> No loud alarms. No red text.</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Message:</w:t>
      </w:r>
      <w:r w:rsidDel="00000000" w:rsidR="00000000" w:rsidRPr="00000000">
        <w:rPr>
          <w:rFonts w:ascii="Arial" w:cs="Arial" w:eastAsia="Arial" w:hAnsi="Arial"/>
          <w:color w:val="1f1f1f"/>
          <w:rtl w:val="0"/>
        </w:rPr>
        <w:t xml:space="preserve"> "Time's up! But time-blindness is real. Did you fall down a Wikipedia rabbit hole? Forget what you were doing? No stress."</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Action Button:</w:t>
      </w:r>
      <w:r w:rsidDel="00000000" w:rsidR="00000000" w:rsidRPr="00000000">
        <w:rPr>
          <w:rFonts w:ascii="Arial" w:cs="Arial" w:eastAsia="Arial" w:hAnsi="Arial"/>
          <w:color w:val="1f1f1f"/>
          <w:rtl w:val="0"/>
        </w:rPr>
        <w:t xml:space="preserve"> "Add 10 more minutes (No shame)" -&gt; Instantly resumes the visual timer without resetting their progress.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UI/UX Design Guidelines</w:t>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Theme:</w:t>
      </w:r>
      <w:r w:rsidDel="00000000" w:rsidR="00000000" w:rsidRPr="00000000">
        <w:rPr>
          <w:rFonts w:ascii="Arial" w:cs="Arial" w:eastAsia="Arial" w:hAnsi="Arial"/>
          <w:color w:val="1f1f1f"/>
          <w:rtl w:val="0"/>
        </w:rPr>
        <w:t xml:space="preserve"> Warm, non-intimidating colors. Soft pastels, dark mode option (essential for ADHD sensory issues). Avoid harsh reds, aggressive yellows, or clinical whites.</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Typography:</w:t>
      </w:r>
      <w:r w:rsidDel="00000000" w:rsidR="00000000" w:rsidRPr="00000000">
        <w:rPr>
          <w:rFonts w:ascii="Arial" w:cs="Arial" w:eastAsia="Arial" w:hAnsi="Arial"/>
          <w:color w:val="1f1f1f"/>
          <w:rtl w:val="0"/>
        </w:rPr>
        <w:t xml:space="preserve"> Large, readable fonts (sans-serif). Use bolding on key words to mimic "Bionic Reading" for easier scanning.</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Layout:</w:t>
      </w:r>
      <w:r w:rsidDel="00000000" w:rsidR="00000000" w:rsidRPr="00000000">
        <w:rPr>
          <w:rFonts w:ascii="Arial" w:cs="Arial" w:eastAsia="Arial" w:hAnsi="Arial"/>
          <w:color w:val="1f1f1f"/>
          <w:rtl w:val="0"/>
        </w:rPr>
        <w:t xml:space="preserve"> Single column, mobile-first design. Center-aligned. Massive buttons (easy to tap without precision).</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Technical Stack &amp; Architecture</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Frontend Framework:</w:t>
      </w:r>
      <w:r w:rsidDel="00000000" w:rsidR="00000000" w:rsidRPr="00000000">
        <w:rPr>
          <w:rFonts w:ascii="Arial" w:cs="Arial" w:eastAsia="Arial" w:hAnsi="Arial"/>
          <w:color w:val="1f1f1f"/>
          <w:rtl w:val="0"/>
        </w:rPr>
        <w:t xml:space="preserve"> React or Next.js (App Router). Ideal for fast state management and instant calculation updates.</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Styling:</w:t>
      </w:r>
      <w:r w:rsidDel="00000000" w:rsidR="00000000" w:rsidRPr="00000000">
        <w:rPr>
          <w:rFonts w:ascii="Arial" w:cs="Arial" w:eastAsia="Arial" w:hAnsi="Arial"/>
          <w:color w:val="1f1f1f"/>
          <w:rtl w:val="0"/>
        </w:rPr>
        <w:t xml:space="preserve"> Tailwind CSS for rapid, responsive UI development.</w:t>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Animations:</w:t>
      </w:r>
      <w:r w:rsidDel="00000000" w:rsidR="00000000" w:rsidRPr="00000000">
        <w:rPr>
          <w:rFonts w:ascii="Arial" w:cs="Arial" w:eastAsia="Arial" w:hAnsi="Arial"/>
          <w:color w:val="1f1f1f"/>
          <w:rtl w:val="0"/>
        </w:rPr>
        <w:t xml:space="preserve"> Framer Motion (for smooth transitions between states and the visual shrinking timer) or react-confetti for the success state.</w:t>
      </w:r>
    </w:p>
    <w:p w:rsidR="00000000" w:rsidDel="00000000" w:rsidP="00000000" w:rsidRDefault="00000000" w:rsidRPr="00000000" w14:paraId="0000004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Backend:</w:t>
      </w:r>
      <w:r w:rsidDel="00000000" w:rsidR="00000000" w:rsidRPr="00000000">
        <w:rPr>
          <w:rFonts w:ascii="Arial" w:cs="Arial" w:eastAsia="Arial" w:hAnsi="Arial"/>
          <w:color w:val="1f1f1f"/>
          <w:rtl w:val="0"/>
        </w:rPr>
        <w:t xml:space="preserve"> NONE required. All logic (math, timers) runs client-side in the browser. This guarantees zero server costs and maximum privacy.</w:t>
      </w:r>
    </w:p>
    <w:p w:rsidR="00000000" w:rsidDel="00000000" w:rsidP="00000000" w:rsidRDefault="00000000" w:rsidRPr="00000000" w14:paraId="0000004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Hosting:</w:t>
      </w:r>
      <w:r w:rsidDel="00000000" w:rsidR="00000000" w:rsidRPr="00000000">
        <w:rPr>
          <w:rFonts w:ascii="Arial" w:cs="Arial" w:eastAsia="Arial" w:hAnsi="Arial"/>
          <w:color w:val="1f1f1f"/>
          <w:rtl w:val="0"/>
        </w:rPr>
        <w:t xml:space="preserve"> Vercel, Netlify, or GitHub Pages (Free tier is perfectly sufficient).</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Monetization/Tracking:</w:t>
      </w:r>
      <w:r w:rsidDel="00000000" w:rsidR="00000000" w:rsidRPr="00000000">
        <w:rPr>
          <w:rFonts w:ascii="Arial" w:cs="Arial" w:eastAsia="Arial" w:hAnsi="Arial"/>
          <w:color w:val="1f1f1f"/>
          <w:rtl w:val="0"/>
        </w:rPr>
        <w:t xml:space="preserve"> Placements for simple Google AdSense banners (bottom of screen and success screen). Google Analytics or Plausible for tracking pageviews and button clicks.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