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ML Document 3</w:t>
      </w:r>
    </w:p>
    <w:p>
      <w:r>
        <w:t>Machine learning and artificial intelligence represent cutting-edge fields in modern technology. Neural networks can learn complex patterns from data through training processes involving backpropagation and gradient descent. Deep learning models have revolutionized computer vision, natural language processing, and speech recognition applications in recent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