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 fictional sample document created for software testing. All names, companies, addresses, numbers, and dates are invented.*</w:t>
      </w:r>
    </w:p>
    <w:p>
      <w:r>
        <w:t>---</w:t>
      </w:r>
    </w:p>
    <w:p>
      <w:r>
        <w:t>EXHIBIT F — POSITION DESCRIPTION</w:t>
      </w:r>
    </w:p>
    <w:p>
      <w:r>
        <w:t>Employer: Helvern Analytics USA, Inc.</w:t>
      </w:r>
    </w:p>
    <w:p>
      <w:r>
        <w:t>Position: Director of Delivery Operations, Americas</w:t>
      </w:r>
    </w:p>
    <w:p>
      <w:r>
        <w:t>Proposed incumbent: Rafael Duarte Monteiro</w:t>
      </w:r>
    </w:p>
    <w:p>
      <w:r>
        <w:t>Reports to: Dale Ferris Kwon, President</w:t>
      </w:r>
    </w:p>
    <w:p>
      <w:r>
        <w:t>FLSA status: Exempt · Hours: 40 per week · Compensation: USD 182,000 base, 20% target bonus</w:t>
      </w:r>
    </w:p>
    <w:p>
      <w:r>
        <w:t>Approved by: Board of Directors, Helvern Analytics USA, Inc., February 6, 2025</w:t>
      </w:r>
    </w:p>
    <w:p>
      <w:r>
        <w:t>---</w:t>
      </w:r>
    </w:p>
    <w:p>
      <w:r>
        <w:t>1. PURPOSE OF THE POSITION</w:t>
      </w:r>
    </w:p>
    <w:p>
      <w:r>
        <w:t>To direct the Americas client delivery organization of Helvern Analytics USA, Inc. — its four functional managers, its professional staff, its budget, and the standards to which its work is held — so that the President is no longer required to run that organization personally alongside the office of President.</w:t>
      </w:r>
    </w:p>
    <w:p>
      <w:r>
        <w:t>2. DUTIES AND ALLOCATION OF WORKING TIME</w:t>
      </w:r>
    </w:p>
    <w:p>
      <w:r>
        <w:t>A. Direction of subordinate managers — 30%</w:t>
      </w:r>
    </w:p>
    <w:p>
      <w:r>
        <w:t>Sets quarterly objectives for the Managers of Delivery Engineering, Analytics Consulting, Platform Reliability, and Client Success. Conducts formal semi-annual performance reviews of each. Reviews and approves the engagement work plan each manager submits before a client engagement is staffed. Chairs the weekly delivery leadership meeting. Arbitrates between managers when an engagement requires staff from more than one function.</w:t>
      </w:r>
    </w:p>
    <w:p>
      <w:r>
        <w:t>B. Budget and resource authority — 20%</w:t>
      </w:r>
    </w:p>
    <w:p>
      <w:r>
        <w:t>Owns the FY2025 Americas delivery budget of USD 4,100,000. Approves the quarterly staffing plan, contractor engagements, and tooling purchases. Holds signature authority up to USD 250,000 per commitment on the company's operating account. Approves or refuses each requisition to hire against the budget.</w:t>
      </w:r>
    </w:p>
    <w:p>
      <w:r>
        <w:t>C. Personnel authority — 20%</w:t>
      </w:r>
    </w:p>
    <w:p>
      <w:r>
        <w:t>Decides all hiring within the Americas delivery organization, including selection, offer terms, and start date. Sets salary within the approved band for every position in the organization and approves all promotions and merit increases. Initiates and decides disciplinary action. Decides terminations; the President's counter-signature is required as an internal control formality only. Approves each manager's own hiring decisions for their teams.</w:t>
      </w:r>
    </w:p>
    <w:p>
      <w:r>
        <w:t>D. Delivery policy and methodology — 15%</w:t>
      </w:r>
    </w:p>
    <w:p>
      <w:r>
        <w:t>Owns and amends the Americas engagement staffing model, quality-gate standard, escalation matrix, and post-engagement review standard. Decides which parts of the Helvern Brazil methodology apply in the United States market and which are varied. No manager may depart from these standards without the incumbent's written approval.</w:t>
      </w:r>
    </w:p>
    <w:p>
      <w:r>
        <w:t>E. Executive client representation — 10%</w:t>
      </w:r>
    </w:p>
    <w:p>
      <w:r>
        <w:t>Represents the delivery organization at quarterly business reviews with the executive sponsors of the company's largest accounts. Decides commercial remedies on escalated engagements up to the value of the incumbent's signature authority.</w:t>
      </w:r>
    </w:p>
    <w:p>
      <w:r>
        <w:t>F. Reporting and governance — 5%</w:t>
      </w:r>
    </w:p>
    <w:p>
      <w:r>
        <w:t>Sits on the company's weekly executive committee. Reports delivery performance, margin, and capacity to the President monthly and to the board of Helvern Sistemas Ltda. quarterly.</w:t>
      </w:r>
    </w:p>
    <w:p>
      <w:r>
        <w:t>Excluded from the position. The incumbent does not perform data engineering, analytics consulting, reliability engineering, or client-support work personally, and is not assigned to any engagement as a practitioner. Hands-on work is performed by the professional staff who report to the four subordinate managers.</w:t>
      </w:r>
    </w:p>
    <w:p>
      <w:r>
        <w:t>3. SUBORDINATE POSITIONS</w:t>
      </w:r>
    </w:p>
    <w:p>
      <w:r>
        <w:t>DIRECT REPORTS</w:t>
      </w:r>
    </w:p>
    <w:p>
      <w:r>
        <w:t>| Position | Incumbent | Nature of position | Minimum education for the role |</w:t>
      </w:r>
    </w:p>
    <w:p>
      <w:r>
        <w:t>|---|---|---|---|</w:t>
      </w:r>
    </w:p>
    <w:p>
      <w:r>
        <w:t>| Manager, Delivery Engineering | Aurelia Nkemdirim-Bass | Supervisory — directs 3 engineers, owns engineering staffing and code-quality standards | Bachelor's degree in computer science or engineering |</w:t>
      </w:r>
    </w:p>
    <w:p>
      <w:r>
        <w:t>| Manager, Analytics Consulting | Teodor Vasilache | Supervisory and professional — directs 2 consultants, owns the analytics practice methodology | Bachelor's degree in statistics, mathematics, or economics; master's preferred |</w:t>
      </w:r>
    </w:p>
    <w:p>
      <w:r>
        <w:t>| Manager, Platform Reliability | Marguerite Okonjo Hale | Supervisory — directs 2 site reliability engineers, owns the production reliability standard and on-call rota | Bachelor's degree in computer or electrical engineering |</w:t>
      </w:r>
    </w:p>
    <w:p>
      <w:r>
        <w:t>| Manager, Client Success | Simon Perreault-Vance | Supervisory and professional — directs 2 analysts, owns account health and renewal readiness | Bachelor's degree in business, economics, or a related field |</w:t>
      </w:r>
    </w:p>
    <w:p>
      <w:r>
        <w:t>INDIRECT REPORTS (PROFESSIONAL STAFF)</w:t>
      </w:r>
    </w:p>
    <w:p>
      <w:r>
        <w:t>| Position | Incumbent | Status |</w:t>
      </w:r>
    </w:p>
    <w:p>
      <w:r>
        <w:t>|---|---|---|</w:t>
      </w:r>
    </w:p>
    <w:p>
      <w:r>
        <w:t>| Senior Data Engineer | Cormac Deladrier | Filled |</w:t>
      </w:r>
    </w:p>
    <w:p>
      <w:r>
        <w:t>| Data Engineer II | Yusuf Adeyemi-Clarke | Filled |</w:t>
      </w:r>
    </w:p>
    <w:p>
      <w:r>
        <w:t>| Data Engineer I | — | Open, FY2025 |</w:t>
      </w:r>
    </w:p>
    <w:p>
      <w:r>
        <w:t>| Senior Analytics Consultant | Priyamvada Sethuraman | Filled |</w:t>
      </w:r>
    </w:p>
    <w:p>
      <w:r>
        <w:t>| Analytics Consultant | — | Open, FY2025 |</w:t>
      </w:r>
    </w:p>
    <w:p>
      <w:r>
        <w:t>| Site Reliability Engineer II | Ilse Brandtvedt | Filled |</w:t>
      </w:r>
    </w:p>
    <w:p>
      <w:r>
        <w:t>| Site Reliability Engineer I | — | Open, FY2025 |</w:t>
      </w:r>
    </w:p>
    <w:p>
      <w:r>
        <w:t>| Client Success Analyst | Naveen Ghatak-Roy | Filled |</w:t>
      </w:r>
    </w:p>
    <w:p>
      <w:r>
        <w:t>| Client Success Analyst II | — | Open, FY2025 |</w:t>
      </w:r>
    </w:p>
    <w:p>
      <w:r>
        <w:t>Each of the nine professional positions listed above requires a bachelor's degree or higher as the normal minimum for entry, and each incumbent holds one.</w:t>
      </w:r>
    </w:p>
    <w:p>
      <w:r>
        <w:t>4. REQUIREMENTS OF THE POSITION</w:t>
      </w:r>
    </w:p>
    <w:p>
      <w:r>
        <w:t>Ten or more years in data engineering or analytics services delivery, of which at least four are in a role directing subordinate managers; demonstrated authority over a delivery budget of USD 3 million or more; authorship or ownership of a delivery methodology used across multiple markets; and working command of English and Portuguese, the position spanning both the United States and Brazilian organizations.</w:t>
      </w:r>
    </w:p>
    <w:p>
      <w:r>
        <w:t>5. BASIS FOR THE OFFER TO MR. MONTEIRO</w:t>
      </w:r>
    </w:p>
    <w:p>
      <w:r>
        <w:t>Mr. Monteiro has directed the Helvern Brazil client delivery division since February 1, 2021 — a division of thirty-five positions, four subordinate managers, and a 2024 operating budget of BRL 18.9 million — and is the author of the delivery methodology this position is required to own. His appointment is recorded in the board minutes of February 6, 2025 approving this position.</w:t>
      </w:r>
    </w:p>
    <w:p>
      <w:r>
        <w:t>*/s/ Dale Ferris Kwon*</w:t>
      </w:r>
    </w:p>
    <w:p>
      <w:r>
        <w:t>Dale Ferris Kwon, President</w:t>
      </w:r>
    </w:p>
    <w:p>
      <w:r>
        <w:t>Helvern Analytics USA, Inc. · March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