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*Fictional sample document created for software testing. All names, addresses, numbers, and events are invented.*</w:t>
      </w:r>
    </w:p>
    <w:p>
      <w:r>
        <w:t>---</w:t>
      </w:r>
    </w:p>
    <w:p>
      <w:r>
        <w:t>U.S. Citizenship and Immigration Services</w:t>
      </w:r>
    </w:p>
    <w:p>
      <w:r>
        <w:t>Midwest Benefits Center</w:t>
      </w:r>
    </w:p>
    <w:p>
      <w:r>
        <w:t>P.O. Box 810442</w:t>
      </w:r>
    </w:p>
    <w:p>
      <w:r>
        <w:t>Grandview Heights, MO 64099</w:t>
      </w:r>
    </w:p>
    <w:p>
      <w:r>
        <w:t>REQUEST FOR EVIDENCE</w:t>
      </w:r>
    </w:p>
    <w:p>
      <w:r>
        <w:t>| | |</w:t>
      </w:r>
    </w:p>
    <w:p>
      <w:r>
        <w:t>|---|---|</w:t>
      </w:r>
    </w:p>
    <w:p>
      <w:r>
        <w:t>| Notice Type | Request for Evidence |</w:t>
      </w:r>
    </w:p>
    <w:p>
      <w:r>
        <w:t>| Receipt Number | IOE0937461820 |</w:t>
      </w:r>
    </w:p>
    <w:p>
      <w:r>
        <w:t>| Notice Date | February 11, 2025 |</w:t>
      </w:r>
    </w:p>
    <w:p>
      <w:r>
        <w:t>| Case Type | I-130, Petition for Alien Relative |</w:t>
      </w:r>
    </w:p>
    <w:p>
      <w:r>
        <w:t>| Received Date | September 5, 2024 |</w:t>
      </w:r>
    </w:p>
    <w:p>
      <w:r>
        <w:t>| Priority Date | September 5, 2024 |</w:t>
      </w:r>
    </w:p>
    <w:p>
      <w:r>
        <w:t>| Petitioner | BRENNAN, NATHANIEL OWUSU |</w:t>
      </w:r>
    </w:p>
    <w:p>
      <w:r>
        <w:t>| Beneficiary | DUMITRESCU, LARISA MIHAELA — A209 556 013 |</w:t>
      </w:r>
    </w:p>
    <w:p>
      <w:r>
        <w:t>| Officer ID | MBC-4471 |</w:t>
      </w:r>
    </w:p>
    <w:p>
      <w:r>
        <w:t>| Page | 1 of 4 |</w:t>
      </w:r>
    </w:p>
    <w:p>
      <w:r>
        <w:t>RESPOND BY: MAY 12, 2025</w:t>
      </w:r>
    </w:p>
    <w:p>
      <w:r>
        <w:t>CASTELLANOS &amp; VERDE LLC</w:t>
      </w:r>
    </w:p>
    <w:p>
      <w:r>
        <w:t>ATTN: IMANI R. CASTELLANOS, ESQ.</w:t>
      </w:r>
    </w:p>
    <w:p>
      <w:r>
        <w:t>1401 MARLOWE TOWER, SUITE 620</w:t>
      </w:r>
    </w:p>
    <w:p>
      <w:r>
        <w:t>COLUMBUS, OH 43215</w:t>
      </w:r>
    </w:p>
    <w:p>
      <w:r>
        <w:t>---</w:t>
      </w:r>
    </w:p>
    <w:p>
      <w:r>
        <w:t>WHY WE SENT YOU THIS NOTICE</w:t>
      </w:r>
    </w:p>
    <w:p>
      <w:r>
        <w:t>We reviewed the Form I-130, Petition for Alien Relative, that you filed on behalf of</w:t>
      </w:r>
    </w:p>
    <w:p>
      <w:r>
        <w:t>the beneficiary named above. We need more evidence before we can finish processing</w:t>
      </w:r>
    </w:p>
    <w:p>
      <w:r>
        <w:t>your petition. This notice explains what evidence we need and how to send it to us.</w:t>
      </w:r>
    </w:p>
    <w:p>
      <w:r>
        <w:t>To establish eligibility for the classification of spouse of a U.S. citizen, you must</w:t>
      </w:r>
    </w:p>
    <w:p>
      <w:r>
        <w:t>show that (1) you are a U.S. citizen, (2) you and the beneficiary entered into a</w:t>
      </w:r>
    </w:p>
    <w:p>
      <w:r>
        <w:t>marriage that is valid where it took place, (3) any prior marriages of either party</w:t>
      </w:r>
    </w:p>
    <w:p>
      <w:r>
        <w:t>were legally terminated before your marriage, and (4) the marriage was entered into</w:t>
      </w:r>
    </w:p>
    <w:p>
      <w:r>
        <w:t>in good faith and not for the purpose of evading the immigration laws.</w:t>
      </w:r>
    </w:p>
    <w:p>
      <w:r>
        <w:t>WHAT WE NEED FROM YOU</w:t>
      </w:r>
    </w:p>
    <w:p>
      <w:r>
        <w:t>Submit the evidence described in the numbered items below. You may submit copies of</w:t>
      </w:r>
    </w:p>
    <w:p>
      <w:r>
        <w:t>documents unless we specifically ask for an original or a certified copy. Do not send</w:t>
      </w:r>
    </w:p>
    <w:p>
      <w:r>
        <w:t>us original documents unless this notice asks for them; we may not be able to return</w:t>
      </w:r>
    </w:p>
    <w:p>
      <w:r>
        <w:t>them.</w:t>
      </w:r>
    </w:p>
    <w:p>
      <w:r>
        <w:t>Any document in a language other than English must be accompanied by a full English</w:t>
      </w:r>
    </w:p>
    <w:p>
      <w:r>
        <w:t>translation, together with the translator's signed certification that the translation</w:t>
      </w:r>
    </w:p>
    <w:p>
      <w:r>
        <w:t>is complete and accurate and that the translator is competent to translate from that</w:t>
      </w:r>
    </w:p>
    <w:p>
      <w:r>
        <w:t>language into English.</w:t>
      </w:r>
    </w:p>
    <w:p>
      <w:r>
        <w:t>---</w:t>
      </w:r>
    </w:p>
    <w:p>
      <w:r>
        <w:t>ITEM 1 — EVIDENCE OF THE PETITIONER'S UNITED STATES CITIZENSHIP</w:t>
      </w:r>
    </w:p>
    <w:p>
      <w:r>
        <w:t>Submit one of the following, in the form of a legible copy:</w:t>
      </w:r>
    </w:p>
    <w:p>
      <w:r>
        <w:t>- a. A birth certificate issued by a civil registrar, vital statistics office, or other</w:t>
      </w:r>
    </w:p>
    <w:p>
      <w:r>
        <w:t xml:space="preserve">  civil authority showing that the petitioner was born in the United States;</w:t>
      </w:r>
    </w:p>
    <w:p>
      <w:r>
        <w:t>- b. The biographic data page of the petitioner's unexpired U.S. passport;</w:t>
      </w:r>
    </w:p>
    <w:p>
      <w:r>
        <w:t>- c. A Certificate of Naturalization or Certificate of Citizenship; or</w:t>
      </w:r>
    </w:p>
    <w:p>
      <w:r>
        <w:t>- d. Form FS-240, Consular Report of Birth Abroad.</w:t>
      </w:r>
    </w:p>
    <w:p>
      <w:r>
        <w:t>ITEM 2 — EVIDENCE OF COMMINGLED FINANCES AND SHARED FINANCIAL RESPONSIBILITY</w:t>
      </w:r>
    </w:p>
    <w:p>
      <w:r>
        <w:t>Submit documentary evidence that you and the beneficiary hold financial assets and</w:t>
      </w:r>
    </w:p>
    <w:p>
      <w:r>
        <w:t>obligations jointly. Examples of evidence you may submit include, but are not limited</w:t>
      </w:r>
    </w:p>
    <w:p>
      <w:r>
        <w:t>to:</w:t>
      </w:r>
    </w:p>
    <w:p>
      <w:r>
        <w:t>- a. Statements for bank accounts held jointly, showing both names, the account number,</w:t>
      </w:r>
    </w:p>
    <w:p>
      <w:r>
        <w:t xml:space="preserve">  the date the account was opened, and deposit and withdrawal activity;</w:t>
      </w:r>
    </w:p>
    <w:p>
      <w:r>
        <w:t>- b. Federal income tax returns or IRS tax return transcripts showing that you and the</w:t>
      </w:r>
    </w:p>
    <w:p>
      <w:r>
        <w:t xml:space="preserve">  beneficiary filed jointly;</w:t>
      </w:r>
    </w:p>
    <w:p>
      <w:r>
        <w:t>- c. Insurance policies naming the other spouse as an insured party or as a designated</w:t>
      </w:r>
    </w:p>
    <w:p>
      <w:r>
        <w:t xml:space="preserve">  beneficiary; and</w:t>
      </w:r>
    </w:p>
    <w:p>
      <w:r>
        <w:t>- d. Any other documentation showing joint ownership of property or joint responsibility</w:t>
      </w:r>
    </w:p>
    <w:p>
      <w:r>
        <w:t xml:space="preserve">  for debts.</w:t>
      </w:r>
    </w:p>
    <w:p>
      <w:r>
        <w:t>ITEM 3 — EVIDENCE THAT YOU AND THE BENEFICIARY HAVE RESIDED TOGETHER SINCE YOUR MARRIAGE</w:t>
      </w:r>
    </w:p>
    <w:p>
      <w:r>
        <w:t>The record indicates that you married on April 12, 2023, and that you and the</w:t>
      </w:r>
    </w:p>
    <w:p>
      <w:r>
        <w:t>beneficiary have resided together continuously since that date. The residence evidence</w:t>
      </w:r>
    </w:p>
    <w:p>
      <w:r>
        <w:t>in the record does not cover the full period claimed.</w:t>
      </w:r>
    </w:p>
    <w:p>
      <w:r>
        <w:t>Submit documentary evidence of shared residence for the entire period from April 12,</w:t>
      </w:r>
    </w:p>
    <w:p>
      <w:r>
        <w:t>2023 to the present, and in particular for the period April 2023 through July 2024.</w:t>
      </w:r>
    </w:p>
    <w:p>
      <w:r>
        <w:t>Evidence you may submit includes:</w:t>
      </w:r>
    </w:p>
    <w:p>
      <w:r>
        <w:t>- a. A residential lease or rental agreement, or a mortgage or deed, listing both you and</w:t>
      </w:r>
    </w:p>
    <w:p>
      <w:r>
        <w:t xml:space="preserve">  the beneficiary as parties, and covering the period in question;</w:t>
      </w:r>
    </w:p>
    <w:p>
      <w:r>
        <w:t>- b. Utility, telephone, internet, or similar service bills addressed to both of you at</w:t>
      </w:r>
    </w:p>
    <w:p>
      <w:r>
        <w:t xml:space="preserve">  the same address, covering the period in question;</w:t>
      </w:r>
    </w:p>
    <w:p>
      <w:r>
        <w:t>- c. Correspondence from a government agency, employer, bank, school, or insurer addressed</w:t>
      </w:r>
    </w:p>
    <w:p>
      <w:r>
        <w:t xml:space="preserve">  to each of you separately at the same address, covering the period in question; and</w:t>
      </w:r>
    </w:p>
    <w:p>
      <w:r>
        <w:t>- d. If you resided at more than one address, evidence covering each address, with the</w:t>
      </w:r>
    </w:p>
    <w:p>
      <w:r>
        <w:t xml:space="preserve">  dates of residence at each.</w:t>
      </w:r>
    </w:p>
    <w:p>
      <w:r>
        <w:t>A written statement alone is not sufficient to satisfy this item. If joint documentary</w:t>
      </w:r>
    </w:p>
    <w:p>
      <w:r>
        <w:t>evidence does not exist for part of the period, explain in writing why it does not exist</w:t>
      </w:r>
    </w:p>
    <w:p>
      <w:r>
        <w:t>and submit whatever secondary evidence is available for that period.</w:t>
      </w:r>
    </w:p>
    <w:p>
      <w:r>
        <w:t>ITEM 4 — PHOTOGRAPHIC EVIDENCE OF THE RELATIONSHIP</w:t>
      </w:r>
    </w:p>
    <w:p>
      <w:r>
        <w:t>Submit photographs of you and the beneficiary together. The photographs should:</w:t>
      </w:r>
    </w:p>
    <w:p>
      <w:r>
        <w:t>- a. Cover a period of time rather than a single occasion;</w:t>
      </w:r>
    </w:p>
    <w:p>
      <w:r>
        <w:t>- b. Include photographs taken with family members, friends, or other third parties; and</w:t>
      </w:r>
    </w:p>
    <w:p>
      <w:r>
        <w:t>- c. Be individually labeled with the date the photograph was taken, the place it was</w:t>
      </w:r>
    </w:p>
    <w:p>
      <w:r>
        <w:t xml:space="preserve">  taken, and the name of each person appearing in it.</w:t>
      </w:r>
    </w:p>
    <w:p>
      <w:r>
        <w:t>ITEM 5 — AFFIDAVITS FROM THIRD PARTIES WITH PERSONAL KNOWLEDGE OF THE MARRIAGE</w:t>
      </w:r>
    </w:p>
    <w:p>
      <w:r>
        <w:t>Submit at least two (2) sworn or affirmed affidavits from persons who have personal</w:t>
      </w:r>
    </w:p>
    <w:p>
      <w:r>
        <w:t>knowledge of your marital relationship. Each affidavit must contain all of the</w:t>
      </w:r>
    </w:p>
    <w:p>
      <w:r>
        <w:t>following:</w:t>
      </w:r>
    </w:p>
    <w:p>
      <w:r>
        <w:t>- a. The affiant's full legal name;</w:t>
      </w:r>
    </w:p>
    <w:p>
      <w:r>
        <w:t>- b. The affiant's date of birth and place of birth;</w:t>
      </w:r>
    </w:p>
    <w:p>
      <w:r>
        <w:t>- c. The affiant's current residential address;</w:t>
      </w:r>
    </w:p>
    <w:p>
      <w:r>
        <w:t>- d. A statement of how the affiant acquired personal knowledge of your relationship,</w:t>
      </w:r>
    </w:p>
    <w:p>
      <w:r>
        <w:t xml:space="preserve">  including how long and in what circumstances the affiant has known you and the</w:t>
      </w:r>
    </w:p>
    <w:p>
      <w:r>
        <w:t xml:space="preserve">  beneficiary; and</w:t>
      </w:r>
    </w:p>
    <w:p>
      <w:r>
        <w:t>- e. Full information about, and complete details of, the events described, signed and</w:t>
      </w:r>
    </w:p>
    <w:p>
      <w:r>
        <w:t xml:space="preserve">  dated by the affiant.</w:t>
      </w:r>
    </w:p>
    <w:p>
      <w:r>
        <w:t>An affidavit that omits any of the items listed above will not be given evidentiary</w:t>
      </w:r>
    </w:p>
    <w:p>
      <w:r>
        <w:t>weight.</w:t>
      </w:r>
    </w:p>
    <w:p>
      <w:r>
        <w:t>ITEM 6 — EVIDENCE THAT THE BENEFICIARY'S PRIOR MARRIAGE WAS LEGALLY TERMINATED</w:t>
      </w:r>
    </w:p>
    <w:p>
      <w:r>
        <w:t>Part 4 of the Form I-130 you submitted states that the beneficiary was previously</w:t>
      </w:r>
    </w:p>
    <w:p>
      <w:r>
        <w:t>married and that the prior marriage ended before your marriage on April 12, 2023. The</w:t>
      </w:r>
    </w:p>
    <w:p>
      <w:r>
        <w:t>record does not contain any document establishing that the prior marriage was legally</w:t>
      </w:r>
    </w:p>
    <w:p>
      <w:r>
        <w:t>terminated.</w:t>
      </w:r>
    </w:p>
    <w:p>
      <w:r>
        <w:t>Submit a legible copy of the final legal document terminating the beneficiary's prior</w:t>
      </w:r>
    </w:p>
    <w:p>
      <w:r>
        <w:t>marriage, such as:</w:t>
      </w:r>
    </w:p>
    <w:p>
      <w:r>
        <w:t>- a. A final divorce decree bearing the seal or stamp of the issuing court, together with</w:t>
      </w:r>
    </w:p>
    <w:p>
      <w:r>
        <w:t xml:space="preserve">  a certified English translation if it is not in English;</w:t>
      </w:r>
    </w:p>
    <w:p>
      <w:r>
        <w:t>- b. A certificate or decree of annulment; or</w:t>
      </w:r>
    </w:p>
    <w:p>
      <w:r>
        <w:t>- c. A death certificate of the beneficiary's prior spouse.</w:t>
      </w:r>
    </w:p>
    <w:p>
      <w:r>
        <w:t>The document must show the date on which the prior marriage legally ended.</w:t>
      </w:r>
    </w:p>
    <w:p>
      <w:r>
        <w:t>---</w:t>
      </w:r>
    </w:p>
    <w:p>
      <w:r>
        <w:t>HOW TO SEND US YOUR RESPONSE</w:t>
      </w:r>
    </w:p>
    <w:p>
      <w:r>
        <w:t>1. Place the enclosed RFE response cover sheet on top of your response. Do not</w:t>
      </w:r>
    </w:p>
    <w:p>
      <w:r>
        <w:t xml:space="preserve">   separate it from the rest of your response.</w:t>
      </w:r>
    </w:p>
    <w:p>
      <w:r>
        <w:t>2. Submit all of the requested evidence together, in one package. We will make a</w:t>
      </w:r>
    </w:p>
    <w:p>
      <w:r>
        <w:t xml:space="preserve">   decision on your petition based on the record as it stands after we receive your</w:t>
      </w:r>
    </w:p>
    <w:p>
      <w:r>
        <w:t xml:space="preserve">   response. We will not send a second request for the same evidence.</w:t>
      </w:r>
    </w:p>
    <w:p>
      <w:r>
        <w:t>3. Mail your complete response to the address printed at the top of this notice.</w:t>
      </w:r>
    </w:p>
    <w:p>
      <w:r>
        <w:t>WHAT HAPPENS IF YOU DO NOT RESPOND</w:t>
      </w:r>
    </w:p>
    <w:p>
      <w:r>
        <w:t>If we do not receive your response by May 12, 2025, we will make a decision on your</w:t>
      </w:r>
    </w:p>
    <w:p>
      <w:r>
        <w:t>petition based on the evidence already in the record. This may result in denial of the</w:t>
      </w:r>
    </w:p>
    <w:p>
      <w:r>
        <w:t>petition. A denial is not appealable to the Administrative Appeals Office, although you</w:t>
      </w:r>
    </w:p>
    <w:p>
      <w:r>
        <w:t>may be able to file a motion to reopen or reconsider.</w:t>
      </w:r>
    </w:p>
    <w:p>
      <w:r>
        <w:t>Submitting a response does not guarantee approval. If the evidence you submit does not</w:t>
      </w:r>
    </w:p>
    <w:p>
      <w:r>
        <w:t>establish eligibility, we may deny the petition or request additional evidence.</w:t>
      </w:r>
    </w:p>
    <w:p>
      <w:r>
        <w:t>---</w:t>
      </w:r>
    </w:p>
    <w:p>
      <w:r>
        <w:t>*Fictional sample document created for software testing. Page 4 of 4.*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