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sample created for software testing. All names, entities, numbers, and dates are invented.</w:t>
      </w:r>
    </w:p>
    <w:p>
      <w:r>
        <w:t>EXHIBIT A</w:t>
      </w:r>
    </w:p>
    <w:p>
      <w:r>
        <w:t>STATEMENT OF PROPOSED ENDEAVOR</w:t>
      </w:r>
    </w:p>
    <w:p>
      <w:r>
        <w:t>Ilona Marta Brasch, Ph.D.</w:t>
      </w:r>
    </w:p>
    <w:p>
      <w:r>
        <w:t>4177 Quarry Bend Drive, Apt. 12B, Sparks, NV 89436</w:t>
      </w:r>
    </w:p>
    <w:p>
      <w:r>
        <w:t>In support of Form I-140, EB-2 National Interest Waiver</w:t>
      </w:r>
    </w:p>
    <w:p>
      <w:r>
        <w:t>Dated: October 28, 2025</w:t>
      </w:r>
    </w:p>
    <w:p>
      <w:r>
        <w:t>---</w:t>
      </w:r>
    </w:p>
    <w:p>
      <w:r>
        <w:t>1. WHO I AM</w:t>
      </w:r>
    </w:p>
    <w:p>
      <w:r>
        <w:t>I am a chemical engineer. For eleven years I have worked on one narrow problem: how to</w:t>
      </w:r>
    </w:p>
    <w:p>
      <w:r>
        <w:t>pull a single ion out of a hot, dirty, chemically crowded water stream without pulling out</w:t>
      </w:r>
    </w:p>
    <w:p>
      <w:r>
        <w:t>everything else with it. I did my doctoral work on layered manganese-oxide sorbents in</w:t>
      </w:r>
    </w:p>
    <w:p>
      <w:r>
        <w:t>Tartu, spent three years as a postdoctoral researcher at the Cascadia Institute of</w:t>
      </w:r>
    </w:p>
    <w:p>
      <w:r>
        <w:t>Technology in Portland, Oregon, and in 2023 I founded Halide Loop Technologies, Inc. in</w:t>
      </w:r>
    </w:p>
    <w:p>
      <w:r>
        <w:t>Sparks, Nevada, where I am Chief Technology Officer.</w:t>
      </w:r>
    </w:p>
    <w:p>
      <w:r>
        <w:t>2. WHAT I PROPOSE TO DO</w:t>
      </w:r>
    </w:p>
    <w:p>
      <w:r>
        <w:t>I will continue to develop, field-qualify, and place into commercial operation the</w:t>
      </w:r>
    </w:p>
    <w:p>
      <w:r>
        <w:t>HL-2 sorbent membrane module, a direct lithium extraction unit that recovers</w:t>
      </w:r>
    </w:p>
    <w:p>
      <w:r>
        <w:t>battery-grade lithium chloride from geothermal brine at the wellhead.</w:t>
      </w:r>
    </w:p>
    <w:p>
      <w:r>
        <w:t>Stated concretely, over the next four years I will:</w:t>
      </w:r>
    </w:p>
    <w:p>
      <w:r>
        <w:t>1. complete the 500-hour endurance qualification of the HL-2 module on the brine</w:t>
      </w:r>
    </w:p>
    <w:p>
      <w:r>
        <w:t xml:space="preserve">   chemistry of the Pyramid Ridge field, Washoe County, Nevada;</w:t>
      </w:r>
    </w:p>
    <w:p>
      <w:r>
        <w:t>2. design and commission a 12-module skid rated at 40 tonnes of lithium carbonate</w:t>
      </w:r>
    </w:p>
    <w:p>
      <w:r>
        <w:t xml:space="preserve">   equivalent per year, sited at an operating geothermal plant;</w:t>
      </w:r>
    </w:p>
    <w:p>
      <w:r>
        <w:t>3. publish the sorbent regeneration protocol and the fouling data openly, so that</w:t>
      </w:r>
    </w:p>
    <w:p>
      <w:r>
        <w:t xml:space="preserve">   operators other than my own company can evaluate the method against their brines;</w:t>
      </w:r>
    </w:p>
    <w:p>
      <w:r>
        <w:t>4. qualify a second sorbent formulation for the higher-calcium brines of the Black Rock</w:t>
      </w:r>
    </w:p>
    <w:p>
      <w:r>
        <w:t xml:space="preserve">   corridor; and</w:t>
      </w:r>
    </w:p>
    <w:p>
      <w:r>
        <w:t>5. train and lead the process engineering team that carries the design into routine</w:t>
      </w:r>
    </w:p>
    <w:p>
      <w:r>
        <w:t xml:space="preserve">   operation.</w:t>
      </w:r>
    </w:p>
    <w:p>
      <w:r>
        <w:t>The work will be carried out through Halide Loop Technologies, Inc., 2290 Vassar</w:t>
      </w:r>
    </w:p>
    <w:p>
      <w:r>
        <w:t>Industrial Way, Suite 140, Sparks, NV 89431, at its own laboratory and at host geothermal</w:t>
      </w:r>
    </w:p>
    <w:p>
      <w:r>
        <w:t>sites under site access agreements.</w:t>
      </w:r>
    </w:p>
    <w:p>
      <w:r>
        <w:t>3. WHY THE WORK MATTERS</w:t>
      </w:r>
    </w:p>
    <w:p>
      <w:r>
        <w:t>Lithium is a critical mineral, and the United States refines a very small share of the</w:t>
      </w:r>
    </w:p>
    <w:p>
      <w:r>
        <w:t>world's supply. The lithium that exists domestically in geothermal brine is largely</w:t>
      </w:r>
    </w:p>
    <w:p>
      <w:r>
        <w:t>stranded. Brine leaves a geothermal power plant at 130 to 190 degrees Celsius carrying</w:t>
      </w:r>
    </w:p>
    <w:p>
      <w:r>
        <w:t>lithium at 60 to 340 milligrams per litre, together with far larger quantities of sodium,</w:t>
      </w:r>
    </w:p>
    <w:p>
      <w:r>
        <w:t>potassium, calcium and silica. The conventional route — evaporation ponds — needs years of</w:t>
      </w:r>
    </w:p>
    <w:p>
      <w:r>
        <w:t>residence time, enormous land area, and water losses that northern Nevada cannot afford.</w:t>
      </w:r>
    </w:p>
    <w:p>
      <w:r>
        <w:t>So the brine is reinjected, and the lithium goes back underground.</w:t>
      </w:r>
    </w:p>
    <w:p>
      <w:r>
        <w:t>Direct extraction at the wellhead changes that arithmetic. It also changes it for someone</w:t>
      </w:r>
    </w:p>
    <w:p>
      <w:r>
        <w:t>other than me: the operators who would use it are power companies, not mining companies,</w:t>
      </w:r>
    </w:p>
    <w:p>
      <w:r>
        <w:t>and they do not have in-house separations chemistry. The endeavor is aimed at giving them</w:t>
      </w:r>
    </w:p>
    <w:p>
      <w:r>
        <w:t>a method they can adopt.</w:t>
      </w:r>
    </w:p>
    <w:p>
      <w:r>
        <w:t>4. WHY THE IMPACT IS NATIONAL, NOT LOCAL</w:t>
      </w:r>
    </w:p>
    <w:p>
      <w:r>
        <w:t>The HL-2 sorbent is not specific to one field. The same chemistry, with a different</w:t>
      </w:r>
    </w:p>
    <w:p>
      <w:r>
        <w:t>regeneration cycle, applies to:</w:t>
      </w:r>
    </w:p>
    <w:p>
      <w:r>
        <w:t>- Basin and Range geothermal brines, across Nevada, Utah, and eastern California;</w:t>
      </w:r>
    </w:p>
    <w:p>
      <w:r>
        <w:t>- oilfield produced water in the Permian and Williston basins, where lithium is</w:t>
      </w:r>
    </w:p>
    <w:p>
      <w:r>
        <w:t xml:space="preserve">  present at lower concentration but volumes are very large; and</w:t>
      </w:r>
    </w:p>
    <w:p>
      <w:r>
        <w:t>- spent cathode leachate in battery recycling, where the separation problem is the</w:t>
      </w:r>
    </w:p>
    <w:p>
      <w:r>
        <w:t xml:space="preserve">  same one in a different matrix.</w:t>
      </w:r>
    </w:p>
    <w:p>
      <w:r>
        <w:t>A domestic method that works on all three touches battery cell manufacturing, grid storage</w:t>
      </w:r>
    </w:p>
    <w:p>
      <w:r>
        <w:t>procurement, and the balance of critical mineral imports. It is not confined to the</w:t>
      </w:r>
    </w:p>
    <w:p>
      <w:r>
        <w:t>economics of one plant or one county.</w:t>
      </w:r>
    </w:p>
    <w:p>
      <w:r>
        <w:t>5. WHAT HAS ALREADY BEEN ACHIEVED</w:t>
      </w:r>
    </w:p>
    <w:p>
      <w:r>
        <w:t>This is not a proposal from a standing start. The record of the work to date:</w:t>
      </w:r>
    </w:p>
    <w:p>
      <w:r>
        <w:t>| Date | Milestone | Result |</w:t>
      </w:r>
    </w:p>
    <w:p>
      <w:r>
        <w:t>|---|---|---|</w:t>
      </w:r>
    </w:p>
    <w:p>
      <w:r>
        <w:t>| Mar 2021 | HL-1 sorbent, bench columns, synthetic brine | Li/Na selectivity 340:1 |</w:t>
      </w:r>
    </w:p>
    <w:p>
      <w:r>
        <w:t>| Nov 2021 | First real-brine trial, borrowed sample, Cascadia lab | Selectivity held at 291:1 |</w:t>
      </w:r>
    </w:p>
    <w:p>
      <w:r>
        <w:t>| Aug 2022 | Regeneration cycle reduced from 14 h to 3.5 h | Published, *J. Selective Separations* |</w:t>
      </w:r>
    </w:p>
    <w:p>
      <w:r>
        <w:t>| Jun 2023 | Halide Loop Technologies, Inc. formed; HL-2 module designed | Module built in-house |</w:t>
      </w:r>
    </w:p>
    <w:p>
      <w:r>
        <w:t>| Feb 2024 | HL-2 skid installed on slipstream, Pyramid Ridge field | 1,900 h continuous operation |</w:t>
      </w:r>
    </w:p>
    <w:p>
      <w:r>
        <w:t>| Jan 2025 | Sorbent loss per cycle measured across 400 cycles | 0.11% per cycle |</w:t>
      </w:r>
    </w:p>
    <w:p>
      <w:r>
        <w:t>| Jul 2025 | Product purity from field brine | 99.2% LiCl before polishing |</w:t>
      </w:r>
    </w:p>
    <w:p>
      <w:r>
        <w:t>The regeneration cycle described in the August 2022 paper is the subject of a pending</w:t>
      </w:r>
    </w:p>
    <w:p>
      <w:r>
        <w:t>patent application on which I am the sole inventor, and which is assigned to Halide Loop</w:t>
      </w:r>
    </w:p>
    <w:p>
      <w:r>
        <w:t>Technologies, Inc.</w:t>
      </w:r>
    </w:p>
    <w:p>
      <w:r>
        <w:t>6. WHY THE TIMING MATTERS</w:t>
      </w:r>
    </w:p>
    <w:p>
      <w:r>
        <w:t>The Nevada Division of Minerals has published the second round of geothermal brine mineral</w:t>
      </w:r>
    </w:p>
    <w:p>
      <w:r>
        <w:t>lease applications, with a closing date of March 31, 2027. An applicant must show an</w:t>
      </w:r>
    </w:p>
    <w:p>
      <w:r>
        <w:t>operating recovery method at the time of application, not a plan for one. The Pyramid</w:t>
      </w:r>
    </w:p>
    <w:p>
      <w:r>
        <w:t>Ridge slipstream is the only site at which the HL-2 module is installed, and the site</w:t>
      </w:r>
    </w:p>
    <w:p>
      <w:r>
        <w:t>access agreement runs with the lease. If the 2027 round passes without an application, the</w:t>
      </w:r>
    </w:p>
    <w:p>
      <w:r>
        <w:t>demonstration site is not available again for the ten-year term of the leases awarded in</w:t>
      </w:r>
    </w:p>
    <w:p>
      <w:r>
        <w:t>that round.</w:t>
      </w:r>
    </w:p>
    <w:p>
      <w:r>
        <w:t>7. WHAT I AM ASKING FOR</w:t>
      </w:r>
    </w:p>
    <w:p>
      <w:r>
        <w:t>I have no employer to sponsor me. The company through which this work is done is one I</w:t>
      </w:r>
    </w:p>
    <w:p>
      <w:r>
        <w:t>founded and control, and the work depends on chemistry and operating knowledge I built</w:t>
      </w:r>
    </w:p>
    <w:p>
      <w:r>
        <w:t>over eleven years. I ask that the job offer requirement be waived so that I can carry this</w:t>
      </w:r>
    </w:p>
    <w:p>
      <w:r>
        <w:t>work through the field program and into commercial operation in the United States.</w:t>
      </w:r>
    </w:p>
    <w:p>
      <w:r>
        <w:t>I declare under penalty of perjury that the foregoing is true and correct.</w:t>
      </w:r>
    </w:p>
    <w:p>
      <w:r>
        <w:t>/s/ Ilona M. Brasch</w:t>
      </w:r>
    </w:p>
    <w:p>
      <w:r>
        <w:t>Ilona Marta Brasch, Ph.D.</w:t>
      </w:r>
    </w:p>
    <w:p>
      <w:r>
        <w:t>October 28,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