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DOCUMENT — created for software testing. Not a real government notice; all names, numbers, addresses and facts are invented.</w:t>
      </w:r>
    </w:p>
    <w:p>
      <w:r>
        <w:t>U.S. Department of Homeland Security</w:t>
      </w:r>
    </w:p>
    <w:p>
      <w:r>
        <w:t>U.S. Citizenship and Immigration Services</w:t>
      </w:r>
    </w:p>
    <w:p>
      <w:r>
        <w:t>Cold Harbor Service Center</w:t>
      </w:r>
    </w:p>
    <w:p>
      <w:r>
        <w:t>4210 Weatherbrook Road</w:t>
      </w:r>
    </w:p>
    <w:p>
      <w:r>
        <w:t>Cold Harbor Falls, VT 05801</w:t>
      </w:r>
    </w:p>
    <w:p>
      <w:r>
        <w:t>---</w:t>
      </w:r>
    </w:p>
    <w:p>
      <w:r>
        <w:t>REQUEST FOR EVIDENCE</w:t>
      </w:r>
    </w:p>
    <w:p>
      <w:r>
        <w:t>| | |</w:t>
      </w:r>
    </w:p>
    <w:p>
      <w:r>
        <w:t>|---|---|</w:t>
      </w:r>
    </w:p>
    <w:p>
      <w:r>
        <w:t>| Receipt Number | CHB2590417338 |</w:t>
      </w:r>
    </w:p>
    <w:p>
      <w:r>
        <w:t>| Notice Date | March 18, 2025 |</w:t>
      </w:r>
    </w:p>
    <w:p>
      <w:r>
        <w:t>| Case Type | I-129, Petition for a Nonimmigrant Worker |</w:t>
      </w:r>
    </w:p>
    <w:p>
      <w:r>
        <w:t>| Classification Requested | O-1B (Extraordinary Ability in the Arts) |</w:t>
      </w:r>
    </w:p>
    <w:p>
      <w:r>
        <w:t>| Petitioner | Kestrel Line Artists, LLC (filing as agent) |</w:t>
      </w:r>
    </w:p>
    <w:p>
      <w:r>
        <w:t>| Beneficiary | SATO-ADEYEMI, Mireille (p/k/a "MIRA SATO"), citizen of Canada |</w:t>
      </w:r>
    </w:p>
    <w:p>
      <w:r>
        <w:t>| Beneficiary DOB | 04/29/1991 |</w:t>
      </w:r>
    </w:p>
    <w:p>
      <w:r>
        <w:t>| Petition Received | January 27, 2025 |</w:t>
      </w:r>
    </w:p>
    <w:p>
      <w:r>
        <w:t>| Validity Period Requested | September 15, 2025 to September 14, 2028 |</w:t>
      </w:r>
    </w:p>
    <w:p>
      <w:r>
        <w:t>| Page 1 of 6 | |</w:t>
      </w:r>
    </w:p>
    <w:p>
      <w:r>
        <w:t>ODALYS R. PEMBERTON-WARE, ESQ.</w:t>
      </w:r>
    </w:p>
    <w:p>
      <w:r>
        <w:t>PEMBERTON-WARE IMMIGRATION LAW PLLC</w:t>
      </w:r>
    </w:p>
    <w:p>
      <w:r>
        <w:t>88 TARNWOOD PLAZA, SUITE 1204</w:t>
      </w:r>
    </w:p>
    <w:p>
      <w:r>
        <w:t>FAIRHAVEN SPRINGS, IL 60675</w:t>
      </w:r>
    </w:p>
    <w:p>
      <w:r>
        <w:t>RESPOND BY: JUNE 10, 2025</w:t>
      </w:r>
    </w:p>
    <w:p>
      <w:r>
        <w:t>---</w:t>
      </w:r>
    </w:p>
    <w:p>
      <w:r>
        <w:t>IMPORTANT — READ THIS NOTICE CAREFULLY</w:t>
      </w:r>
    </w:p>
    <w:p>
      <w:r>
        <w:t>We reviewed the Form I-129, Petition for a Nonimmigrant Worker, and the O</w:t>
      </w:r>
    </w:p>
    <w:p>
      <w:r>
        <w:t>Nonimmigrant Classification Supplement filed on behalf of the beneficiary named</w:t>
      </w:r>
    </w:p>
    <w:p>
      <w:r>
        <w:t>above. We need additional evidence before we can continue processing your</w:t>
      </w:r>
    </w:p>
    <w:p>
      <w:r>
        <w:t>petition. This notice explains what evidence is missing and what you may</w:t>
      </w:r>
    </w:p>
    <w:p>
      <w:r>
        <w:t>submit.</w:t>
      </w:r>
    </w:p>
    <w:p>
      <w:r>
        <w:t>Send all requested evidence at one time. We will make a decision on your</w:t>
      </w:r>
    </w:p>
    <w:p>
      <w:r>
        <w:t>petition based on the record as it exists after we receive your response, or</w:t>
      </w:r>
    </w:p>
    <w:p>
      <w:r>
        <w:t>after the response deadline passes, whichever comes first. Do not send</w:t>
      </w:r>
    </w:p>
    <w:p>
      <w:r>
        <w:t>evidence in more than one mailing. Partial responses are decided on the record</w:t>
      </w:r>
    </w:p>
    <w:p>
      <w:r>
        <w:t>as filed.</w:t>
      </w:r>
    </w:p>
    <w:p>
      <w:r>
        <w:t>You must return this entire notice, including this page, with your response.</w:t>
      </w:r>
    </w:p>
    <w:p>
      <w:r>
        <w:t>Place it on top of your submission.</w:t>
      </w:r>
    </w:p>
    <w:p>
      <w:r>
        <w:t>---</w:t>
      </w:r>
    </w:p>
    <w:p>
      <w:r>
        <w:t>THE LAW APPLIED TO THIS PETITION</w:t>
      </w:r>
    </w:p>
    <w:p>
      <w:r>
        <w:t>To classify the beneficiary as an O-1B nonimmigrant, you must establish that the</w:t>
      </w:r>
    </w:p>
    <w:p>
      <w:r>
        <w:t>beneficiary has extraordinary ability in the arts, meaning distinction. Under 8</w:t>
      </w:r>
    </w:p>
    <w:p>
      <w:r>
        <w:t>CFR 214.2(o)(3)(ii), *distinction* means a high level of achievement in the field</w:t>
      </w:r>
    </w:p>
    <w:p>
      <w:r>
        <w:t>of the arts evidenced by a degree of skill and recognition substantially above</w:t>
      </w:r>
    </w:p>
    <w:p>
      <w:r>
        <w:t>that ordinarily encountered, such that the person is described as prominent,</w:t>
      </w:r>
    </w:p>
    <w:p>
      <w:r>
        <w:t>renowned, leading, or well-known in the field of arts.</w:t>
      </w:r>
    </w:p>
    <w:p>
      <w:r>
        <w:t>Under 8 CFR 214.2(o)(3)(iv), you may establish distinction through evidence that</w:t>
      </w:r>
    </w:p>
    <w:p>
      <w:r>
        <w:t>the beneficiary has been nominated for or has received a significant national or</w:t>
      </w:r>
    </w:p>
    <w:p>
      <w:r>
        <w:t>international award or prize in the particular field, or through at least</w:t>
      </w:r>
    </w:p>
    <w:p>
      <w:r>
        <w:t>three of the six evidentiary categories listed in 8 CFR 214.2(o)(3)(iv)(B)(1)</w:t>
      </w:r>
    </w:p>
    <w:p>
      <w:r>
        <w:t>through (6).</w:t>
      </w:r>
    </w:p>
    <w:p>
      <w:r>
        <w:t>Meeting three categories does not by itself establish eligibility. We consider</w:t>
      </w:r>
    </w:p>
    <w:p>
      <w:r>
        <w:t>all evidence together to determine whether the record, in its totality, shows</w:t>
      </w:r>
    </w:p>
    <w:p>
      <w:r>
        <w:t>that the beneficiary is prominent, renowned, leading, or well-known in the field.</w:t>
      </w:r>
    </w:p>
    <w:p>
      <w:r>
        <w:t>Petitions filed by an agent are also subject to 8 CFR 214.2(o)(2)(iv)(D) and</w:t>
      </w:r>
    </w:p>
    <w:p>
      <w:r>
        <w:t>214.2(o)(2)(iv)(C), which require an itinerary and evidence of the terms and</w:t>
      </w:r>
    </w:p>
    <w:p>
      <w:r>
        <w:t>conditions of each engagement covering the full validity period requested.</w:t>
      </w:r>
    </w:p>
    <w:p>
      <w:r>
        <w:t>---</w:t>
      </w:r>
    </w:p>
    <w:p>
      <w:r>
        <w:t>EVIDENCE YOU SUBMITTED</w:t>
      </w:r>
    </w:p>
    <w:p>
      <w:r>
        <w:t>The record currently contains, among other items:</w:t>
      </w:r>
    </w:p>
    <w:p>
      <w:r>
        <w:t>- Form I-129 with O Supplement and Form G-28;</w:t>
      </w:r>
    </w:p>
    <w:p>
      <w:r>
        <w:t>- A support letter from the petitioner dated January 21, 2025 (13 pages);</w:t>
      </w:r>
    </w:p>
    <w:p>
      <w:r>
        <w:t>- Exhibit A — Summary of awards and honors;</w:t>
      </w:r>
    </w:p>
    <w:p>
      <w:r>
        <w:t>- Exhibit B — Performance and production credit history;</w:t>
      </w:r>
    </w:p>
    <w:p>
      <w:r>
        <w:t>- Exhibit C — Summary of press and published material;</w:t>
      </w:r>
    </w:p>
    <w:p>
      <w:r>
        <w:t>- Exhibit D — Written advisory opinion;</w:t>
      </w:r>
    </w:p>
    <w:p>
      <w:r>
        <w:t>- Exhibit E — Engagement agreements and deal memoranda;</w:t>
      </w:r>
    </w:p>
    <w:p>
      <w:r>
        <w:t>- Exhibit F — Three-year itinerary.</w:t>
      </w:r>
    </w:p>
    <w:p>
      <w:r>
        <w:t>---</w:t>
      </w:r>
    </w:p>
    <w:p>
      <w:r>
        <w:t>WHAT WE NEED FROM YOU</w:t>
      </w:r>
    </w:p>
    <w:p>
      <w:r>
        <w:t>Respond to each numbered request below. Where a request has lettered</w:t>
      </w:r>
    </w:p>
    <w:p>
      <w:r>
        <w:t>sub-parts, address every sub-part. Label your response so that each document is</w:t>
      </w:r>
    </w:p>
    <w:p>
      <w:r>
        <w:t>keyed to the request number it answers.</w:t>
      </w:r>
    </w:p>
    <w:p>
      <w:r>
        <w:t>---</w:t>
      </w:r>
    </w:p>
    <w:p>
      <w:r>
        <w:t>REQUEST 1 — WRITTEN ADVISORY OPINION (CONSULTATION)</w:t>
      </w:r>
    </w:p>
    <w:p>
      <w:r>
        <w:t>What the law requires. Under 8 CFR 214.2(o)(5)(i) and (o)(5)(ii), a petition</w:t>
      </w:r>
    </w:p>
    <w:p>
      <w:r>
        <w:t>for an O-1B beneficiary must be accompanied by a written advisory opinion from a</w:t>
      </w:r>
    </w:p>
    <w:p>
      <w:r>
        <w:t>peer group, labor organization, and/or person with expertise in the beneficiary's</w:t>
      </w:r>
    </w:p>
    <w:p>
      <w:r>
        <w:t>field. The opinion must describe the beneficiary's ability and achievements in</w:t>
      </w:r>
    </w:p>
    <w:p>
      <w:r>
        <w:t>the field, describe the nature of the duties to be performed, and state whether</w:t>
      </w:r>
    </w:p>
    <w:p>
      <w:r>
        <w:t>the issuing organization objects to the approval of the petition.</w:t>
      </w:r>
    </w:p>
    <w:p>
      <w:r>
        <w:t>Why we are asking. We must confirm that the consultation in the record was</w:t>
      </w:r>
    </w:p>
    <w:p>
      <w:r>
        <w:t>issued by an organization with expertise in the specific occupation the</w:t>
      </w:r>
    </w:p>
    <w:p>
      <w:r>
        <w:t>beneficiary will perform, that it is current, and that it speaks to the duties</w:t>
      </w:r>
    </w:p>
    <w:p>
      <w:r>
        <w:t>described in the petition rather than to the beneficiary in the abstract.</w:t>
      </w:r>
    </w:p>
    <w:p>
      <w:r>
        <w:t>You may submit:</w:t>
      </w:r>
    </w:p>
    <w:p>
      <w:r>
        <w:t>a. A written advisory opinion, on the letterhead of the issuing organization,</w:t>
      </w:r>
    </w:p>
    <w:p>
      <w:r>
        <w:t xml:space="preserve">   signed and dated by an officer or authorized representative whose name and</w:t>
      </w:r>
    </w:p>
    <w:p>
      <w:r>
        <w:t xml:space="preserve">   title appear on the document;</w:t>
      </w:r>
    </w:p>
    <w:p>
      <w:r>
        <w:t>b. A statement within the opinion describing the issuing organization's</w:t>
      </w:r>
    </w:p>
    <w:p>
      <w:r>
        <w:t xml:space="preserve">   expertise and its relationship to the beneficiary's occupation;</w:t>
      </w:r>
    </w:p>
    <w:p>
      <w:r>
        <w:t>c. A statement addressing the beneficiary's ability and achievements, the nature</w:t>
      </w:r>
    </w:p>
    <w:p>
      <w:r>
        <w:t xml:space="preserve">   of the duties to be performed, and whether the organization objects to</w:t>
      </w:r>
    </w:p>
    <w:p>
      <w:r>
        <w:t xml:space="preserve">   approval.</w:t>
      </w:r>
    </w:p>
    <w:p>
      <w:r>
        <w:t>---</w:t>
      </w:r>
    </w:p>
    <w:p>
      <w:r>
        <w:t>REQUEST 2 — LEAD OR STARRING PARTICIPATION IN PRODUCTIONS OR EVENTS WITH A DISTINGUISHED REPUTATION</w:t>
      </w:r>
    </w:p>
    <w:p>
      <w:r>
        <w:t>What the law requires. 8 CFR 214.2(o)(3)(iv)(B)(1) asks for evidence that the</w:t>
      </w:r>
    </w:p>
    <w:p>
      <w:r>
        <w:t>beneficiary has performed, and will perform, services as a lead or starring</w:t>
      </w:r>
    </w:p>
    <w:p>
      <w:r>
        <w:t>participant in productions or events which have a distinguished reputation, as</w:t>
      </w:r>
    </w:p>
    <w:p>
      <w:r>
        <w:t>evidenced by critical reviews, advertisements, publicity releases, publications,</w:t>
      </w:r>
    </w:p>
    <w:p>
      <w:r>
        <w:t>contracts, or endorsements.</w:t>
      </w:r>
    </w:p>
    <w:p>
      <w:r>
        <w:t>Why we are asking. A list of engagements does not by itself show either that</w:t>
      </w:r>
    </w:p>
    <w:p>
      <w:r>
        <w:t>the beneficiary's role was a lead or starring one, or that the production or</w:t>
      </w:r>
    </w:p>
    <w:p>
      <w:r>
        <w:t>event itself holds a distinguished reputation. Both elements must be</w:t>
      </w:r>
    </w:p>
    <w:p>
      <w:r>
        <w:t>independently documented.</w:t>
      </w:r>
    </w:p>
    <w:p>
      <w:r>
        <w:t>You may submit:</w:t>
      </w:r>
    </w:p>
    <w:p>
      <w:r>
        <w:t>a. Programs, playbills, promotional materials, or credit blocks showing the</w:t>
      </w:r>
    </w:p>
    <w:p>
      <w:r>
        <w:t xml:space="preserve">   beneficiary's billing position relative to other participants for each</w:t>
      </w:r>
    </w:p>
    <w:p>
      <w:r>
        <w:t xml:space="preserve">   production relied upon;</w:t>
      </w:r>
    </w:p>
    <w:p>
      <w:r>
        <w:t>b. Evidence of the distinguished reputation of the production or event</w:t>
      </w:r>
    </w:p>
    <w:p>
      <w:r>
        <w:t xml:space="preserve">   itself, such as critical reviews of the production, the history and standing</w:t>
      </w:r>
    </w:p>
    <w:p>
      <w:r>
        <w:t xml:space="preserve">   of the presenting organization, its season or touring record, or awards</w:t>
      </w:r>
    </w:p>
    <w:p>
      <w:r>
        <w:t xml:space="preserve">   received by the production;</w:t>
      </w:r>
    </w:p>
    <w:p>
      <w:r>
        <w:t>c. Contracts or engagement letters identifying the beneficiary's role and its</w:t>
      </w:r>
    </w:p>
    <w:p>
      <w:r>
        <w:t xml:space="preserve">   relative importance to the production.</w:t>
      </w:r>
    </w:p>
    <w:p>
      <w:r>
        <w:t>---</w:t>
      </w:r>
    </w:p>
    <w:p>
      <w:r>
        <w:t>REQUEST 3 — NATIONAL OR INTERNATIONAL RECOGNITION THROUGH PUBLISHED MATERIAL</w:t>
      </w:r>
    </w:p>
    <w:p>
      <w:r>
        <w:t>What the law requires. 8 CFR 214.2(o)(3)(iv)(B)(2) asks for evidence that the</w:t>
      </w:r>
    </w:p>
    <w:p>
      <w:r>
        <w:t>beneficiary has achieved national or international recognition for achievements,</w:t>
      </w:r>
    </w:p>
    <w:p>
      <w:r>
        <w:t>as shown by critical reviews or other published materials by or about the</w:t>
      </w:r>
    </w:p>
    <w:p>
      <w:r>
        <w:t>beneficiary in major newspapers, trade journals, magazines, or other</w:t>
      </w:r>
    </w:p>
    <w:p>
      <w:r>
        <w:t>publications.</w:t>
      </w:r>
    </w:p>
    <w:p>
      <w:r>
        <w:t>Why we are asking. The record contains a tabular summary of press items at</w:t>
      </w:r>
    </w:p>
    <w:p>
      <w:r>
        <w:t>Exhibit C. A summary prepared by the petitioner is not a substitute for the</w:t>
      </w:r>
    </w:p>
    <w:p>
      <w:r>
        <w:t>published material itself, and the record does not establish that each cited</w:t>
      </w:r>
    </w:p>
    <w:p>
      <w:r>
        <w:t>outlet is a major newspaper, trade journal, magazine, or other publication.</w:t>
      </w:r>
    </w:p>
    <w:p>
      <w:r>
        <w:t>Published material that the beneficiary controls, or that is issued by the same</w:t>
      </w:r>
    </w:p>
    <w:p>
      <w:r>
        <w:t>organization that engaged the beneficiary, carries limited weight as independent</w:t>
      </w:r>
    </w:p>
    <w:p>
      <w:r>
        <w:t>recognition.</w:t>
      </w:r>
    </w:p>
    <w:p>
      <w:r>
        <w:t>You may submit, for each published item relied upon:</w:t>
      </w:r>
    </w:p>
    <w:p>
      <w:r>
        <w:t>a. A complete copy of the published material, including the title, date, and</w:t>
      </w:r>
    </w:p>
    <w:p>
      <w:r>
        <w:t xml:space="preserve">   author, and, if the material is not in English, a full certified English</w:t>
      </w:r>
    </w:p>
    <w:p>
      <w:r>
        <w:t xml:space="preserve">   translation;</w:t>
      </w:r>
    </w:p>
    <w:p>
      <w:r>
        <w:t>b. Evidence of the circulation, readership, or intended audience of the</w:t>
      </w:r>
    </w:p>
    <w:p>
      <w:r>
        <w:t xml:space="preserve">   publication in which the material appeared — for example, a media kit,</w:t>
      </w:r>
    </w:p>
    <w:p>
      <w:r>
        <w:t xml:space="preserve">   audited circulation statement, or independent ranking of the outlet within</w:t>
      </w:r>
    </w:p>
    <w:p>
      <w:r>
        <w:t xml:space="preserve">   the field;</w:t>
      </w:r>
    </w:p>
    <w:p>
      <w:r>
        <w:t>c. An explanation of how the material is about the beneficiary and relates to</w:t>
      </w:r>
    </w:p>
    <w:p>
      <w:r>
        <w:t xml:space="preserve">   the beneficiary's work, as opposed to being a passing mention, a listing, or</w:t>
      </w:r>
    </w:p>
    <w:p>
      <w:r>
        <w:t xml:space="preserve">   an event announcement;</w:t>
      </w:r>
    </w:p>
    <w:p>
      <w:r>
        <w:t>d. For any item published by the beneficiary, by an entity the beneficiary</w:t>
      </w:r>
    </w:p>
    <w:p>
      <w:r>
        <w:t xml:space="preserve">   controls, or by an organization that employed or engaged the beneficiary, a</w:t>
      </w:r>
    </w:p>
    <w:p>
      <w:r>
        <w:t xml:space="preserve">   statement identifying that relationship.</w:t>
      </w:r>
    </w:p>
    <w:p>
      <w:r>
        <w:t>---</w:t>
      </w:r>
    </w:p>
    <w:p>
      <w:r>
        <w:t>REQUEST 4 — RECORD OF MAJOR COMMERCIAL SUCCESS IN THE PERFORMING ARTS</w:t>
      </w:r>
    </w:p>
    <w:p>
      <w:r>
        <w:t>What the law requires. 8 CFR 214.2(o)(3)(iv)(B)(4) asks for evidence that the</w:t>
      </w:r>
    </w:p>
    <w:p>
      <w:r>
        <w:t>beneficiary has a record of major commercial successes in the performing arts, as</w:t>
      </w:r>
    </w:p>
    <w:p>
      <w:r>
        <w:t>shown by such indicators as title, rating, standing in the field, box office</w:t>
      </w:r>
    </w:p>
    <w:p>
      <w:r>
        <w:t>receipts, and other occupational achievements reported in trade journals, major</w:t>
      </w:r>
    </w:p>
    <w:p>
      <w:r>
        <w:t>newspapers, or other publications.</w:t>
      </w:r>
    </w:p>
    <w:p>
      <w:r>
        <w:t>Why we are asking. Page 9 of the petitioner's support letter asserts that the</w:t>
      </w:r>
    </w:p>
    <w:p>
      <w:r>
        <w:t>beneficiary's productions "achieved substantial commercial success" and that her</w:t>
      </w:r>
    </w:p>
    <w:p>
      <w:r>
        <w:t>recorded work "performed strongly." The assertions of counsel and of the</w:t>
      </w:r>
    </w:p>
    <w:p>
      <w:r>
        <w:t>petitioner are not evidence. This category is satisfied by objective,</w:t>
      </w:r>
    </w:p>
    <w:p>
      <w:r>
        <w:t>quantified data from a source independent of the petitioner and the</w:t>
      </w:r>
    </w:p>
    <w:p>
      <w:r>
        <w:t>beneficiary, together with a comparison showing why those figures are major</w:t>
      </w:r>
    </w:p>
    <w:p>
      <w:r>
        <w:t>relative to others in the field.</w:t>
      </w:r>
    </w:p>
    <w:p>
      <w:r>
        <w:t>You may submit:</w:t>
      </w:r>
    </w:p>
    <w:p>
      <w:r>
        <w:t>a. Box office receipts, verified ticket-sales reports, or attendance statements</w:t>
      </w:r>
    </w:p>
    <w:p>
      <w:r>
        <w:t xml:space="preserve">   issued by the venue or presenter, identified by production and date;</w:t>
      </w:r>
    </w:p>
    <w:p>
      <w:r>
        <w:t>b. Certified sales, distribution, licensing, or streaming figures issued by a</w:t>
      </w:r>
    </w:p>
    <w:p>
      <w:r>
        <w:t xml:space="preserve">   label, distributor, or royalty administrator;</w:t>
      </w:r>
    </w:p>
    <w:p>
      <w:r>
        <w:t>c. Documented chart placements or industry rankings, with the name of the chart,</w:t>
      </w:r>
    </w:p>
    <w:p>
      <w:r>
        <w:t xml:space="preserve">   the ranking body, the position achieved, and the dates of placement;</w:t>
      </w:r>
    </w:p>
    <w:p>
      <w:r>
        <w:t>d. Trade journal or major newspaper reporting of the above figures;</w:t>
      </w:r>
    </w:p>
    <w:p>
      <w:r>
        <w:t>e. An explanatory statement placing the figures in context — for example,</w:t>
      </w:r>
    </w:p>
    <w:p>
      <w:r>
        <w:t xml:space="preserve">   comparative data for the same category, market, or season — so that we can</w:t>
      </w:r>
    </w:p>
    <w:p>
      <w:r>
        <w:t xml:space="preserve">   assess whether the success is major rather than merely positive.</w:t>
      </w:r>
    </w:p>
    <w:p>
      <w:r>
        <w:t>---</w:t>
      </w:r>
    </w:p>
    <w:p>
      <w:r>
        <w:t>REQUEST 5 — ITINERARY AND TERMS OF EMPLOYMENT FOR THE ENTIRE VALIDITY PERIOD</w:t>
      </w:r>
    </w:p>
    <w:p>
      <w:r>
        <w:t>What the law requires. Under 8 CFR 214.2(o)(2)(iv)(C) and (o)(2)(iv)(D), a</w:t>
      </w:r>
    </w:p>
    <w:p>
      <w:r>
        <w:t>petition filed by an agent for a beneficiary who will work for more than one</w:t>
      </w:r>
    </w:p>
    <w:p>
      <w:r>
        <w:t>employer must be accompanied by the contracts between the employers and the</w:t>
      </w:r>
    </w:p>
    <w:p>
      <w:r>
        <w:t>beneficiary, an itinerary of the definite dates of the services or engagements,</w:t>
      </w:r>
    </w:p>
    <w:p>
      <w:r>
        <w:t>the names and addresses of the establishments where the services will be</w:t>
      </w:r>
    </w:p>
    <w:p>
      <w:r>
        <w:t>performed, and evidence of the terms and conditions of employment. Under 8 CFR</w:t>
      </w:r>
    </w:p>
    <w:p>
      <w:r>
        <w:t>214.2(o)(6)(iii), the approval period is limited to the time needed for the</w:t>
      </w:r>
    </w:p>
    <w:p>
      <w:r>
        <w:t>event or activity established by the record.</w:t>
      </w:r>
    </w:p>
    <w:p>
      <w:r>
        <w:t>Why we are asking. You have requested a validity period of September 15,</w:t>
      </w:r>
    </w:p>
    <w:p>
      <w:r>
        <w:t>2025 through September 14, 2028. The itinerary and engagement documents in the</w:t>
      </w:r>
    </w:p>
    <w:p>
      <w:r>
        <w:t>record must establish work or activity across that entire period. Engagements</w:t>
      </w:r>
    </w:p>
    <w:p>
      <w:r>
        <w:t>described as tentative, proposed, "to be confirmed," or subject to ongoing</w:t>
      </w:r>
    </w:p>
    <w:p>
      <w:r>
        <w:t>negotiation do not establish definite dates. Where the record supports a shorter</w:t>
      </w:r>
    </w:p>
    <w:p>
      <w:r>
        <w:t>period than requested, we may approve a shorter validity period.</w:t>
      </w:r>
    </w:p>
    <w:p>
      <w:r>
        <w:t>You may submit:</w:t>
      </w:r>
    </w:p>
    <w:p>
      <w:r>
        <w:t>a. A revised itinerary listing, for each engagement across the full requested</w:t>
      </w:r>
    </w:p>
    <w:p>
      <w:r>
        <w:t xml:space="preserve">   period, the definite beginning and ending dates, the name and address of</w:t>
      </w:r>
    </w:p>
    <w:p>
      <w:r>
        <w:t xml:space="preserve">   each establishment or venue, and the nature of the services;</w:t>
      </w:r>
    </w:p>
    <w:p>
      <w:r>
        <w:t>b. A copy of the written contract between the beneficiary and each employer</w:t>
      </w:r>
    </w:p>
    <w:p>
      <w:r>
        <w:t xml:space="preserve">   named on the itinerary, or, where the agreement is oral, a summary of its</w:t>
      </w:r>
    </w:p>
    <w:p>
      <w:r>
        <w:t xml:space="preserve">   terms including the date, place, parties, duties, and compensation;</w:t>
      </w:r>
    </w:p>
    <w:p>
      <w:r>
        <w:t>c. For each employer for which the petitioner acts as agent, evidence of the</w:t>
      </w:r>
    </w:p>
    <w:p>
      <w:r>
        <w:t xml:space="preserve">   agent's authority to act on that employer's behalf and evidence of the</w:t>
      </w:r>
    </w:p>
    <w:p>
      <w:r>
        <w:t xml:space="preserve">   terms and conditions of that employment;</w:t>
      </w:r>
    </w:p>
    <w:p>
      <w:r>
        <w:t>d. If the record does not support the full three-year period, a written statement</w:t>
      </w:r>
    </w:p>
    <w:p>
      <w:r>
        <w:t xml:space="preserve">   identifying the shorter period you wish us to consider.</w:t>
      </w:r>
    </w:p>
    <w:p>
      <w:r>
        <w:t>---</w:t>
      </w:r>
    </w:p>
    <w:p>
      <w:r>
        <w:t>REQUEST 6 — SIGNIFICANCE OF THE AWARDS AND PRIZES CLAIMED</w:t>
      </w:r>
    </w:p>
    <w:p>
      <w:r>
        <w:t>What the law requires. Under 8 CFR 214.2(o)(3)(iv)(A), evidence that the</w:t>
      </w:r>
    </w:p>
    <w:p>
      <w:r>
        <w:t>beneficiary has been nominated for, or has received, a significant national or</w:t>
      </w:r>
    </w:p>
    <w:p>
      <w:r>
        <w:t>international award or prize in the particular field may by itself establish</w:t>
      </w:r>
    </w:p>
    <w:p>
      <w:r>
        <w:t>eligibility. Where the award is not one of general public recognition, the record</w:t>
      </w:r>
    </w:p>
    <w:p>
      <w:r>
        <w:t>must establish its significance.</w:t>
      </w:r>
    </w:p>
    <w:p>
      <w:r>
        <w:t>Why we are asking. Exhibit A names several honors. The names of the awards do</w:t>
      </w:r>
    </w:p>
    <w:p>
      <w:r>
        <w:t>not, by themselves, show the geographic scope of the competition, the size or</w:t>
      </w:r>
    </w:p>
    <w:p>
      <w:r>
        <w:t>composition of the candidate pool, the criteria applied, or the standing of the</w:t>
      </w:r>
    </w:p>
    <w:p>
      <w:r>
        <w:t>granting body in the field.</w:t>
      </w:r>
    </w:p>
    <w:p>
      <w:r>
        <w:t>You may submit, for each award or nomination relied upon:</w:t>
      </w:r>
    </w:p>
    <w:p>
      <w:r>
        <w:t>a. The award certificate, citation, or official announcement naming the</w:t>
      </w:r>
    </w:p>
    <w:p>
      <w:r>
        <w:t xml:space="preserve">   beneficiary and stating the date conferred;</w:t>
      </w:r>
    </w:p>
    <w:p>
      <w:r>
        <w:t>b. The published eligibility rules and selection criteria, showing whether</w:t>
      </w:r>
    </w:p>
    <w:p>
      <w:r>
        <w:t xml:space="preserve">   the competition was local, national, or international in scope;</w:t>
      </w:r>
    </w:p>
    <w:p>
      <w:r>
        <w:t>c. The identity and professional credentials of the judges or selection</w:t>
      </w:r>
    </w:p>
    <w:p>
      <w:r>
        <w:t xml:space="preserve">   panel;</w:t>
      </w:r>
    </w:p>
    <w:p>
      <w:r>
        <w:t>d. Evidence of the number of candidates, entrants, or nominees considered;</w:t>
      </w:r>
    </w:p>
    <w:p>
      <w:r>
        <w:t>e. Evidence of the reputation and reach of the granting organization,</w:t>
      </w:r>
    </w:p>
    <w:p>
      <w:r>
        <w:t xml:space="preserve">   including independent reporting on the award.</w:t>
      </w:r>
    </w:p>
    <w:p>
      <w:r>
        <w:t>---</w:t>
      </w:r>
    </w:p>
    <w:p>
      <w:r>
        <w:t>HOW TO RESPOND</w:t>
      </w:r>
    </w:p>
    <w:p>
      <w:r>
        <w:t>1. Place this entire notice on top of your response.</w:t>
      </w:r>
    </w:p>
    <w:p>
      <w:r>
        <w:t>2. Send all requested evidence together in one mailing.</w:t>
      </w:r>
    </w:p>
    <w:p>
      <w:r>
        <w:t>3. Submit copies, not originals, unless we specifically ask for an original.</w:t>
      </w:r>
    </w:p>
    <w:p>
      <w:r>
        <w:t xml:space="preserve">   Original documents submitted when not required may be destroyed after</w:t>
      </w:r>
    </w:p>
    <w:p>
      <w:r>
        <w:t xml:space="preserve">   scanning.</w:t>
      </w:r>
    </w:p>
    <w:p>
      <w:r>
        <w:t>4. Any document in a foreign language must be accompanied by a full English</w:t>
      </w:r>
    </w:p>
    <w:p>
      <w:r>
        <w:t xml:space="preserve">   translation, certified by the translator as complete and accurate and as to</w:t>
      </w:r>
    </w:p>
    <w:p>
      <w:r>
        <w:t xml:space="preserve">   the translator's competence, per 8 CFR 103.2(b)(3).</w:t>
      </w:r>
    </w:p>
    <w:p>
      <w:r>
        <w:t>Mail your response to:</w:t>
      </w:r>
    </w:p>
    <w:p>
      <w:r>
        <w:t>USCIS Cold Harbor Service Center</w:t>
      </w:r>
    </w:p>
    <w:p>
      <w:r>
        <w:t>Attn: O Classification / RFE Unit</w:t>
      </w:r>
    </w:p>
    <w:p>
      <w:r>
        <w:t>P.O. Box 82115</w:t>
      </w:r>
    </w:p>
    <w:p>
      <w:r>
        <w:t>Cold Harbor Falls, VT 05802</w:t>
      </w:r>
    </w:p>
    <w:p>
      <w:r>
        <w:t>---</w:t>
      </w:r>
    </w:p>
    <w:p>
      <w:r>
        <w:t>WARNING AND NOTICES</w:t>
      </w:r>
    </w:p>
    <w:p>
      <w:r>
        <w:t>If you do not respond by June 10, 2025, we may deny your petition, or deny it</w:t>
      </w:r>
    </w:p>
    <w:p>
      <w:r>
        <w:t>in part, based on the record as it now stands. A denial may not be appealed,</w:t>
      </w:r>
    </w:p>
    <w:p>
      <w:r>
        <w:t>though you may file a motion to reopen or reconsider.</w:t>
      </w:r>
    </w:p>
    <w:p>
      <w:r>
        <w:t>Fraud and misrepresentation. If you submit a document that is false or</w:t>
      </w:r>
    </w:p>
    <w:p>
      <w:r>
        <w:t>altered, we may deny the petition, revoke an approval, refer the matter for</w:t>
      </w:r>
    </w:p>
    <w:p>
      <w:r>
        <w:t>criminal prosecution under 18 U.S.C. 1001, and permanently bar the beneficiary</w:t>
      </w:r>
    </w:p>
    <w:p>
      <w:r>
        <w:t>from immigration benefits.</w:t>
      </w:r>
    </w:p>
    <w:p>
      <w:r>
        <w:t>No inference of approval. This notice does not mean your petition has been</w:t>
      </w:r>
    </w:p>
    <w:p>
      <w:r>
        <w:t>approved or that the evidence already submitted has been accepted as sufficient.</w:t>
      </w:r>
    </w:p>
    <w:p>
      <w:r>
        <w:t>We may request further evidence after reviewing your response.</w:t>
      </w:r>
    </w:p>
    <w:p>
      <w:r>
        <w:t>Do not file a duplicate petition while this request is pending. Duplicate</w:t>
      </w:r>
    </w:p>
    <w:p>
      <w:r>
        <w:t>filings delay processing.</w:t>
      </w:r>
    </w:p>
    <w:p>
      <w:r>
        <w:t>If you have questions, call the USCIS Contact Center at 1-800-555-0143 (fictional</w:t>
      </w:r>
    </w:p>
    <w:p>
      <w:r>
        <w:t>number) and reference the receipt number at the top of this notice.</w:t>
      </w:r>
    </w:p>
    <w:p>
      <w:r>
        <w:t>Sincerely,</w:t>
      </w:r>
    </w:p>
    <w:p>
      <w:r>
        <w:t>H. Lindqvist-Ober</w:t>
      </w:r>
    </w:p>
    <w:p>
      <w:r>
        <w:t>Supervisory Immigration Services Officer</w:t>
      </w:r>
    </w:p>
    <w:p>
      <w:r>
        <w:t>Cold Harbor Service Center</w:t>
      </w:r>
    </w:p>
    <w:p>
      <w:r>
        <w:t>*Officer: TD/4419 — Team 22*</w:t>
      </w:r>
    </w:p>
    <w:p>
      <w:r>
        <w:t>---</w:t>
      </w:r>
    </w:p>
    <w:p>
      <w:r>
        <w:t>*This is a fictional sample document created for software testing.*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