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All productions, venues, organizations and people named below are invented.</w:t>
      </w:r>
    </w:p>
    <w:p>
      <w:r>
        <w:t>EXHIBIT B — PRODUCTION CREDITS, BILLING AND STANDING OF THE PRESENTING ORGANIZATIONS</w:t>
      </w:r>
    </w:p>
    <w:p>
      <w:r>
        <w:t>Beneficiary: Mireille Sato-Adeyemi (p/k/a MIRA SATO)</w:t>
      </w:r>
    </w:p>
    <w:p>
      <w:r>
        <w:t>Petitioner: Kestrel Line Artists, LLC</w:t>
      </w:r>
    </w:p>
    <w:p>
      <w:r>
        <w:t>Prepared: January 14, 2025</w:t>
      </w:r>
    </w:p>
    <w:p>
      <w:r>
        <w:t>This exhibit sets out, for each production relied upon: the beneficiary's role,</w:t>
      </w:r>
    </w:p>
    <w:p>
      <w:r>
        <w:t>the billing she received in the printed programme or credit block, the source</w:t>
      </w:r>
    </w:p>
    <w:p>
      <w:r>
        <w:t>document at Tab, and the standing of the presenting organization or event.</w:t>
      </w:r>
    </w:p>
    <w:p>
      <w:r>
        <w:t>---</w:t>
      </w:r>
    </w:p>
    <w:p>
      <w:r>
        <w:t>B-1. *TIDEWATER REQUIEM* — OSTRANDER CONTEMPORARY OPERA (2023–2024)</w:t>
      </w:r>
    </w:p>
    <w:p>
      <w:r>
        <w:t>Role. Composer and sound designer; conducted the electronics from the pit for</w:t>
      </w:r>
    </w:p>
    <w:p>
      <w:r>
        <w:t>all 19 performances of the premiere run.</w:t>
      </w:r>
    </w:p>
    <w:p>
      <w:r>
        <w:t>Billing (Tab B-1a, programme cover and title page, premiere run, 14 September</w:t>
      </w:r>
    </w:p>
    <w:p>
      <w:r>
        <w:t>2023, Verity Hall, Rockvale, Illinois). The programme title page reads:</w:t>
      </w:r>
    </w:p>
    <w:p>
      <w:r>
        <w:t>OSTRANDER CONTEMPORARY OPERA presents</w:t>
      </w:r>
    </w:p>
    <w:p>
      <w:r>
        <w:t>TIDEWATER REQUIEM</w:t>
      </w:r>
    </w:p>
    <w:p>
      <w:r>
        <w:t>Music and sound design by MIRA SATO</w:t>
      </w:r>
    </w:p>
    <w:p>
      <w:r>
        <w:t>Libretto by Halvard Ingebrigtsen-Poole</w:t>
      </w:r>
    </w:p>
    <w:p>
      <w:r>
        <w:t>Directed by Cordelia Nwachukwu-Barrie</w:t>
      </w:r>
    </w:p>
    <w:p>
      <w:r>
        <w:t>Ms. Sato-Adeyemi's name appears above the title-page fold and immediately</w:t>
      </w:r>
    </w:p>
    <w:p>
      <w:r>
        <w:t>below the work's title, in the same type size as the director and librettist.</w:t>
      </w:r>
    </w:p>
    <w:p>
      <w:r>
        <w:t>The poster and lobby card (Tab B-1b) carry the same three names and no others.</w:t>
      </w:r>
    </w:p>
    <w:p>
      <w:r>
        <w:t>Standing of the presenting organization (Tab B-1c, company profile and season</w:t>
      </w:r>
    </w:p>
    <w:p>
      <w:r>
        <w:t>archive). Ostrander Contemporary Opera was founded in 1961, presents a</w:t>
      </w:r>
    </w:p>
    <w:p>
      <w:r>
        <w:t>five-production season each year at Verity Hall in Rockvale, Illinois, and has</w:t>
      </w:r>
    </w:p>
    <w:p>
      <w:r>
        <w:t>toured co-productions to eleven cities in four countries since 2004. Three of its</w:t>
      </w:r>
    </w:p>
    <w:p>
      <w:r>
        <w:t>productions have been recorded and broadcast by Meridian Public Broadcasting.</w:t>
      </w:r>
    </w:p>
    <w:p>
      <w:r>
        <w:t>Standing of the production itself. *Tidewater Requiem* was reviewed in *The</w:t>
      </w:r>
    </w:p>
    <w:p>
      <w:r>
        <w:t>Ardenmoor Review* and the *Cascadia Culture Ledger* (Exhibit C, rows C-1 and</w:t>
      </w:r>
    </w:p>
    <w:p>
      <w:r>
        <w:t>C-4), and its score received the 2023 Thornfield Prize (Exhibit A-1). The</w:t>
      </w:r>
    </w:p>
    <w:p>
      <w:r>
        <w:t>production was revived in the company's 2024–25 season and is scheduled for a</w:t>
      </w:r>
    </w:p>
    <w:p>
      <w:r>
        <w:t>second revival in 2027 (Exhibit F, row F-6).</w:t>
      </w:r>
    </w:p>
    <w:p>
      <w:r>
        <w:t>Contract confirming the role. Exhibit E-1, clause 2, engages Ms.</w:t>
      </w:r>
    </w:p>
    <w:p>
      <w:r>
        <w:t>Sato-Adeyemi as "Composer and Sound Designer, a principal creative role,</w:t>
      </w:r>
    </w:p>
    <w:p>
      <w:r>
        <w:t>entitled to title-page billing in all programme and publicity material."</w:t>
      </w:r>
    </w:p>
    <w:p>
      <w:r>
        <w:t>---</w:t>
      </w:r>
    </w:p>
    <w:p>
      <w:r>
        <w:t>B-2. *SALT TIDE VARIATIONS* — NORDLYS ELEKTRONIKA FESTIVAL, MAIN STAGE (2022)</w:t>
      </w:r>
    </w:p>
    <w:p>
      <w:r>
        <w:t>Role. Solo performer and composer; a 65-minute continuous work performed</w:t>
      </w:r>
    </w:p>
    <w:p>
      <w:r>
        <w:t>alone on the Main Stage.</w:t>
      </w:r>
    </w:p>
    <w:p>
      <w:r>
        <w:t>Billing (Tab B-2a, festival programme, pages 4 and 17, Vestervik, Denmark,</w:t>
      </w:r>
    </w:p>
    <w:p>
      <w:r>
        <w:t>19 August 2022). Listed as the closing Main Stage artist of the 2022</w:t>
      </w:r>
    </w:p>
    <w:p>
      <w:r>
        <w:t>edition. The programme grid shows the beneficiary in the 21:30 Main Stage slot,</w:t>
      </w:r>
    </w:p>
    <w:p>
      <w:r>
        <w:t>the final slot of the festival, presented under her name alone.</w:t>
      </w:r>
    </w:p>
    <w:p>
      <w:r>
        <w:t>Standing of the event (Tab B-2b, festival history sheet). Nordlys Elektronika</w:t>
      </w:r>
    </w:p>
    <w:p>
      <w:r>
        <w:t>Festival has run annually in Vestervik since 1997, programmes three stages over</w:t>
      </w:r>
    </w:p>
    <w:p>
      <w:r>
        <w:t>four days, and its Main Stage programme in 2022 comprised 38 artists from 19</w:t>
      </w:r>
    </w:p>
    <w:p>
      <w:r>
        <w:t>countries. The festival's Golden Compass Award for the 2022 edition was conferred</w:t>
      </w:r>
    </w:p>
    <w:p>
      <w:r>
        <w:t>on Ms. Sato-Adeyemi for this performance (Exhibit A-2).</w:t>
      </w:r>
    </w:p>
    <w:p>
      <w:r>
        <w:t>Independent notice of the performance. Reviewed by *Hollowdrum* and reported</w:t>
      </w:r>
    </w:p>
    <w:p>
      <w:r>
        <w:t>by *Sonics Quarterly* (Exhibit C, rows C-2 and C-5).</w:t>
      </w:r>
    </w:p>
    <w:p>
      <w:r>
        <w:t>---</w:t>
      </w:r>
    </w:p>
    <w:p>
      <w:r>
        <w:t>B-3. *NINE ROOMS FACING NORTH* — BLUE LANTERN DANCE COMPANY (2021, REVIVED 2024)</w:t>
      </w:r>
    </w:p>
    <w:p>
      <w:r>
        <w:t>Role. Composer of the original score and live electronics operator for the</w:t>
      </w:r>
    </w:p>
    <w:p>
      <w:r>
        <w:t>premiere season.</w:t>
      </w:r>
    </w:p>
    <w:p>
      <w:r>
        <w:t>Billing (Tab B-3a, programme credit block, premiere 2 October 2021, Ardenmoor</w:t>
      </w:r>
    </w:p>
    <w:p>
      <w:r>
        <w:t>Center for the Performing Arts). The credit block reads, in order:</w:t>
      </w:r>
    </w:p>
    <w:p>
      <w:r>
        <w:t>choreography — Ilinca Petrescu-Vance; original score and live electronics —</w:t>
      </w:r>
    </w:p>
    <w:p>
      <w:r>
        <w:t>Mira Sato; lighting — Ferris Odumbe-Kaltenbach; costumes — Wren</w:t>
      </w:r>
    </w:p>
    <w:p>
      <w:r>
        <w:t>Baptiste-Ferreira. Ms. Sato-Adeyemi is second-billed among the creative team and</w:t>
      </w:r>
    </w:p>
    <w:p>
      <w:r>
        <w:t>is one of two names on the production's poster (Tab B-3b).</w:t>
      </w:r>
    </w:p>
    <w:p>
      <w:r>
        <w:t>Standing of the presenting organization (Tab B-3c). Blue Lantern Dance</w:t>
      </w:r>
    </w:p>
    <w:p>
      <w:r>
        <w:t>Company was founded in 1978, maintains a company of 16 dancers, presents a home</w:t>
      </w:r>
    </w:p>
    <w:p>
      <w:r>
        <w:t>season in Rockvale and undertakes a national tour in alternate years. Its</w:t>
      </w:r>
    </w:p>
    <w:p>
      <w:r>
        <w:t>2024–2025 national tour visits seven cities (Exhibit F, row F-3).</w:t>
      </w:r>
    </w:p>
    <w:p>
      <w:r>
        <w:t>Contract confirming the role. Exhibit E-3, schedule 1, describes the</w:t>
      </w:r>
    </w:p>
    <w:p>
      <w:r>
        <w:t>engagement as "principal creative contributor — original score" with a named</w:t>
      </w:r>
    </w:p>
    <w:p>
      <w:r>
        <w:t>credit obligation.</w:t>
      </w:r>
    </w:p>
    <w:p>
      <w:r>
        <w:t>---</w:t>
      </w:r>
    </w:p>
    <w:p>
      <w:r>
        <w:t>B-4. *THE LONG SHALLOW* — MARROW &amp; MOTH THEATRE COLLECTIVE (2020)</w:t>
      </w:r>
    </w:p>
    <w:p>
      <w:r>
        <w:t>Role. Sound designer.</w:t>
      </w:r>
    </w:p>
    <w:p>
      <w:r>
        <w:t>Billing (Tab B-4a). Listed in the production's general credits page among</w:t>
      </w:r>
    </w:p>
    <w:p>
      <w:r>
        <w:t>eleven creative and technical contributors. The petitioner does not rely on</w:t>
      </w:r>
    </w:p>
    <w:p>
      <w:r>
        <w:t>this credit as a lead or starring role; it is included for completeness of the</w:t>
      </w:r>
    </w:p>
    <w:p>
      <w:r>
        <w:t>work history.</w:t>
      </w:r>
    </w:p>
    <w:p>
      <w:r>
        <w:t>---</w:t>
      </w:r>
    </w:p>
    <w:p>
      <w:r>
        <w:t>SUMMARY</w:t>
      </w:r>
    </w:p>
    <w:p>
      <w:r>
        <w:t>| Ref | Production / event | Year | Role | Billing evidence | Presenter standing evidence |</w:t>
      </w:r>
    </w:p>
    <w:p>
      <w:r>
        <w:t>|---|---|---|---|---|---|</w:t>
      </w:r>
    </w:p>
    <w:p>
      <w:r>
        <w:t>| B-1 | *Tidewater Requiem* | 2023–24 | Composer, sound designer | Programme title page, poster, lobby card (Tabs B-1a, B-1b) | Company profile, 1961 founding, season and touring archive (Tab B-1c) |</w:t>
      </w:r>
    </w:p>
    <w:p>
      <w:r>
        <w:t>| B-2 | *Salt Tide Variations* | 2022 | Solo performer, composer | Festival programme, closing Main Stage slot (Tab B-2a) | Festival history sheet, 1997 founding, 38 artists / 19 countries (Tab B-2b) |</w:t>
      </w:r>
    </w:p>
    <w:p>
      <w:r>
        <w:t>| B-3 | *Nine Rooms Facing North* | 2021, 2024 | Composer, live electronics | Credit block, poster (Tabs B-3a, B-3b) | Company profile, 1978 founding, touring record (Tab B-3c) |</w:t>
      </w:r>
    </w:p>
    <w:p>
      <w:r>
        <w:t>| B-4 | *The Long Shallow* | 2020 | Sound designer | General credits page (Tab B-4a) | Not relied upon |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