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EXHIBIT F — DECLARATION OF MARTA ISILDA DUARTE VASCONCELOS REGARDING MANAGERIAL ROLE AND OPERATIONS</w:t>
      </w:r>
    </w:p>
    <w:p>
      <w:r>
        <w:t>I, Marta Isilda Duarte Vasconcelos, declare as follows:</w:t>
      </w:r>
    </w:p>
    <w:p>
      <w:r>
        <w:t>1. IDENTITY AND ROLE</w:t>
      </w:r>
    </w:p>
    <w:p>
      <w:r>
        <w:t>1.1 I am a national of Portugal. I am the sole member and the sole manager of Tessera Lane Roasting Company LLC ("the Company"), a North Carolina limited liability company with its place of business at 418 Kestrel Row, Suite 120, Hollandsworth, North Carolina.</w:t>
      </w:r>
    </w:p>
    <w:p>
      <w:r>
        <w:t>1.2 I hold 100 percent of the membership interests in the Company. No other person holds any interest in it, and no other person has any right to acquire an interest in it.</w:t>
      </w:r>
    </w:p>
    <w:p>
      <w:r>
        <w:t>1.3 I was appointed sole Manager by Section 3.1 of the Company's Operating Agreement dated March 5, 2025, and I have served in that role continuously since that date.</w:t>
      </w:r>
    </w:p>
    <w:p>
      <w:r>
        <w:t>2. CONTROL OF THE COMPANY</w:t>
      </w:r>
    </w:p>
    <w:p>
      <w:r>
        <w:t>2.1 Banking. I am the only authorized signer on the Company's operating account at Piedmont Union Bank &amp; Trust ending 8302. I opened the account on March 19, 2025. I approve and release every payment the Company makes. No employee holds a Company debit card, and no one else may initiate a wire.</w:t>
      </w:r>
    </w:p>
    <w:p>
      <w:r>
        <w:t>2.2 Contracts. I negotiated and signed, on behalf of the Company, the lease of the premises dated July 14, 2025, the fixed-price construction contract with Ridgeline Buildout Group LLC, the equipment purchase from Halversen Roasting Systems Inc., and the supply arrangements with Calderwood Green Coffee Traders and Serra Alta Importers LLC. No other person has authority to bind the Company.</w:t>
      </w:r>
    </w:p>
    <w:p>
      <w:r>
        <w:t>2.3 Hiring. I interviewed, selected, and hired both current employees, set their wages, and set their schedules. I hold sole authority to hire, discipline, promote and terminate staff, and to set compensation.</w:t>
      </w:r>
    </w:p>
    <w:p>
      <w:r>
        <w:t>2.4 Commercial decisions. I set the retail and wholesale price list, select the origins purchased, approve the roast profiles, set trading hours, and approve all marketing spend.</w:t>
      </w:r>
    </w:p>
    <w:p>
      <w:r>
        <w:t>3. DAY-TO-DAY DUTIES</w:t>
      </w:r>
    </w:p>
    <w:p>
      <w:r>
        <w:t>3.1 My working week is approximately 58 hours across six trading days. My regular duties are:</w:t>
      </w:r>
    </w:p>
    <w:p>
      <w:r>
        <w:t>| Duty | Frequency |</w:t>
      </w:r>
    </w:p>
    <w:p>
      <w:r>
        <w:t>|---|---|</w:t>
      </w:r>
    </w:p>
    <w:p>
      <w:r>
        <w:t>| Operate the HR-15 roaster and cup each production batch for quality | Tuesday and Friday mornings, roughly 11 hours per week |</w:t>
      </w:r>
    </w:p>
    <w:p>
      <w:r>
        <w:t>| Place green coffee orders and manage importer relationships | Weekly |</w:t>
      </w:r>
    </w:p>
    <w:p>
      <w:r>
        <w:t>| Supervise the café floor during opening and peak service | Daily, roughly 14 hours per week |</w:t>
      </w:r>
    </w:p>
    <w:p>
      <w:r>
        <w:t>| Staff scheduling, timekeeping approval, and payroll submission to the Company's payroll provider | Weekly and biweekly |</w:t>
      </w:r>
    </w:p>
    <w:p>
      <w:r>
        <w:t>| Review daily sales reports from the point-of-sale system and weekly margin by product line | Daily and weekly |</w:t>
      </w:r>
    </w:p>
    <w:p>
      <w:r>
        <w:t>| Approve and release supplier payments; review the bank position | Twice weekly |</w:t>
      </w:r>
    </w:p>
    <w:p>
      <w:r>
        <w:t>| Develop the wholesale channel — prospecting, sample deliveries, pricing negotiation | Roughly 8 hours per week |</w:t>
      </w:r>
    </w:p>
    <w:p>
      <w:r>
        <w:t>| Maintain compliance with the county food establishment permit and city license | Ongoing |</w:t>
      </w:r>
    </w:p>
    <w:p>
      <w:r>
        <w:t>3.2 I do not employ a general manager, and I have not delegated any part of my management authority in writing under Section 3.2(f) of the Operating Agreement.</w:t>
      </w:r>
    </w:p>
    <w:p>
      <w:r>
        <w:t>4. CURRENT STAFF</w:t>
      </w:r>
    </w:p>
    <w:p>
      <w:r>
        <w:t>4.1 As of the date of this declaration the Company employs two persons in addition to me:</w:t>
      </w:r>
    </w:p>
    <w:p>
      <w:r>
        <w:t>| Name | Position | Start date | Basis | Wage |</w:t>
      </w:r>
    </w:p>
    <w:p>
      <w:r>
        <w:t>|---|---|---|---|---|</w:t>
      </w:r>
    </w:p>
    <w:p>
      <w:r>
        <w:t>| Dominic Ferraro-Klein | Roaster Assistant | August 11, 2025 | Full time, hourly | USD 21.00 per hour |</w:t>
      </w:r>
    </w:p>
    <w:p>
      <w:r>
        <w:t>| Aisha N. Bowersock | Café Lead | August 18, 2025 | Full time, hourly | USD 19.50 per hour |</w:t>
      </w:r>
    </w:p>
    <w:p>
      <w:r>
        <w:t>4.2 Both employees are paid through Meridian Payroll Services LLC, which files the Company's employment tax returns on its behalf. Wages of USD 22,300 including employer payroll taxes were paid through September 30, 2025.</w:t>
      </w:r>
    </w:p>
    <w:p>
      <w:r>
        <w:t>4.3 I take an owner's draw budgeted at USD 24,000 for the Company's first year of trading, rising as set out in the financial projections in the business plan.</w:t>
      </w:r>
    </w:p>
    <w:p>
      <w:r>
        <w:t>5. OPERATIONS TO DATE</w:t>
      </w:r>
    </w:p>
    <w:p>
      <w:r>
        <w:t>5.1 The Company took possession of the premises on August 1, 2025. Construction was substantially complete on August 28, 2025. The county issued the food establishment permit on August 29, 2025, with a posted grade of "A". The café opened to the public on September 8, 2025 and has traded every scheduled day since.</w:t>
      </w:r>
    </w:p>
    <w:p>
      <w:r>
        <w:t>5.2 The roaster was commissioned on August 22, 2025 and the Company has roasted on the premises weekly since that date.</w:t>
      </w:r>
    </w:p>
    <w:p>
      <w:r>
        <w:t>---</w:t>
      </w:r>
    </w:p>
    <w:p>
      <w:r>
        <w:t>I declare under penalty of perjury that the foregoing is true and correct to the best of my knowledge.</w:t>
      </w:r>
    </w:p>
    <w:p>
      <w:r>
        <w:t>Signed: /s/ Marta Isilda Duarte Vasconcelos</w:t>
      </w:r>
    </w:p>
    <w:p>
      <w:r>
        <w:t>Date: October 20, 2025</w:t>
      </w:r>
    </w:p>
    <w:p>
      <w:r>
        <w:t>Place: Hollandsworth, North Carolina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