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EXHIBIT C — COMPENSATION EVIDENCE SUMMARY</w:t>
      </w:r>
    </w:p>
    <w:p>
      <w:r>
        <w:t>*Fictional sample document created for software testing. No real person, organization, or case is depicted.*</w:t>
      </w:r>
    </w:p>
    <w:p>
      <w:r>
        <w:t>Filed with Form I-129, receipt NWC2690141783. Prepared by the Assembly's Treasurer, Mrs. Ingrid Malouf-Reyes, January 19, 2026.</w:t>
      </w:r>
    </w:p>
    <w:p>
      <w:r>
        <w:t>---</w:t>
      </w:r>
    </w:p>
    <w:p>
      <w:r>
        <w:t>C-1. BOARD RESOLUTION AUTHORIZING THE OFFERED COMPENSATION</w:t>
      </w:r>
    </w:p>
    <w:p>
      <w:r>
        <w:t>Excerpt from the minutes of the Board of Trustees, Harrowgate Covenant Assembly, Inc., regular meeting of November 14, 2025, quorum present (7 of 9 trustees):</w:t>
      </w:r>
    </w:p>
    <w:p>
      <w:r>
        <w:t>Resolution 2025-14. RESOLVED, that the office of Minister of Liturgical Music and Catechesis be filled as a full-time salaried staff position at thirty-five (35) hours per week; that the annual salary be set at thirty-eight thousand dollars ($38,000), payable semi-monthly through the Assembly's regular payroll with all applicable withholdings; that a housing allowance of six hundred dollars ($600) per month be designated under the Assembly's housing-allowance policy; that the position carry employer-paid health coverage under the Assembly's group plan and four weeks of paid leave annually; and that this compensation be funded from budget line 5120 for fiscal year 2026 and included in each subsequent annual budget for so long as the position is filled.</w:t>
      </w:r>
    </w:p>
    <w:p>
      <w:r>
        <w:t>&gt;</w:t>
      </w:r>
    </w:p>
    <w:p>
      <w:r>
        <w:t>Moved by Trustee Ekstrom, seconded by Trustee Vandermolen. Carried 7–0.</w:t>
      </w:r>
    </w:p>
    <w:p>
      <w:r>
        <w:t>Certified a true excerpt: */s/ Delroy P. Ekstrom*, Board Chair, January 19, 2026.</w:t>
      </w:r>
    </w:p>
    <w:p>
      <w:r>
        <w:t>C-2. PAYROLL HISTORY FOR THIS SAME POSITION</w:t>
      </w:r>
    </w:p>
    <w:p>
      <w:r>
        <w:t>The position has been a salaried staff position of the Assembly since 2011. Payroll register extracts for the two most recent holders are attached as items C-2(a) and C-2(b).</w:t>
      </w:r>
    </w:p>
    <w:p>
      <w:r>
        <w:t>| Employee | Position | Period | Gross wages reported | Form issued |</w:t>
      </w:r>
    </w:p>
    <w:p>
      <w:r>
        <w:t>|---|---|---|---|---|</w:t>
      </w:r>
    </w:p>
    <w:p>
      <w:r>
        <w:t>| Rowena Talbert-Ige | Minister of Liturgical Music and Catechesis | Jan 1 – Dec 31, 2024 | $36,400.00 | W-2, 2024 |</w:t>
      </w:r>
    </w:p>
    <w:p>
      <w:r>
        <w:t>| Rowena Talbert-Ige | Minister of Liturgical Music and Catechesis | Jan 1 – Sep 30, 2025 | $28,200.00 | W-2, 2025 |</w:t>
      </w:r>
    </w:p>
    <w:p>
      <w:r>
        <w:t>| Ellis M. Vandusen | Minister of Liturgical Music and Catechesis | 2019 – 2021 (3 full years) | $31,000 – $33,500 per year | W-2, 2019–2021 |</w:t>
      </w:r>
    </w:p>
    <w:p>
      <w:r>
        <w:t>C-3. PAYROLL EVIDENCE FOR COMPARABLE SALARIED STAFF POSITIONS</w:t>
      </w:r>
    </w:p>
    <w:p>
      <w:r>
        <w:t>| Employee | Position | 2025 gross wages | Hours per week |</w:t>
      </w:r>
    </w:p>
    <w:p>
      <w:r>
        <w:t>|---|---|---|---|</w:t>
      </w:r>
    </w:p>
    <w:p>
      <w:r>
        <w:t>| Naveen R. Krisnadath | Minister of Youth Catechesis | $39,600.00 | 35 |</w:t>
      </w:r>
    </w:p>
    <w:p>
      <w:r>
        <w:t>| Beatriz Ocampo-Whitfield | Minister of Congregational Care | $37,800.00 | 35 |</w:t>
      </w:r>
    </w:p>
    <w:p>
      <w:r>
        <w:t>Copies of the Assembly's quarterly Forms 941 for 2025 (all four quarters) and the corresponding payroll registers are attached as items C-3(a) through C-3(h). The 2025 registers show fourteen salaried employees and total wages of $322,415.</w:t>
      </w:r>
    </w:p>
    <w:p>
      <w:r>
        <w:t>C-4. FUNDS BUDGETED FOR THE BENEFICIARY'S COMPENSATION</w:t>
      </w:r>
    </w:p>
    <w:p>
      <w:r>
        <w:t>| Budget line | Description | FY2026 amount |</w:t>
      </w:r>
    </w:p>
    <w:p>
      <w:r>
        <w:t>|---|---|---|</w:t>
      </w:r>
    </w:p>
    <w:p>
      <w:r>
        <w:t>| 5120 | Minister of Liturgical Music and Catechesis — salary | $38,000.00 |</w:t>
      </w:r>
    </w:p>
    <w:p>
      <w:r>
        <w:t>| 5121 | Minister of Liturgical Music and Catechesis — designated housing allowance | $7,200.00 |</w:t>
      </w:r>
    </w:p>
    <w:p>
      <w:r>
        <w:t>| 5122 | Employer share, payroll taxes and group health, same position | $9,340.00 |</w:t>
      </w:r>
    </w:p>
    <w:p>
      <w:r>
        <w:t>| | Total committed for this position, FY2026 | $54,540.00 |</w:t>
      </w:r>
    </w:p>
    <w:p>
      <w:r>
        <w:t>The FY2026 budget containing these lines was adopted by the congregation in its annual meeting of December 7, 2025 and is reproduced in Exhibit F.</w:t>
      </w:r>
    </w:p>
    <w:p>
      <w:r>
        <w:t>C-5. TREASURER'S STATEMENT</w:t>
      </w:r>
    </w:p>
    <w:p>
      <w:r>
        <w:t>I certify that the amounts stated above are taken from the Assembly's payroll records and adopted budget, that the position described has been continuously salaried since 2011, and that the Assembly has never failed to meet the payroll for this position.</w:t>
      </w:r>
    </w:p>
    <w:p>
      <w:r>
        <w:t>*/s/ Ingrid Malouf-Reyes*</w:t>
      </w:r>
    </w:p>
    <w:p>
      <w:r>
        <w:t>Mrs. Ingrid Malouf-Reyes, Treasurer, Harrowgate Covenant Assembly, Inc.</w:t>
      </w:r>
    </w:p>
    <w:p>
      <w:r>
        <w:t>January 19,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