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39B38" w14:textId="77777777" w:rsidR="00EA1908" w:rsidRDefault="00EA1908"/>
    <w:p w14:paraId="62FDF173" w14:textId="77777777" w:rsidR="00EA1908" w:rsidRDefault="00EA1908"/>
    <w:p w14:paraId="74DD5B40" w14:textId="5923F918" w:rsidR="00EA1908" w:rsidRDefault="008C566B">
      <w:r w:rsidRPr="006A7608">
        <w:rPr>
          <w:noProof/>
        </w:rPr>
        <w:drawing>
          <wp:inline distT="0" distB="0" distL="0" distR="0" wp14:anchorId="5417F39F" wp14:editId="1CD4E49B">
            <wp:extent cx="5731510" cy="1132973"/>
            <wp:effectExtent l="0" t="0" r="0" b="0"/>
            <wp:docPr id="1" name="Picture 1" descr="A close-up of a sig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-up of a sign&#10;&#10;Description automatically generated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799AF" w14:textId="77777777" w:rsidR="00EA1908" w:rsidRDefault="00EA1908"/>
    <w:p w14:paraId="7877D184" w14:textId="62AC660D" w:rsidR="00EA1908" w:rsidRPr="001C0AD4" w:rsidRDefault="00EA1908" w:rsidP="00EA1908">
      <w:pPr>
        <w:pStyle w:val="Title"/>
        <w:ind w:left="2880"/>
        <w:jc w:val="left"/>
        <w:rPr>
          <w:u w:val="none"/>
        </w:rPr>
      </w:pPr>
      <w:r>
        <w:rPr>
          <w:u w:val="thick"/>
        </w:rPr>
        <w:t>Assignment</w:t>
      </w:r>
      <w:r>
        <w:rPr>
          <w:spacing w:val="-4"/>
          <w:u w:val="thick"/>
        </w:rPr>
        <w:t xml:space="preserve"> </w:t>
      </w:r>
      <w:r w:rsidR="00192B31">
        <w:rPr>
          <w:u w:val="thick"/>
        </w:rPr>
        <w:t>3</w:t>
      </w:r>
    </w:p>
    <w:p w14:paraId="27ADA1AD" w14:textId="77777777" w:rsidR="00EA1908" w:rsidRDefault="00EA1908" w:rsidP="00EA1908">
      <w:pPr>
        <w:pStyle w:val="BodyText"/>
        <w:spacing w:before="92"/>
        <w:ind w:left="100"/>
      </w:pPr>
      <w:r>
        <w:t>Instructions:</w:t>
      </w:r>
    </w:p>
    <w:p w14:paraId="4B2032E7" w14:textId="77777777" w:rsidR="00EA1908" w:rsidRDefault="00EA1908" w:rsidP="00EA1908">
      <w:pPr>
        <w:rPr>
          <w:b/>
          <w:sz w:val="21"/>
        </w:rPr>
      </w:pPr>
    </w:p>
    <w:p w14:paraId="2D4DA594" w14:textId="77777777" w:rsidR="00EA1908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b/>
        </w:rPr>
      </w:pP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questions</w:t>
      </w:r>
      <w:r>
        <w:rPr>
          <w:b/>
          <w:spacing w:val="1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compulsory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attempt.</w:t>
      </w:r>
    </w:p>
    <w:p w14:paraId="16D5FA8E" w14:textId="57071777" w:rsidR="00EA1908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40"/>
        <w:rPr>
          <w:b/>
        </w:rPr>
      </w:pPr>
      <w:r>
        <w:rPr>
          <w:b/>
        </w:rPr>
        <w:t>Assignment must</w:t>
      </w:r>
      <w:r>
        <w:rPr>
          <w:b/>
          <w:spacing w:val="-3"/>
        </w:rPr>
        <w:t xml:space="preserve"> </w:t>
      </w:r>
      <w:r>
        <w:rPr>
          <w:b/>
        </w:rPr>
        <w:t>be</w:t>
      </w:r>
      <w:r>
        <w:rPr>
          <w:b/>
          <w:spacing w:val="-4"/>
        </w:rPr>
        <w:t xml:space="preserve"> </w:t>
      </w:r>
      <w:r>
        <w:rPr>
          <w:b/>
        </w:rPr>
        <w:t>submitted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handwritten</w:t>
      </w:r>
      <w:r>
        <w:rPr>
          <w:b/>
          <w:spacing w:val="-4"/>
        </w:rPr>
        <w:t xml:space="preserve"> </w:t>
      </w:r>
      <w:r>
        <w:rPr>
          <w:b/>
        </w:rPr>
        <w:t>manner</w:t>
      </w:r>
      <w:r>
        <w:rPr>
          <w:b/>
          <w:spacing w:val="-4"/>
        </w:rPr>
        <w:t xml:space="preserve"> </w:t>
      </w:r>
      <w:r>
        <w:rPr>
          <w:b/>
        </w:rPr>
        <w:t>and pdf to be uploaded on google classroom.</w:t>
      </w:r>
    </w:p>
    <w:p w14:paraId="29F9E09F" w14:textId="77777777" w:rsidR="00EA1908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5"/>
        <w:rPr>
          <w:b/>
        </w:rPr>
      </w:pPr>
      <w:r>
        <w:rPr>
          <w:b/>
        </w:rPr>
        <w:t>Submit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2"/>
        </w:rPr>
        <w:t xml:space="preserve"> </w:t>
      </w:r>
      <w:r>
        <w:rPr>
          <w:b/>
        </w:rPr>
        <w:t>assignment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9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before</w:t>
      </w:r>
      <w:r>
        <w:rPr>
          <w:b/>
          <w:spacing w:val="-4"/>
        </w:rPr>
        <w:t xml:space="preserve"> </w:t>
      </w:r>
      <w:r>
        <w:rPr>
          <w:b/>
        </w:rPr>
        <w:t>(Mentioned</w:t>
      </w:r>
      <w:r>
        <w:rPr>
          <w:b/>
          <w:spacing w:val="-4"/>
        </w:rPr>
        <w:t xml:space="preserve"> </w:t>
      </w:r>
      <w:r>
        <w:rPr>
          <w:b/>
        </w:rPr>
        <w:t>date).</w:t>
      </w:r>
    </w:p>
    <w:p w14:paraId="722AEEBA" w14:textId="77777777" w:rsidR="00EA1908" w:rsidRPr="001C0AD4" w:rsidRDefault="00EA1908" w:rsidP="00EA1908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9" w:line="278" w:lineRule="auto"/>
        <w:ind w:right="294"/>
        <w:rPr>
          <w:b/>
        </w:rPr>
      </w:pPr>
      <w:r>
        <w:rPr>
          <w:b/>
        </w:rPr>
        <w:t>Marks</w:t>
      </w:r>
      <w:r>
        <w:rPr>
          <w:b/>
          <w:spacing w:val="-2"/>
        </w:rPr>
        <w:t xml:space="preserve"> </w:t>
      </w:r>
      <w:r>
        <w:rPr>
          <w:b/>
        </w:rPr>
        <w:t>will</w:t>
      </w:r>
      <w:r>
        <w:rPr>
          <w:b/>
          <w:spacing w:val="-5"/>
        </w:rPr>
        <w:t xml:space="preserve"> </w:t>
      </w:r>
      <w:r>
        <w:rPr>
          <w:b/>
        </w:rPr>
        <w:t>be</w:t>
      </w:r>
      <w:r>
        <w:rPr>
          <w:b/>
          <w:spacing w:val="-3"/>
        </w:rPr>
        <w:t xml:space="preserve"> </w:t>
      </w:r>
      <w:r>
        <w:rPr>
          <w:b/>
        </w:rPr>
        <w:t>deducted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analyzed as</w:t>
      </w:r>
      <w:r>
        <w:rPr>
          <w:b/>
          <w:spacing w:val="-2"/>
        </w:rPr>
        <w:t xml:space="preserve"> </w:t>
      </w:r>
      <w:r>
        <w:rPr>
          <w:b/>
        </w:rPr>
        <w:t>per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submission</w:t>
      </w:r>
      <w:r>
        <w:rPr>
          <w:b/>
          <w:spacing w:val="-4"/>
        </w:rPr>
        <w:t xml:space="preserve"> </w:t>
      </w:r>
      <w:r>
        <w:rPr>
          <w:b/>
        </w:rPr>
        <w:t>dates.</w:t>
      </w:r>
      <w:r>
        <w:rPr>
          <w:b/>
          <w:spacing w:val="1"/>
        </w:rPr>
        <w:t xml:space="preserve"> </w:t>
      </w:r>
      <w:r>
        <w:rPr>
          <w:b/>
        </w:rPr>
        <w:t>At</w:t>
      </w:r>
      <w:r>
        <w:rPr>
          <w:b/>
          <w:spacing w:val="2"/>
        </w:rPr>
        <w:t xml:space="preserve"> </w:t>
      </w:r>
      <w:r>
        <w:rPr>
          <w:b/>
        </w:rPr>
        <w:t>late</w:t>
      </w:r>
      <w:r>
        <w:rPr>
          <w:b/>
          <w:spacing w:val="-3"/>
        </w:rPr>
        <w:t xml:space="preserve"> </w:t>
      </w:r>
      <w:r>
        <w:rPr>
          <w:b/>
        </w:rPr>
        <w:t>submission</w:t>
      </w:r>
      <w:r>
        <w:rPr>
          <w:b/>
          <w:spacing w:val="-4"/>
        </w:rPr>
        <w:t xml:space="preserve"> </w:t>
      </w:r>
      <w:r>
        <w:rPr>
          <w:b/>
        </w:rPr>
        <w:t>marks</w:t>
      </w:r>
      <w:r>
        <w:rPr>
          <w:b/>
          <w:spacing w:val="-52"/>
        </w:rPr>
        <w:t xml:space="preserve"> </w:t>
      </w:r>
      <w:r>
        <w:rPr>
          <w:b/>
        </w:rPr>
        <w:t>will</w:t>
      </w:r>
      <w:r>
        <w:rPr>
          <w:b/>
          <w:spacing w:val="-3"/>
        </w:rPr>
        <w:t xml:space="preserve"> </w:t>
      </w:r>
      <w:r>
        <w:rPr>
          <w:b/>
        </w:rPr>
        <w:t>be deducted.</w:t>
      </w:r>
    </w:p>
    <w:p w14:paraId="4F2D5690" w14:textId="741553E6" w:rsidR="00EA1908" w:rsidRDefault="00EA1908" w:rsidP="00EA1908">
      <w:pPr>
        <w:tabs>
          <w:tab w:val="left" w:pos="2677"/>
        </w:tabs>
      </w:pPr>
    </w:p>
    <w:p w14:paraId="74BD4787" w14:textId="05EE6CE9" w:rsidR="00EA1908" w:rsidRDefault="00EA1908" w:rsidP="00EA1908">
      <w:pPr>
        <w:pStyle w:val="BodyText"/>
        <w:tabs>
          <w:tab w:val="left" w:pos="6251"/>
        </w:tabs>
        <w:ind w:left="100"/>
      </w:pPr>
      <w:r>
        <w:t>Subject:</w:t>
      </w:r>
      <w:r>
        <w:rPr>
          <w:spacing w:val="-5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Networks</w:t>
      </w:r>
      <w:r>
        <w:tab/>
        <w:t xml:space="preserve">    Subject</w:t>
      </w:r>
      <w:r>
        <w:rPr>
          <w:spacing w:val="-5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t>CIC 307</w:t>
      </w:r>
    </w:p>
    <w:p w14:paraId="1C6DEB33" w14:textId="14943A38" w:rsidR="00EA1908" w:rsidRDefault="00EA1908" w:rsidP="00EA1908">
      <w:pPr>
        <w:pStyle w:val="BodyText"/>
        <w:tabs>
          <w:tab w:val="left" w:pos="6251"/>
        </w:tabs>
        <w:spacing w:before="199"/>
        <w:ind w:left="100"/>
      </w:pPr>
      <w:r>
        <w:t>Class:</w:t>
      </w:r>
      <w:r>
        <w:rPr>
          <w:spacing w:val="-1"/>
        </w:rPr>
        <w:t xml:space="preserve"> </w:t>
      </w:r>
      <w:r>
        <w:t>CSE 5</w:t>
      </w:r>
      <w:r>
        <w:rPr>
          <w:vertAlign w:val="superscript"/>
        </w:rPr>
        <w:t>th</w:t>
      </w:r>
      <w:r>
        <w:t xml:space="preserve">                                           Faculty</w:t>
      </w:r>
      <w:r>
        <w:rPr>
          <w:spacing w:val="-4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 xml:space="preserve">Dr Kimmi Verma &amp; </w:t>
      </w:r>
      <w:proofErr w:type="spellStart"/>
      <w:r>
        <w:t>Ms</w:t>
      </w:r>
      <w:proofErr w:type="spellEnd"/>
      <w:r>
        <w:t xml:space="preserve"> </w:t>
      </w:r>
      <w:proofErr w:type="spellStart"/>
      <w:r>
        <w:t>Madhumita</w:t>
      </w:r>
      <w:proofErr w:type="spellEnd"/>
    </w:p>
    <w:p w14:paraId="3FE4BF3F" w14:textId="33F48F15" w:rsidR="00EA1908" w:rsidRDefault="00EA1908" w:rsidP="00EA1908">
      <w:pPr>
        <w:pStyle w:val="BodyText"/>
        <w:tabs>
          <w:tab w:val="left" w:pos="6251"/>
        </w:tabs>
        <w:spacing w:before="203"/>
        <w:ind w:left="100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Issue: </w:t>
      </w:r>
      <w:r w:rsidR="00045DB4">
        <w:t>20 N0V</w:t>
      </w:r>
      <w:r>
        <w:t xml:space="preserve"> 2023                                                    Date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Submission: 2</w:t>
      </w:r>
      <w:r w:rsidR="00045DB4">
        <w:t>7</w:t>
      </w:r>
      <w:r>
        <w:t xml:space="preserve"> </w:t>
      </w:r>
      <w:r w:rsidR="00045DB4">
        <w:t>NOV</w:t>
      </w:r>
      <w:r>
        <w:t xml:space="preserve"> 2023</w:t>
      </w:r>
    </w:p>
    <w:p w14:paraId="7090D273" w14:textId="77777777" w:rsidR="00EA1908" w:rsidRDefault="00EA1908"/>
    <w:p w14:paraId="6ABD763A" w14:textId="77777777" w:rsidR="00EA1908" w:rsidRDefault="00EA1908"/>
    <w:tbl>
      <w:tblPr>
        <w:tblW w:w="8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6330"/>
        <w:gridCol w:w="879"/>
        <w:gridCol w:w="879"/>
      </w:tblGrid>
      <w:tr w:rsidR="00045DB4" w:rsidRPr="00A4597F" w14:paraId="42C0036A" w14:textId="6DAF2DA4" w:rsidTr="00045DB4">
        <w:tc>
          <w:tcPr>
            <w:tcW w:w="724" w:type="dxa"/>
            <w:shd w:val="clear" w:color="auto" w:fill="auto"/>
          </w:tcPr>
          <w:p w14:paraId="50D4D1F3" w14:textId="3699E613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330" w:type="dxa"/>
            <w:shd w:val="clear" w:color="auto" w:fill="auto"/>
          </w:tcPr>
          <w:p w14:paraId="0F87353E" w14:textId="77777777" w:rsidR="00045DB4" w:rsidRPr="00A4597F" w:rsidRDefault="00045DB4" w:rsidP="00E441B6">
            <w:pPr>
              <w:jc w:val="both"/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Question Statement</w:t>
            </w:r>
          </w:p>
        </w:tc>
        <w:tc>
          <w:tcPr>
            <w:tcW w:w="879" w:type="dxa"/>
          </w:tcPr>
          <w:p w14:paraId="51123675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CO</w:t>
            </w:r>
          </w:p>
        </w:tc>
        <w:tc>
          <w:tcPr>
            <w:tcW w:w="879" w:type="dxa"/>
          </w:tcPr>
          <w:p w14:paraId="7476D8D9" w14:textId="4B72FFCF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</w:t>
            </w:r>
          </w:p>
        </w:tc>
      </w:tr>
      <w:tr w:rsidR="00045DB4" w:rsidRPr="00A4597F" w14:paraId="65FA7CAB" w14:textId="0E69E8CF" w:rsidTr="00045DB4">
        <w:tc>
          <w:tcPr>
            <w:tcW w:w="724" w:type="dxa"/>
            <w:shd w:val="clear" w:color="auto" w:fill="auto"/>
          </w:tcPr>
          <w:p w14:paraId="5B4FDC56" w14:textId="7F7BD4CC" w:rsidR="00045DB4" w:rsidRPr="00A4597F" w:rsidRDefault="00192B31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30" w:type="dxa"/>
            <w:shd w:val="clear" w:color="auto" w:fill="auto"/>
          </w:tcPr>
          <w:p w14:paraId="21C4BF7D" w14:textId="77777777" w:rsidR="00045DB4" w:rsidRPr="00A4597F" w:rsidRDefault="00045DB4" w:rsidP="00E441B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4597F">
              <w:rPr>
                <w:rFonts w:ascii="Times New Roman" w:hAnsi="Times New Roman" w:cs="Times New Roman"/>
              </w:rPr>
              <w:t>Explain Class full IP addressing in details. A class B network on internet has subnet mask of 255.255.224.0, what will be the maximum number host per subnet.</w:t>
            </w:r>
          </w:p>
        </w:tc>
        <w:tc>
          <w:tcPr>
            <w:tcW w:w="879" w:type="dxa"/>
          </w:tcPr>
          <w:p w14:paraId="13F2D5A3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A459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79" w:type="dxa"/>
          </w:tcPr>
          <w:p w14:paraId="1014F6F0" w14:textId="6A8A721B" w:rsidR="00045DB4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045DB4" w:rsidRPr="00A4597F" w14:paraId="11E82E15" w14:textId="0F520F56" w:rsidTr="00045DB4">
        <w:tc>
          <w:tcPr>
            <w:tcW w:w="724" w:type="dxa"/>
            <w:shd w:val="clear" w:color="auto" w:fill="auto"/>
          </w:tcPr>
          <w:p w14:paraId="558D9DA3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30" w:type="dxa"/>
            <w:shd w:val="clear" w:color="auto" w:fill="auto"/>
          </w:tcPr>
          <w:p w14:paraId="34E5572C" w14:textId="77777777" w:rsidR="00045DB4" w:rsidRPr="00A4597F" w:rsidRDefault="00045DB4" w:rsidP="00E441B6">
            <w:pPr>
              <w:ind w:left="-15"/>
              <w:jc w:val="both"/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For a small organization a subnet mask address is 255.255.255.224 Calculate</w:t>
            </w:r>
          </w:p>
          <w:p w14:paraId="5D4E0E78" w14:textId="77777777" w:rsidR="00045DB4" w:rsidRPr="00A4597F" w:rsidRDefault="00045DB4" w:rsidP="00E441B6">
            <w:pPr>
              <w:ind w:left="-15"/>
              <w:jc w:val="both"/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 xml:space="preserve">a) Host bit &amp; Subnet Bit </w:t>
            </w:r>
          </w:p>
          <w:p w14:paraId="168E097B" w14:textId="77777777" w:rsidR="00045DB4" w:rsidRPr="00A4597F" w:rsidRDefault="00045DB4" w:rsidP="00E441B6">
            <w:pPr>
              <w:ind w:left="-15"/>
              <w:jc w:val="both"/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 xml:space="preserve">b) No. of subnet &amp; No. of host per subnet </w:t>
            </w:r>
          </w:p>
          <w:p w14:paraId="620E7F22" w14:textId="77777777" w:rsidR="00045DB4" w:rsidRPr="00A4597F" w:rsidRDefault="00045DB4" w:rsidP="00E441B6">
            <w:pPr>
              <w:ind w:left="-15"/>
              <w:jc w:val="both"/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c) Total no. of host in the network</w:t>
            </w:r>
          </w:p>
        </w:tc>
        <w:tc>
          <w:tcPr>
            <w:tcW w:w="879" w:type="dxa"/>
          </w:tcPr>
          <w:p w14:paraId="6130382E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A459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79" w:type="dxa"/>
          </w:tcPr>
          <w:p w14:paraId="5A2307EB" w14:textId="5FABA210" w:rsidR="00045DB4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045DB4" w:rsidRPr="00A4597F" w14:paraId="11499CAE" w14:textId="0CF3AC9F" w:rsidTr="00045DB4">
        <w:tc>
          <w:tcPr>
            <w:tcW w:w="724" w:type="dxa"/>
            <w:shd w:val="clear" w:color="auto" w:fill="auto"/>
          </w:tcPr>
          <w:p w14:paraId="133C884A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30" w:type="dxa"/>
            <w:shd w:val="clear" w:color="auto" w:fill="auto"/>
          </w:tcPr>
          <w:p w14:paraId="14453C41" w14:textId="77777777" w:rsidR="00045DB4" w:rsidRPr="00A4597F" w:rsidRDefault="00045DB4" w:rsidP="00E441B6">
            <w:pPr>
              <w:ind w:left="-15"/>
              <w:jc w:val="both"/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Explain IP, CIDR, ARP, RARP, DHCP, and ICMP in network layer.</w:t>
            </w:r>
          </w:p>
        </w:tc>
        <w:tc>
          <w:tcPr>
            <w:tcW w:w="879" w:type="dxa"/>
          </w:tcPr>
          <w:p w14:paraId="3F253406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A459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79" w:type="dxa"/>
          </w:tcPr>
          <w:p w14:paraId="7B3218F7" w14:textId="08E773DB" w:rsidR="00045DB4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045DB4" w:rsidRPr="00A4597F" w14:paraId="4FFEC79E" w14:textId="4BF4A754" w:rsidTr="00045DB4">
        <w:tc>
          <w:tcPr>
            <w:tcW w:w="724" w:type="dxa"/>
            <w:shd w:val="clear" w:color="auto" w:fill="auto"/>
          </w:tcPr>
          <w:p w14:paraId="500C7229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330" w:type="dxa"/>
            <w:shd w:val="clear" w:color="auto" w:fill="auto"/>
          </w:tcPr>
          <w:p w14:paraId="08847C85" w14:textId="1D8AA3BC" w:rsidR="00045DB4" w:rsidRPr="00A4597F" w:rsidRDefault="00045DB4" w:rsidP="00E441B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Classify</w:t>
            </w:r>
            <w:r w:rsidRPr="00A4597F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>PDH, SONET/SDH and DWDM.</w:t>
            </w:r>
          </w:p>
        </w:tc>
        <w:tc>
          <w:tcPr>
            <w:tcW w:w="879" w:type="dxa"/>
          </w:tcPr>
          <w:p w14:paraId="5DA9A3D3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A459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79" w:type="dxa"/>
          </w:tcPr>
          <w:p w14:paraId="03C41511" w14:textId="38416D6B" w:rsidR="00045DB4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045DB4" w:rsidRPr="00A4597F" w14:paraId="3CEF0B41" w14:textId="1468CE99" w:rsidTr="00045DB4">
        <w:tc>
          <w:tcPr>
            <w:tcW w:w="724" w:type="dxa"/>
            <w:shd w:val="clear" w:color="auto" w:fill="auto"/>
          </w:tcPr>
          <w:p w14:paraId="7C3CDCCD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330" w:type="dxa"/>
            <w:shd w:val="clear" w:color="auto" w:fill="auto"/>
          </w:tcPr>
          <w:p w14:paraId="45EF8D99" w14:textId="71999C4A" w:rsidR="00045DB4" w:rsidRPr="00A4597F" w:rsidRDefault="00045DB4" w:rsidP="00E441B6">
            <w:pPr>
              <w:jc w:val="both"/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Di</w:t>
            </w:r>
            <w:r>
              <w:rPr>
                <w:rFonts w:ascii="Times New Roman" w:hAnsi="Times New Roman" w:cs="Times New Roman"/>
              </w:rPr>
              <w:t>fferentiate</w:t>
            </w:r>
            <w:r w:rsidRPr="00A4597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delay models on the basis of their working.</w:t>
            </w:r>
          </w:p>
        </w:tc>
        <w:tc>
          <w:tcPr>
            <w:tcW w:w="879" w:type="dxa"/>
          </w:tcPr>
          <w:p w14:paraId="1217FA6E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A459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79" w:type="dxa"/>
          </w:tcPr>
          <w:p w14:paraId="13CA7783" w14:textId="00E00FAE" w:rsidR="00045DB4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045DB4" w:rsidRPr="00A4597F" w14:paraId="5356C079" w14:textId="59578B58" w:rsidTr="00045DB4">
        <w:tc>
          <w:tcPr>
            <w:tcW w:w="724" w:type="dxa"/>
            <w:shd w:val="clear" w:color="auto" w:fill="auto"/>
          </w:tcPr>
          <w:p w14:paraId="398F866B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 w:rsidRPr="00A4597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330" w:type="dxa"/>
            <w:shd w:val="clear" w:color="auto" w:fill="auto"/>
          </w:tcPr>
          <w:p w14:paraId="52248D7D" w14:textId="1C1B5FD6" w:rsidR="00045DB4" w:rsidRPr="00A4597F" w:rsidRDefault="00045DB4" w:rsidP="00E441B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Compare and contrast </w:t>
            </w:r>
            <w:r w:rsidRPr="00A4597F">
              <w:rPr>
                <w:rFonts w:ascii="Times New Roman" w:hAnsi="Times New Roman" w:cs="Times New Roman"/>
              </w:rPr>
              <w:t xml:space="preserve">static and dynamic routing approaches. </w:t>
            </w:r>
          </w:p>
        </w:tc>
        <w:tc>
          <w:tcPr>
            <w:tcW w:w="879" w:type="dxa"/>
          </w:tcPr>
          <w:p w14:paraId="5F54CD59" w14:textId="77777777" w:rsidR="00045DB4" w:rsidRPr="00A4597F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Pr="00A459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79" w:type="dxa"/>
          </w:tcPr>
          <w:p w14:paraId="0E899600" w14:textId="02FC6502" w:rsidR="00045DB4" w:rsidRDefault="00045DB4" w:rsidP="00E441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</w:tbl>
    <w:p w14:paraId="4A404919" w14:textId="77777777" w:rsidR="00C104FB" w:rsidRDefault="00C104FB" w:rsidP="00C104FB">
      <w:pPr>
        <w:jc w:val="both"/>
        <w:rPr>
          <w:rFonts w:ascii="Times New Roman" w:hAnsi="Times New Roman" w:cs="Times New Roman"/>
        </w:rPr>
      </w:pPr>
    </w:p>
    <w:p w14:paraId="1F4112AF" w14:textId="77777777" w:rsidR="00C104FB" w:rsidRDefault="00C104FB" w:rsidP="00C104FB">
      <w:pPr>
        <w:jc w:val="both"/>
        <w:rPr>
          <w:rFonts w:ascii="Times New Roman" w:hAnsi="Times New Roman" w:cs="Times New Roman"/>
        </w:rPr>
      </w:pPr>
    </w:p>
    <w:p w14:paraId="1E768BCF" w14:textId="77777777" w:rsidR="00C104FB" w:rsidRDefault="00C104FB" w:rsidP="00C104FB">
      <w:pPr>
        <w:jc w:val="both"/>
        <w:rPr>
          <w:rFonts w:ascii="Times New Roman" w:hAnsi="Times New Roman" w:cs="Times New Roman"/>
        </w:rPr>
      </w:pPr>
    </w:p>
    <w:p w14:paraId="44DE3B92" w14:textId="77777777" w:rsidR="00C104FB" w:rsidRDefault="00C104FB" w:rsidP="00C104FB">
      <w:pPr>
        <w:jc w:val="both"/>
        <w:rPr>
          <w:rFonts w:ascii="Times New Roman" w:hAnsi="Times New Roman" w:cs="Times New Roman"/>
        </w:rPr>
      </w:pPr>
    </w:p>
    <w:p w14:paraId="2AEAFE5F" w14:textId="77777777" w:rsidR="00EA1908" w:rsidRDefault="00EA1908"/>
    <w:p w14:paraId="266B91DA" w14:textId="77777777" w:rsidR="00EA1908" w:rsidRDefault="00EA1908"/>
    <w:sectPr w:rsidR="00EA1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55F4D"/>
    <w:multiLevelType w:val="hybridMultilevel"/>
    <w:tmpl w:val="98CE9A66"/>
    <w:lvl w:ilvl="0" w:tplc="B82E7120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481A9478">
      <w:numFmt w:val="bullet"/>
      <w:lvlText w:val="•"/>
      <w:lvlJc w:val="left"/>
      <w:pPr>
        <w:ind w:left="1708" w:hanging="361"/>
      </w:pPr>
      <w:rPr>
        <w:rFonts w:hint="default"/>
        <w:lang w:val="en-US" w:eastAsia="en-US" w:bidi="ar-SA"/>
      </w:rPr>
    </w:lvl>
    <w:lvl w:ilvl="2" w:tplc="3596269C"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 w:tplc="9CD050A2">
      <w:numFmt w:val="bullet"/>
      <w:lvlText w:val="•"/>
      <w:lvlJc w:val="left"/>
      <w:pPr>
        <w:ind w:left="3484" w:hanging="361"/>
      </w:pPr>
      <w:rPr>
        <w:rFonts w:hint="default"/>
        <w:lang w:val="en-US" w:eastAsia="en-US" w:bidi="ar-SA"/>
      </w:rPr>
    </w:lvl>
    <w:lvl w:ilvl="4" w:tplc="C9B478B8">
      <w:numFmt w:val="bullet"/>
      <w:lvlText w:val="•"/>
      <w:lvlJc w:val="left"/>
      <w:pPr>
        <w:ind w:left="4372" w:hanging="361"/>
      </w:pPr>
      <w:rPr>
        <w:rFonts w:hint="default"/>
        <w:lang w:val="en-US" w:eastAsia="en-US" w:bidi="ar-SA"/>
      </w:rPr>
    </w:lvl>
    <w:lvl w:ilvl="5" w:tplc="9998D33E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AAD40B00">
      <w:numFmt w:val="bullet"/>
      <w:lvlText w:val="•"/>
      <w:lvlJc w:val="left"/>
      <w:pPr>
        <w:ind w:left="6148" w:hanging="361"/>
      </w:pPr>
      <w:rPr>
        <w:rFonts w:hint="default"/>
        <w:lang w:val="en-US" w:eastAsia="en-US" w:bidi="ar-SA"/>
      </w:rPr>
    </w:lvl>
    <w:lvl w:ilvl="7" w:tplc="81783AA0">
      <w:numFmt w:val="bullet"/>
      <w:lvlText w:val="•"/>
      <w:lvlJc w:val="left"/>
      <w:pPr>
        <w:ind w:left="7036" w:hanging="361"/>
      </w:pPr>
      <w:rPr>
        <w:rFonts w:hint="default"/>
        <w:lang w:val="en-US" w:eastAsia="en-US" w:bidi="ar-SA"/>
      </w:rPr>
    </w:lvl>
    <w:lvl w:ilvl="8" w:tplc="56F8D7B0">
      <w:numFmt w:val="bullet"/>
      <w:lvlText w:val="•"/>
      <w:lvlJc w:val="left"/>
      <w:pPr>
        <w:ind w:left="7924" w:hanging="361"/>
      </w:pPr>
      <w:rPr>
        <w:rFonts w:hint="default"/>
        <w:lang w:val="en-US" w:eastAsia="en-US" w:bidi="ar-SA"/>
      </w:rPr>
    </w:lvl>
  </w:abstractNum>
  <w:num w:numId="1" w16cid:durableId="206362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08"/>
    <w:rsid w:val="00045DB4"/>
    <w:rsid w:val="00192B31"/>
    <w:rsid w:val="004551F1"/>
    <w:rsid w:val="008A60E0"/>
    <w:rsid w:val="008C566B"/>
    <w:rsid w:val="00C104FB"/>
    <w:rsid w:val="00EA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B263"/>
  <w15:chartTrackingRefBased/>
  <w15:docId w15:val="{AE7D870F-B6F6-F248-A692-A88F0695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190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EA1908"/>
  </w:style>
  <w:style w:type="paragraph" w:styleId="BodyText">
    <w:name w:val="Body Text"/>
    <w:basedOn w:val="Normal"/>
    <w:link w:val="BodyTextChar"/>
    <w:uiPriority w:val="1"/>
    <w:qFormat/>
    <w:rsid w:val="00EA1908"/>
    <w:pPr>
      <w:widowControl w:val="0"/>
      <w:autoSpaceDE w:val="0"/>
      <w:autoSpaceDN w:val="0"/>
    </w:pPr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A1908"/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EA1908"/>
    <w:pPr>
      <w:widowControl w:val="0"/>
      <w:autoSpaceDE w:val="0"/>
      <w:autoSpaceDN w:val="0"/>
      <w:spacing w:before="88"/>
      <w:ind w:left="3842" w:right="3980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A1908"/>
    <w:rPr>
      <w:rFonts w:ascii="Times New Roman" w:eastAsia="Times New Roman" w:hAnsi="Times New Roman" w:cs="Times New Roman"/>
      <w:b/>
      <w:bCs/>
      <w:kern w:val="0"/>
      <w:sz w:val="32"/>
      <w:szCs w:val="32"/>
      <w:u w:val="single" w:color="00000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EA1908"/>
    <w:pPr>
      <w:widowControl w:val="0"/>
      <w:autoSpaceDE w:val="0"/>
      <w:autoSpaceDN w:val="0"/>
      <w:ind w:left="821" w:hanging="36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10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5</cp:revision>
  <dcterms:created xsi:type="dcterms:W3CDTF">2023-10-30T15:43:00Z</dcterms:created>
  <dcterms:modified xsi:type="dcterms:W3CDTF">2023-11-05T15:21:00Z</dcterms:modified>
</cp:coreProperties>
</file>