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083E" w14:textId="77777777" w:rsidR="00FD422E" w:rsidRDefault="00643C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PRAKTIUM INTERNET OF THINGS (IoT)</w:t>
      </w:r>
    </w:p>
    <w:p w14:paraId="1378E8A0" w14:textId="77777777" w:rsidR="00FD422E" w:rsidRDefault="00643C96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Vokasi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</w:rPr>
        <w:t>Brawijaya</w:t>
      </w:r>
      <w:proofErr w:type="spellEnd"/>
    </w:p>
    <w:p w14:paraId="2080FB26" w14:textId="77777777" w:rsidR="00FD422E" w:rsidRDefault="00FD422E">
      <w:pPr>
        <w:jc w:val="center"/>
        <w:rPr>
          <w:rFonts w:ascii="Times New Roman" w:eastAsia="Times New Roman" w:hAnsi="Times New Roman" w:cs="Times New Roman"/>
        </w:rPr>
      </w:pPr>
    </w:p>
    <w:p w14:paraId="0F2FA88D" w14:textId="77777777" w:rsidR="00FD422E" w:rsidRDefault="00643C96">
      <w:pPr>
        <w:pStyle w:val="Heading1"/>
        <w:spacing w:before="400"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ehegxztldwf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Praktik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ESP32 &amp; Sensor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Kelembaban</w:t>
      </w:r>
      <w:proofErr w:type="spellEnd"/>
    </w:p>
    <w:p w14:paraId="3261ECD9" w14:textId="77777777" w:rsidR="00FD422E" w:rsidRDefault="00FD422E">
      <w:pPr>
        <w:jc w:val="center"/>
        <w:rPr>
          <w:rFonts w:ascii="Times New Roman" w:eastAsia="Times New Roman" w:hAnsi="Times New Roman" w:cs="Times New Roman"/>
          <w:b/>
        </w:rPr>
      </w:pPr>
    </w:p>
    <w:p w14:paraId="71C804D4" w14:textId="6E7128E1" w:rsidR="00FD422E" w:rsidRDefault="00915208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Aditya Putra </w:t>
      </w:r>
      <w:proofErr w:type="spellStart"/>
      <w:r>
        <w:rPr>
          <w:rFonts w:ascii="Times New Roman" w:eastAsia="Times New Roman" w:hAnsi="Times New Roman" w:cs="Times New Roman"/>
          <w:i/>
        </w:rPr>
        <w:t>Manunggal</w:t>
      </w:r>
      <w:proofErr w:type="spellEnd"/>
    </w:p>
    <w:p w14:paraId="216E1FDB" w14:textId="081166CF" w:rsidR="00FD422E" w:rsidRDefault="00643C96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Fakultas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Vokasi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</w:rPr>
        <w:t>Brawijaya</w:t>
      </w:r>
      <w:proofErr w:type="spellEnd"/>
    </w:p>
    <w:p w14:paraId="1EA1B991" w14:textId="2D35FC17" w:rsidR="00915208" w:rsidRDefault="00915208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newaditya6@gmail.com</w:t>
      </w:r>
    </w:p>
    <w:p w14:paraId="6E4F1DA8" w14:textId="77777777" w:rsidR="00FD422E" w:rsidRDefault="00FD422E" w:rsidP="0091520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31ABE4" w14:textId="572097DC" w:rsidR="00FD422E" w:rsidRDefault="00643C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</w:p>
    <w:p w14:paraId="489C3F64" w14:textId="77777777" w:rsidR="00FD422E" w:rsidRDefault="00643C96">
      <w:pPr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Praktik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dan sensor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suhu-kelembaban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kegiatan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</w:t>
      </w:r>
      <w:r>
        <w:rPr>
          <w:rFonts w:ascii="Times New Roman" w:eastAsia="Times New Roman" w:hAnsi="Times New Roman" w:cs="Times New Roman"/>
          <w:sz w:val="20"/>
          <w:szCs w:val="20"/>
        </w:rPr>
        <w:t>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mengintegrasikan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suhu-kelembaban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DHT11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DHT22)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memprogram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sensor,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real-time.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platform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virtual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D38B905" w14:textId="3A6BB6DE" w:rsidR="00FD422E" w:rsidRDefault="00643C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</w:p>
    <w:p w14:paraId="741EB88C" w14:textId="77777777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Belakang</w:t>
      </w:r>
      <w:proofErr w:type="spellEnd"/>
    </w:p>
    <w:p w14:paraId="599ADADA" w14:textId="77777777" w:rsidR="00FD422E" w:rsidRDefault="00643C96">
      <w:pPr>
        <w:spacing w:before="240" w:after="240"/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Sensor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komponen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 of Things (IoT)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otomatisasi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populer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membangun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proyek-proyek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IoT,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termasuk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CAD11D" w14:textId="77777777" w:rsidR="00FD422E" w:rsidRDefault="00643C96">
      <w:pPr>
        <w:spacing w:before="240" w:after="240"/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Praktik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dan sensor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suhu-kelembaban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sensor DHT11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DHT22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platform virtual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merancang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memprogram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suhu-kelembaban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nyata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3C4F8F0" w14:textId="77777777" w:rsidR="00FD422E" w:rsidRDefault="00643C96">
      <w:pPr>
        <w:spacing w:before="240" w:after="240"/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mengintegrasika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suhu-kelembaban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memprogram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sensor,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real-time. Hal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mempersiapkan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8ED9E5" w14:textId="77777777" w:rsidR="00FD422E" w:rsidRDefault="00FD42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49DD57" w14:textId="77777777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79BD2074" w14:textId="77777777" w:rsidR="00FD422E" w:rsidRDefault="00643C96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mengajarkan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mensimulasikan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senso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virtual,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sementara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mengedit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program.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menguasai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lunak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792F7C7" w14:textId="77777777" w:rsidR="00FD422E" w:rsidRDefault="00FD42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86E07" w14:textId="57A9F307" w:rsidR="00FD422E" w:rsidRDefault="00643C9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Metodologi</w:t>
      </w:r>
      <w:proofErr w:type="spellEnd"/>
    </w:p>
    <w:p w14:paraId="6BE1C920" w14:textId="6F665EBF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</w:t>
      </w:r>
    </w:p>
    <w:p w14:paraId="4FEDAE82" w14:textId="77777777" w:rsidR="00FD422E" w:rsidRDefault="00FD422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4CA1FE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52EF7546" w14:textId="01CEA396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proofErr w:type="spellEnd"/>
    </w:p>
    <w:p w14:paraId="4772DCC4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Visual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Studio Code )</w:t>
      </w:r>
    </w:p>
    <w:p w14:paraId="1C8C18FB" w14:textId="77777777" w:rsidR="00FD422E" w:rsidRDefault="00643C9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Wokwi.com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5A71D7D" w14:textId="77777777" w:rsidR="00FD422E" w:rsidRDefault="00FD422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23291D" w14:textId="1DD68042" w:rsidR="00FD422E" w:rsidRDefault="00643C96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 w:rsidR="00930F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68FA3F47" w14:textId="5F00D7CD" w:rsidR="001F11CE" w:rsidRDefault="00930F67" w:rsidP="001F11CE">
      <w:pPr>
        <w:spacing w:after="0"/>
        <w:ind w:left="851" w:firstLine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11CE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DHT11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DHT22,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r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Arduino IDE</w:t>
      </w:r>
      <w:r w:rsidRPr="001F11CE">
        <w:rPr>
          <w:rFonts w:ascii="Times New Roman" w:hAnsi="Times New Roman" w:cs="Times New Roman"/>
          <w:sz w:val="20"/>
          <w:szCs w:val="20"/>
        </w:rPr>
        <w:t xml:space="preserve"> dan simulator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Wokwi</w:t>
      </w:r>
      <w:proofErr w:type="spellEnd"/>
      <w:r w:rsidRPr="001F11C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Persiapan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E6326">
        <w:rPr>
          <w:rFonts w:ascii="Times New Roman" w:hAnsi="Times New Roman" w:cs="Times New Roman"/>
          <w:i/>
          <w:iCs/>
          <w:sz w:val="20"/>
          <w:szCs w:val="20"/>
        </w:rPr>
        <w:t>DevKit</w:t>
      </w:r>
      <w:proofErr w:type="spellEnd"/>
      <w:r w:rsidRPr="00CE6326">
        <w:rPr>
          <w:rFonts w:ascii="Times New Roman" w:hAnsi="Times New Roman" w:cs="Times New Roman"/>
          <w:i/>
          <w:iCs/>
          <w:sz w:val="20"/>
          <w:szCs w:val="20"/>
        </w:rPr>
        <w:t xml:space="preserve"> v1</w:t>
      </w:r>
      <w:r w:rsidRPr="001F11CE">
        <w:rPr>
          <w:rFonts w:ascii="Times New Roman" w:hAnsi="Times New Roman" w:cs="Times New Roman"/>
          <w:sz w:val="20"/>
          <w:szCs w:val="20"/>
        </w:rPr>
        <w:t xml:space="preserve">, sensor </w:t>
      </w:r>
      <w:r w:rsidRPr="00CE6326">
        <w:rPr>
          <w:rFonts w:ascii="Times New Roman" w:hAnsi="Times New Roman" w:cs="Times New Roman"/>
          <w:i/>
          <w:iCs/>
          <w:sz w:val="20"/>
          <w:szCs w:val="20"/>
        </w:rPr>
        <w:t>DHT11/DHT22</w:t>
      </w:r>
      <w:r w:rsidRPr="001F11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jumper, dan </w:t>
      </w:r>
      <w:r w:rsidRPr="00CE6326">
        <w:rPr>
          <w:rFonts w:ascii="Times New Roman" w:hAnsi="Times New Roman" w:cs="Times New Roman"/>
          <w:i/>
          <w:iCs/>
          <w:sz w:val="20"/>
          <w:szCs w:val="20"/>
        </w:rPr>
        <w:t xml:space="preserve">breadboard </w:t>
      </w:r>
      <w:r w:rsidRPr="001F11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opsional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simulator),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r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Arduino IDE</w:t>
      </w:r>
      <w:r w:rsidRPr="001F11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board ESP32 yang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terinstal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, </w:t>
      </w:r>
      <w:r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library DHT </w:t>
      </w:r>
      <w:proofErr w:type="spellStart"/>
      <w:r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dari</w:t>
      </w:r>
      <w:proofErr w:type="spellEnd"/>
      <w:r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Adafruit</w:t>
      </w:r>
      <w:r w:rsidRPr="001F11C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F11C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Wokwi</w:t>
      </w:r>
      <w:proofErr w:type="spellEnd"/>
      <w:r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Simulator</w:t>
      </w:r>
      <w:r w:rsidRPr="001F11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11C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F11CE">
        <w:rPr>
          <w:rFonts w:ascii="Times New Roman" w:hAnsi="Times New Roman" w:cs="Times New Roman"/>
          <w:sz w:val="20"/>
          <w:szCs w:val="20"/>
        </w:rPr>
        <w:t xml:space="preserve"> online.</w:t>
      </w:r>
      <w:r w:rsid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sensor DHT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ESP32, di mana </w:t>
      </w:r>
      <w:r w:rsidR="001F11CE"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VCC</w:t>
      </w:r>
      <w:r w:rsidR="001F11CE" w:rsidRPr="001F11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r w:rsidR="001F11CE"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3.3V</w:t>
      </w:r>
      <w:r w:rsidR="001F11CE" w:rsidRPr="001F11C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1F11CE"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GND</w:t>
      </w:r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r w:rsidR="001F11CE"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GND</w:t>
      </w:r>
      <w:r w:rsidR="001F11CE" w:rsidRPr="001F11CE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1F11CE" w:rsidRPr="001F11CE">
        <w:rPr>
          <w:rFonts w:ascii="Times New Roman" w:hAnsi="Times New Roman" w:cs="Times New Roman"/>
          <w:sz w:val="20"/>
          <w:szCs w:val="20"/>
        </w:rPr>
        <w:t xml:space="preserve"> dan </w:t>
      </w:r>
      <w:r w:rsidR="001F11CE"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DATA</w:t>
      </w:r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r w:rsidR="001F11CE"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>GPIO</w:t>
      </w:r>
      <w:r w:rsidR="001F11CE"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4</w:t>
      </w:r>
      <w:r w:rsidR="001F11CE" w:rsidRPr="001F11CE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1F11CE" w:rsidRPr="001F11CE">
        <w:rPr>
          <w:rFonts w:ascii="Times New Roman" w:hAnsi="Times New Roman" w:cs="Times New Roman"/>
          <w:sz w:val="20"/>
          <w:szCs w:val="20"/>
        </w:rPr>
        <w:t xml:space="preserve"> Jika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ESP32 dan DHT11/DHT22,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menyusun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di Arduino IDE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library </w:t>
      </w:r>
      <w:r w:rsidR="001F11CE"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Adafruit Sensor dan DHT</w:t>
      </w:r>
      <w:r w:rsidR="001F11CE" w:rsidRPr="001F11CE">
        <w:rPr>
          <w:rFonts w:ascii="Times New Roman" w:hAnsi="Times New Roman" w:cs="Times New Roman"/>
          <w:sz w:val="20"/>
          <w:szCs w:val="20"/>
        </w:rPr>
        <w:t xml:space="preserve">. Program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r w:rsidR="001F11CE" w:rsidRPr="001F11C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Serial Monitor</w:t>
      </w:r>
      <w:r w:rsidR="001F11CE" w:rsidRPr="001F11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pengecekan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1CE" w:rsidRPr="001F11C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="001F11CE" w:rsidRPr="001F11CE">
        <w:rPr>
          <w:rFonts w:ascii="Times New Roman" w:hAnsi="Times New Roman" w:cs="Times New Roman"/>
          <w:sz w:val="20"/>
          <w:szCs w:val="20"/>
        </w:rPr>
        <w:t>.</w:t>
      </w:r>
    </w:p>
    <w:p w14:paraId="3E63AD03" w14:textId="10F12841" w:rsidR="001F11CE" w:rsidRDefault="001F11CE" w:rsidP="001F11CE">
      <w:pPr>
        <w:spacing w:after="0"/>
        <w:ind w:left="851"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0EA20921" w14:textId="68CDFD22" w:rsidR="001F11CE" w:rsidRPr="00CE6326" w:rsidRDefault="001F11CE" w:rsidP="001F11CE">
      <w:pPr>
        <w:spacing w:after="0"/>
        <w:ind w:left="851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CE6326">
        <w:rPr>
          <w:rFonts w:ascii="Times New Roman" w:hAnsi="Times New Roman" w:cs="Times New Roman"/>
          <w:sz w:val="20"/>
          <w:szCs w:val="20"/>
        </w:rPr>
        <w:t xml:space="preserve">Setelah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, uji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coba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Arduino IDE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menjalankannya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Simulator. Jika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PC,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r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>board ESP32 Dev Module</w:t>
      </w:r>
      <w:r w:rsidRPr="00CE6326">
        <w:rPr>
          <w:rFonts w:ascii="Times New Roman" w:hAnsi="Times New Roman" w:cs="Times New Roman"/>
          <w:sz w:val="20"/>
          <w:szCs w:val="20"/>
        </w:rPr>
        <w:t xml:space="preserve"> dan port COM yang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r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>Serial Monitor</w:t>
      </w:r>
      <w:r w:rsidRPr="00CE6326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6326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E6326">
        <w:rPr>
          <w:rFonts w:ascii="Times New Roman" w:hAnsi="Times New Roman" w:cs="Times New Roman"/>
          <w:sz w:val="20"/>
          <w:szCs w:val="20"/>
        </w:rPr>
        <w:t>.</w:t>
      </w:r>
      <w:r w:rsidR="00CE6326" w:rsidRPr="00CE6326">
        <w:t xml:space="preserve"> </w:t>
      </w:r>
      <w:r w:rsidR="00CE6326" w:rsidRPr="00CE6326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data pada </w:t>
      </w:r>
      <w:r w:rsidR="00CE6326"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>OLED Display</w:t>
      </w:r>
      <w:r w:rsidR="00CE6326" w:rsidRPr="00CE632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r w:rsidR="00CE6326"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 xml:space="preserve">Firebase </w:t>
      </w:r>
      <w:proofErr w:type="spellStart"/>
      <w:r w:rsidR="00CE6326"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>atau</w:t>
      </w:r>
      <w:proofErr w:type="spellEnd"/>
      <w:r w:rsidR="00CE6326"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CE6326"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>Thingspeak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r w:rsidR="00CE6326" w:rsidRPr="00CE6326">
        <w:rPr>
          <w:rStyle w:val="Strong"/>
          <w:rFonts w:ascii="Times New Roman" w:hAnsi="Times New Roman" w:cs="Times New Roman"/>
          <w:b w:val="0"/>
          <w:bCs w:val="0"/>
          <w:i/>
          <w:iCs/>
          <w:sz w:val="20"/>
          <w:szCs w:val="20"/>
        </w:rPr>
        <w:t>ESP32 Web Server</w:t>
      </w:r>
      <w:r w:rsidR="00CE6326" w:rsidRPr="00CE6326">
        <w:rPr>
          <w:rFonts w:ascii="Times New Roman" w:hAnsi="Times New Roman" w:cs="Times New Roman"/>
          <w:sz w:val="20"/>
          <w:szCs w:val="20"/>
        </w:rPr>
        <w:t xml:space="preserve"> agar data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browser.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ESP32 dan sensor DHT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diperluas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6326" w:rsidRPr="00CE6326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="00CE6326" w:rsidRPr="00CE6326">
        <w:rPr>
          <w:rFonts w:ascii="Times New Roman" w:hAnsi="Times New Roman" w:cs="Times New Roman"/>
          <w:sz w:val="20"/>
          <w:szCs w:val="20"/>
        </w:rPr>
        <w:t>.</w:t>
      </w:r>
    </w:p>
    <w:p w14:paraId="3BCB5D40" w14:textId="470C2969" w:rsidR="00FD422E" w:rsidRDefault="00FD422E" w:rsidP="002A38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3C53B11" w14:textId="77777777" w:rsidR="00FD422E" w:rsidRDefault="00FD422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sz w:val="20"/>
          <w:szCs w:val="20"/>
        </w:rPr>
      </w:pPr>
    </w:p>
    <w:p w14:paraId="3AF2F409" w14:textId="77777777" w:rsidR="00FD422E" w:rsidRDefault="00FD422E" w:rsidP="00CE63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88DB9B" w14:textId="77777777" w:rsidR="00FD422E" w:rsidRDefault="00FD422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5D9716" w14:textId="77777777" w:rsidR="00FD422E" w:rsidRDefault="00643C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Results and Discussion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273B754" w14:textId="26288C21" w:rsidR="00FD422E" w:rsidRDefault="00643C96" w:rsidP="00AC35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Experimental Results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7C94A0EE" w14:textId="6CEECD95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51C88A" w14:textId="0B6EB175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AC35F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drawing>
          <wp:inline distT="0" distB="0" distL="0" distR="0" wp14:anchorId="5EB517A0" wp14:editId="1B223C44">
            <wp:extent cx="4078707" cy="20732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413" cy="20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842F" w14:textId="784548FF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50E5F5E" w14:textId="61F5909B" w:rsidR="00AC35F4" w:rsidRPr="00AC35F4" w:rsidRDefault="00643C96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43C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drawing>
          <wp:inline distT="0" distB="0" distL="0" distR="0" wp14:anchorId="24B984BE" wp14:editId="4D00FC2E">
            <wp:extent cx="4113132" cy="2113984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083" cy="21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A64" w14:textId="18E879F0" w:rsidR="00AC35F4" w:rsidRPr="00AC35F4" w:rsidRDefault="00AC35F4" w:rsidP="00AC35F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AC35F4" w:rsidRPr="00AC35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44D6"/>
    <w:multiLevelType w:val="multilevel"/>
    <w:tmpl w:val="FDCC257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4D1D8A"/>
    <w:multiLevelType w:val="multilevel"/>
    <w:tmpl w:val="E2325536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93B22B6"/>
    <w:multiLevelType w:val="multilevel"/>
    <w:tmpl w:val="BA4A1FD0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59E57494"/>
    <w:multiLevelType w:val="multilevel"/>
    <w:tmpl w:val="3B8A7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C242571"/>
    <w:multiLevelType w:val="multilevel"/>
    <w:tmpl w:val="3E9C3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4203B84"/>
    <w:multiLevelType w:val="multilevel"/>
    <w:tmpl w:val="0B007C3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2E"/>
    <w:rsid w:val="001F11CE"/>
    <w:rsid w:val="002A38D7"/>
    <w:rsid w:val="00643C96"/>
    <w:rsid w:val="00915208"/>
    <w:rsid w:val="00930F67"/>
    <w:rsid w:val="00AC35F4"/>
    <w:rsid w:val="00CE6326"/>
    <w:rsid w:val="00D172C3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3436"/>
  <w15:docId w15:val="{90DE7D02-88CB-4BB4-8378-054A0A9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30F67"/>
    <w:rPr>
      <w:b/>
      <w:bCs/>
    </w:rPr>
  </w:style>
  <w:style w:type="paragraph" w:styleId="ListParagraph">
    <w:name w:val="List Paragraph"/>
    <w:basedOn w:val="Normal"/>
    <w:uiPriority w:val="34"/>
    <w:qFormat/>
    <w:rsid w:val="00AC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Windows 11</cp:lastModifiedBy>
  <cp:revision>2</cp:revision>
  <dcterms:created xsi:type="dcterms:W3CDTF">2025-02-27T12:51:00Z</dcterms:created>
  <dcterms:modified xsi:type="dcterms:W3CDTF">2025-02-27T12:51:00Z</dcterms:modified>
</cp:coreProperties>
</file>