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66A" w:rsidRDefault="00AF366A" w:rsidP="00AF366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9. </w:t>
      </w:r>
      <w:r w:rsidRPr="00AF366A">
        <w:rPr>
          <w:rFonts w:ascii="Times New Roman" w:hAnsi="Times New Roman" w:cs="Times New Roman"/>
          <w:bCs/>
          <w:sz w:val="28"/>
          <w:szCs w:val="28"/>
        </w:rPr>
        <w:t>Ethyl chloride on heating with silver cyanide forms a compound X (major). The functional isomer of X is</w:t>
      </w:r>
    </w:p>
    <w:p w:rsidR="00AF366A" w:rsidRDefault="00AF366A" w:rsidP="00AF366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267325" cy="2762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66A" w:rsidRDefault="00AF366A" w:rsidP="00AF366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10. </w:t>
      </w:r>
      <w:r w:rsidRPr="00AF366A">
        <w:rPr>
          <w:rFonts w:ascii="Times New Roman" w:hAnsi="Times New Roman" w:cs="Times New Roman"/>
          <w:bCs/>
          <w:sz w:val="28"/>
          <w:szCs w:val="28"/>
        </w:rPr>
        <w:t>Which of the following is the correct formula of dichlorodiphenyl trichloroethane?</w:t>
      </w:r>
    </w:p>
    <w:p w:rsidR="00AF366A" w:rsidRDefault="00AF366A" w:rsidP="00AF366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1224915</wp:posOffset>
            </wp:positionV>
            <wp:extent cx="6000750" cy="685800"/>
            <wp:effectExtent l="1905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6638925" cy="129540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66A" w:rsidRPr="00AF366A" w:rsidRDefault="00AF366A" w:rsidP="00AF366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11. </w:t>
      </w:r>
    </w:p>
    <w:p w:rsidR="000F20A7" w:rsidRDefault="00B42F5F" w:rsidP="00AF366A">
      <w:pPr>
        <w:spacing w:after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,………………………….,</w:t>
      </w:r>
    </w:p>
    <w:p w:rsidR="00AF366A" w:rsidRDefault="00AF366A" w:rsidP="00AF366A">
      <w:pPr>
        <w:spacing w:after="0"/>
        <w:jc w:val="center"/>
        <w:rPr>
          <w:b/>
          <w:bCs/>
          <w:u w:val="single"/>
        </w:rPr>
      </w:pPr>
    </w:p>
    <w:p w:rsidR="00AF366A" w:rsidRDefault="00AF366A" w:rsidP="00AF366A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366A">
        <w:rPr>
          <w:rFonts w:ascii="Times New Roman" w:hAnsi="Times New Roman" w:cs="Times New Roman"/>
          <w:bCs/>
          <w:sz w:val="28"/>
          <w:szCs w:val="28"/>
        </w:rPr>
        <w:t xml:space="preserve">12. </w:t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-635</wp:posOffset>
            </wp:positionV>
            <wp:extent cx="4667250" cy="657225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366A" w:rsidRDefault="00AF366A" w:rsidP="00AF366A">
      <w:pPr>
        <w:rPr>
          <w:rFonts w:ascii="Times New Roman" w:hAnsi="Times New Roman" w:cs="Times New Roman"/>
          <w:sz w:val="28"/>
          <w:szCs w:val="28"/>
        </w:rPr>
      </w:pPr>
    </w:p>
    <w:p w:rsidR="00AF366A" w:rsidRDefault="00AF366A" w:rsidP="00AF366A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 w:rsidRPr="00AF366A">
        <w:rPr>
          <w:rFonts w:ascii="Times New Roman" w:hAnsi="Times New Roman" w:cs="Times New Roman"/>
          <w:sz w:val="28"/>
          <w:szCs w:val="28"/>
        </w:rPr>
        <w:t>Which is not the Wurtz-Fittig reaction?</w:t>
      </w:r>
      <w:r w:rsidRPr="00AF366A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38925" cy="156210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66A" w:rsidRDefault="00AF366A" w:rsidP="00AF366A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106045</wp:posOffset>
            </wp:positionV>
            <wp:extent cx="6067425" cy="676275"/>
            <wp:effectExtent l="1905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14. </w:t>
      </w:r>
    </w:p>
    <w:p w:rsidR="00AF366A" w:rsidRDefault="00AF366A" w:rsidP="00AF366A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366A" w:rsidRDefault="00AF366A" w:rsidP="00AF366A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68580</wp:posOffset>
            </wp:positionV>
            <wp:extent cx="6638925" cy="800100"/>
            <wp:effectExtent l="1905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15. </w:t>
      </w:r>
    </w:p>
    <w:p w:rsidR="00AF366A" w:rsidRDefault="00AF366A" w:rsidP="00AF366A">
      <w:pPr>
        <w:rPr>
          <w:rFonts w:ascii="Times New Roman" w:hAnsi="Times New Roman" w:cs="Times New Roman"/>
          <w:sz w:val="28"/>
          <w:szCs w:val="28"/>
        </w:rPr>
      </w:pPr>
    </w:p>
    <w:p w:rsidR="00F40D2D" w:rsidRDefault="00F40D2D" w:rsidP="00AF366A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216535</wp:posOffset>
            </wp:positionV>
            <wp:extent cx="6648450" cy="428625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0D2D" w:rsidRDefault="00AF366A" w:rsidP="00AF36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</w:p>
    <w:p w:rsidR="00F40D2D" w:rsidRDefault="00F40D2D" w:rsidP="00F40D2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287655</wp:posOffset>
            </wp:positionH>
            <wp:positionV relativeFrom="paragraph">
              <wp:posOffset>210820</wp:posOffset>
            </wp:positionV>
            <wp:extent cx="6646545" cy="552450"/>
            <wp:effectExtent l="19050" t="0" r="190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0D2D" w:rsidRDefault="00F40D2D" w:rsidP="00F40D2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</w:p>
    <w:p w:rsidR="00AF366A" w:rsidRDefault="00F40D2D" w:rsidP="00F40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292735</wp:posOffset>
            </wp:positionV>
            <wp:extent cx="6646545" cy="704850"/>
            <wp:effectExtent l="19050" t="0" r="190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0D2D" w:rsidRDefault="00F40D2D" w:rsidP="00F40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</w:t>
      </w:r>
    </w:p>
    <w:p w:rsidR="00F40D2D" w:rsidRDefault="00F40D2D" w:rsidP="00F40D2D">
      <w:pPr>
        <w:rPr>
          <w:rFonts w:ascii="Times New Roman" w:hAnsi="Times New Roman" w:cs="Times New Roman"/>
          <w:sz w:val="28"/>
          <w:szCs w:val="28"/>
        </w:rPr>
      </w:pPr>
    </w:p>
    <w:p w:rsidR="001A01C6" w:rsidRDefault="00F40D2D" w:rsidP="00F40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r w:rsidR="001A01C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-3175</wp:posOffset>
            </wp:positionV>
            <wp:extent cx="5734050" cy="590550"/>
            <wp:effectExtent l="1905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0D2D" w:rsidRDefault="00F40D2D" w:rsidP="001A01C6">
      <w:pPr>
        <w:rPr>
          <w:rFonts w:ascii="Times New Roman" w:hAnsi="Times New Roman" w:cs="Times New Roman"/>
          <w:sz w:val="28"/>
          <w:szCs w:val="28"/>
        </w:rPr>
      </w:pPr>
    </w:p>
    <w:p w:rsidR="001A01C6" w:rsidRPr="001A01C6" w:rsidRDefault="001A01C6" w:rsidP="001A01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-3175</wp:posOffset>
            </wp:positionV>
            <wp:extent cx="6362700" cy="561975"/>
            <wp:effectExtent l="1905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20. </w:t>
      </w:r>
    </w:p>
    <w:sectPr w:rsidR="001A01C6" w:rsidRPr="001A01C6" w:rsidSect="00AF366A">
      <w:headerReference w:type="default" r:id="rId19"/>
      <w:footerReference w:type="default" r:id="rId20"/>
      <w:pgSz w:w="11907" w:h="16839" w:code="9"/>
      <w:pgMar w:top="720" w:right="720" w:bottom="720" w:left="720" w:header="360" w:footer="55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D0E" w:rsidRDefault="00823D0E" w:rsidP="000C634B">
      <w:pPr>
        <w:spacing w:after="0" w:line="240" w:lineRule="auto"/>
      </w:pPr>
      <w:r>
        <w:separator/>
      </w:r>
    </w:p>
  </w:endnote>
  <w:endnote w:type="continuationSeparator" w:id="0">
    <w:p w:rsidR="00823D0E" w:rsidRDefault="00823D0E" w:rsidP="000C6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01D" w:rsidRPr="001A401D" w:rsidRDefault="00823D0E" w:rsidP="001A401D">
    <w:pPr>
      <w:pStyle w:val="Footer"/>
      <w:jc w:val="center"/>
      <w:rPr>
        <w:b/>
        <w:bCs/>
        <w:sz w:val="28"/>
        <w:szCs w:val="28"/>
        <w:u w:val="singl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D0E" w:rsidRDefault="00823D0E" w:rsidP="000C634B">
      <w:pPr>
        <w:spacing w:after="0" w:line="240" w:lineRule="auto"/>
      </w:pPr>
      <w:r>
        <w:separator/>
      </w:r>
    </w:p>
  </w:footnote>
  <w:footnote w:type="continuationSeparator" w:id="0">
    <w:p w:rsidR="00823D0E" w:rsidRDefault="00823D0E" w:rsidP="000C6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140" w:rsidRPr="004E7818" w:rsidRDefault="00823D0E" w:rsidP="00AD5AE1">
    <w:pPr>
      <w:pStyle w:val="Header"/>
      <w:jc w:val="right"/>
      <w:rPr>
        <w:b/>
        <w:bCs/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2F5F"/>
    <w:rsid w:val="000C634B"/>
    <w:rsid w:val="000F20A7"/>
    <w:rsid w:val="001A01C6"/>
    <w:rsid w:val="00823D0E"/>
    <w:rsid w:val="00AF366A"/>
    <w:rsid w:val="00B42F5F"/>
    <w:rsid w:val="00F40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F5F"/>
    <w:rPr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F5F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B42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2F5F"/>
    <w:rPr>
      <w:szCs w:val="22"/>
      <w:lang w:bidi="ar-SA"/>
    </w:rPr>
  </w:style>
  <w:style w:type="table" w:styleId="TableGrid">
    <w:name w:val="Table Grid"/>
    <w:basedOn w:val="TableNormal"/>
    <w:uiPriority w:val="59"/>
    <w:rsid w:val="00B42F5F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2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F5F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3ADBE-CFB8-412A-AF7F-ADD917E54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2</cp:revision>
  <cp:lastPrinted>2024-04-21T07:03:00Z</cp:lastPrinted>
  <dcterms:created xsi:type="dcterms:W3CDTF">2024-04-21T07:04:00Z</dcterms:created>
  <dcterms:modified xsi:type="dcterms:W3CDTF">2024-04-21T07:04:00Z</dcterms:modified>
</cp:coreProperties>
</file>