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ook w:val="04A0"/>
      </w:tblPr>
      <w:tblGrid>
        <w:gridCol w:w="9612"/>
      </w:tblGrid>
      <w:tr w:rsidR="00503BAA" w:rsidTr="008F2F27">
        <w:trPr>
          <w:trHeight w:val="613"/>
          <w:jc w:val="center"/>
        </w:trPr>
        <w:tc>
          <w:tcPr>
            <w:tcW w:w="0" w:type="auto"/>
            <w:hideMark/>
          </w:tcPr>
          <w:p w:rsidR="00503BAA" w:rsidRDefault="00503BAA" w:rsidP="008F2F27">
            <w:pPr>
              <w:tabs>
                <w:tab w:val="left" w:pos="3600"/>
              </w:tabs>
              <w:spacing w:after="0" w:line="240" w:lineRule="auto"/>
              <w:rPr>
                <w:rFonts w:ascii="Times New Roman" w:hAnsi="Times New Roman" w:cs="Times New Roman"/>
                <w:b/>
                <w:i/>
                <w:iCs/>
                <w:color w:val="0D0D0D" w:themeColor="text1" w:themeTint="F2"/>
                <w:szCs w:val="22"/>
              </w:rPr>
            </w:pPr>
            <w:r w:rsidRPr="00E733DD">
              <w:rPr>
                <w:rFonts w:ascii="Times New Roman" w:hAnsi="Times New Roman" w:cs="Times New Roman"/>
                <w:b/>
                <w:noProof/>
                <w:color w:val="0D0D0D" w:themeColor="text1" w:themeTint="F2"/>
                <w:szCs w:val="22"/>
              </w:rPr>
              <w:drawing>
                <wp:inline distT="0" distB="0" distL="0" distR="0">
                  <wp:extent cx="1085850" cy="990600"/>
                  <wp:effectExtent l="19050" t="0" r="0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i/>
                <w:iCs/>
                <w:color w:val="0D0D0D" w:themeColor="text1" w:themeTint="F2"/>
                <w:szCs w:val="22"/>
              </w:rPr>
              <w:tab/>
            </w:r>
          </w:p>
          <w:p w:rsidR="00503BAA" w:rsidRDefault="00503BAA" w:rsidP="008F2F27">
            <w:pPr>
              <w:pStyle w:val="Header"/>
              <w:spacing w:line="276" w:lineRule="auto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proofErr w:type="spellStart"/>
            <w:r w:rsidRPr="0008065D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highlight w:val="green"/>
                <w:u w:val="single"/>
              </w:rPr>
              <w:t>Mr.Rakesh</w:t>
            </w:r>
            <w:proofErr w:type="spellEnd"/>
            <w:r w:rsidRPr="0008065D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highlight w:val="green"/>
                <w:u w:val="single"/>
              </w:rPr>
              <w:t xml:space="preserve"> Kumar</w:t>
            </w: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           </w:t>
            </w:r>
          </w:p>
          <w:p w:rsidR="00503BAA" w:rsidRPr="0008065D" w:rsidRDefault="00503BAA" w:rsidP="008F2F27">
            <w:pPr>
              <w:pStyle w:val="Header"/>
              <w:spacing w:line="276" w:lineRule="auto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highlight w:val="yellow"/>
              </w:rPr>
            </w:pPr>
            <w:r w:rsidRPr="0008065D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highlight w:val="yellow"/>
              </w:rPr>
              <w:t xml:space="preserve">M.Sc. (Chemistry) B.Ed.                                                                              </w:t>
            </w:r>
          </w:p>
          <w:p w:rsidR="00503BAA" w:rsidRDefault="00503BAA" w:rsidP="008F2F27">
            <w:pPr>
              <w:pStyle w:val="NoSpacing"/>
              <w:spacing w:line="276" w:lineRule="auto"/>
              <w:rPr>
                <w:color w:val="0D0D0D" w:themeColor="text1" w:themeTint="F2"/>
                <w:szCs w:val="22"/>
              </w:rPr>
            </w:pPr>
            <w:r w:rsidRPr="0008065D">
              <w:rPr>
                <w:color w:val="0D0D0D" w:themeColor="text1" w:themeTint="F2"/>
                <w:highlight w:val="yellow"/>
              </w:rPr>
              <w:t>CTET, PSTET</w:t>
            </w:r>
            <w:r>
              <w:rPr>
                <w:color w:val="0D0D0D" w:themeColor="text1" w:themeTint="F2"/>
                <w:highlight w:val="yellow"/>
              </w:rPr>
              <w:t>, HPTET</w:t>
            </w:r>
            <w:r w:rsidRPr="0008065D">
              <w:rPr>
                <w:color w:val="0D0D0D" w:themeColor="text1" w:themeTint="F2"/>
                <w:highlight w:val="yellow"/>
              </w:rPr>
              <w:t xml:space="preserve"> qualified</w:t>
            </w:r>
          </w:p>
          <w:p w:rsidR="00503BAA" w:rsidRDefault="00503BAA" w:rsidP="008F2F27">
            <w:pPr>
              <w:pStyle w:val="NoSpacing"/>
              <w:spacing w:line="276" w:lineRule="auto"/>
              <w:rPr>
                <w:rFonts w:ascii="Times New Roman" w:eastAsiaTheme="majorEastAsia" w:hAnsi="Times New Roman" w:cs="Times New Roman"/>
                <w:b/>
                <w:bCs/>
                <w:caps/>
                <w:color w:val="0D0D0D" w:themeColor="text1" w:themeTint="F2"/>
                <w:sz w:val="32"/>
                <w:szCs w:val="32"/>
                <w:u w:val="single"/>
                <w:lang w:bidi="ar-SA"/>
              </w:rPr>
            </w:pPr>
            <w:r w:rsidRPr="00D16529">
              <w:rPr>
                <w:rFonts w:ascii="Arial" w:eastAsia="Arial" w:hAnsi="Arial" w:cs="Arial"/>
                <w:color w:val="0D0D0D" w:themeColor="text1" w:themeTint="F2"/>
                <w:szCs w:val="22"/>
                <w:lang w:bidi="en-US"/>
              </w:rPr>
              <w:object w:dxaOrig="1905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.25pt;height:36pt" o:ole="">
                  <v:imagedata r:id="rId6" o:title=""/>
                </v:shape>
                <o:OLEObject Type="Embed" ProgID="PBrush" ShapeID="_x0000_i1025" DrawAspect="Content" ObjectID="_1679243852" r:id="rId7"/>
              </w:object>
            </w:r>
            <w:r>
              <w:rPr>
                <w:noProof/>
                <w:color w:val="0D0D0D" w:themeColor="text1" w:themeTint="F2"/>
              </w:rPr>
              <w:drawing>
                <wp:inline distT="0" distB="0" distL="0" distR="0">
                  <wp:extent cx="371475" cy="409575"/>
                  <wp:effectExtent l="19050" t="0" r="9525" b="0"/>
                  <wp:docPr id="3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thakurkumar82@gmail.com</w:t>
            </w:r>
          </w:p>
        </w:tc>
      </w:tr>
      <w:tr w:rsidR="00503BAA" w:rsidRPr="0008065D" w:rsidTr="008F2F27">
        <w:trPr>
          <w:trHeight w:val="1683"/>
          <w:jc w:val="center"/>
        </w:trPr>
        <w:tc>
          <w:tcPr>
            <w:tcW w:w="0" w:type="auto"/>
            <w:vAlign w:val="center"/>
            <w:hideMark/>
          </w:tcPr>
          <w:p w:rsidR="00503BAA" w:rsidRPr="0008065D" w:rsidRDefault="00503BAA" w:rsidP="008F2F27">
            <w:pPr>
              <w:tabs>
                <w:tab w:val="center" w:pos="5233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highlight w:val="green"/>
                <w:lang w:val="en-IN" w:bidi="ar-SA"/>
              </w:rPr>
            </w:pPr>
            <w:r w:rsidRPr="0008065D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highlight w:val="green"/>
                <w:u w:val="single"/>
              </w:rPr>
              <w:t>Class:-</w:t>
            </w:r>
            <w:r w:rsidRPr="0008065D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highlight w:val="green"/>
              </w:rPr>
              <w:t>XII (Sci.)                                              Name of Student……………………</w:t>
            </w:r>
          </w:p>
          <w:p w:rsidR="00503BAA" w:rsidRPr="0008065D" w:rsidRDefault="00503BAA" w:rsidP="008F2F27">
            <w:pPr>
              <w:tabs>
                <w:tab w:val="center" w:pos="5233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highlight w:val="green"/>
              </w:rPr>
            </w:pPr>
            <w:r w:rsidRPr="0008065D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highlight w:val="green"/>
                <w:u w:val="single"/>
              </w:rPr>
              <w:t>Subject</w:t>
            </w:r>
            <w:r w:rsidRPr="0008065D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highlight w:val="green"/>
              </w:rPr>
              <w:t>:- Chemistry</w:t>
            </w:r>
          </w:p>
          <w:p w:rsidR="00503BAA" w:rsidRPr="0008065D" w:rsidRDefault="00503BAA" w:rsidP="008F2F27">
            <w:pPr>
              <w:tabs>
                <w:tab w:val="center" w:pos="523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highlight w:val="green"/>
              </w:rPr>
            </w:pPr>
            <w:r w:rsidRPr="0008065D">
              <w:rPr>
                <w:rFonts w:ascii="Times New Roman" w:eastAsiaTheme="majorEastAsia" w:hAnsi="Times New Roman" w:cs="Times New Roman"/>
                <w:b/>
                <w:bCs/>
                <w:caps/>
                <w:color w:val="0D0D0D" w:themeColor="text1" w:themeTint="F2"/>
                <w:sz w:val="32"/>
                <w:szCs w:val="32"/>
                <w:highlight w:val="green"/>
                <w:u w:val="single"/>
              </w:rPr>
              <w:t>10 year QuStions</w:t>
            </w:r>
          </w:p>
          <w:p w:rsidR="00503BAA" w:rsidRPr="0008065D" w:rsidRDefault="00503BAA" w:rsidP="008F2F2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  <w:highlight w:val="green"/>
                <w:u w:val="single"/>
              </w:rPr>
            </w:pPr>
            <w:r w:rsidRPr="0008065D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  <w:highlight w:val="green"/>
                <w:u w:val="single"/>
              </w:rPr>
              <w:t>Chapter-</w:t>
            </w:r>
            <w:r w:rsidR="00B6594A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  <w:highlight w:val="green"/>
                <w:u w:val="single"/>
              </w:rPr>
              <w:t>6</w:t>
            </w:r>
          </w:p>
          <w:p w:rsidR="00503BAA" w:rsidRPr="00503BAA" w:rsidRDefault="00503BAA" w:rsidP="00503B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12D9E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green"/>
              </w:rPr>
              <w:t>General principles and processes of isolation of elements</w:t>
            </w:r>
          </w:p>
          <w:p w:rsidR="00503BAA" w:rsidRPr="0008065D" w:rsidRDefault="00503BAA" w:rsidP="008F2F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green"/>
                <w:lang w:val="en-IN" w:bidi="ar-SA"/>
              </w:rPr>
            </w:pPr>
          </w:p>
        </w:tc>
      </w:tr>
    </w:tbl>
    <w:p w:rsidR="008C7897" w:rsidRDefault="008C7897" w:rsidP="008C7897">
      <w:pPr>
        <w:pStyle w:val="ListParagraph"/>
        <w:numPr>
          <w:ilvl w:val="0"/>
          <w:numId w:val="35"/>
        </w:numPr>
        <w:tabs>
          <w:tab w:val="left" w:pos="136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the role of the following ;</w:t>
      </w:r>
    </w:p>
    <w:p w:rsidR="008C7897" w:rsidRDefault="008C7897" w:rsidP="008C7897">
      <w:pPr>
        <w:pStyle w:val="ListParagraph"/>
        <w:numPr>
          <w:ilvl w:val="0"/>
          <w:numId w:val="36"/>
        </w:numPr>
        <w:tabs>
          <w:tab w:val="left" w:pos="136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NaAlF4 in the extraction of Aluminium.</w:t>
      </w:r>
    </w:p>
    <w:p w:rsidR="008C7897" w:rsidRDefault="008C7897" w:rsidP="008C7897">
      <w:pPr>
        <w:pStyle w:val="ListParagraph"/>
        <w:numPr>
          <w:ilvl w:val="0"/>
          <w:numId w:val="36"/>
        </w:numPr>
        <w:tabs>
          <w:tab w:val="left" w:pos="136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 in the refining of nickel (Ni)</w:t>
      </w:r>
    </w:p>
    <w:p w:rsidR="008C7897" w:rsidRDefault="008C7897" w:rsidP="008C7897">
      <w:pPr>
        <w:pStyle w:val="ListParagraph"/>
        <w:numPr>
          <w:ilvl w:val="0"/>
          <w:numId w:val="35"/>
        </w:numPr>
        <w:tabs>
          <w:tab w:val="left" w:pos="136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the chemical equations involved in the leaching of bauxite ore to prepare pure alumina.</w:t>
      </w:r>
    </w:p>
    <w:p w:rsidR="008C7897" w:rsidRDefault="008C7897" w:rsidP="008C7897">
      <w:pPr>
        <w:pStyle w:val="ListParagraph"/>
        <w:numPr>
          <w:ilvl w:val="0"/>
          <w:numId w:val="35"/>
        </w:numPr>
        <w:tabs>
          <w:tab w:val="left" w:pos="136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C7897">
        <w:rPr>
          <w:rFonts w:ascii="Times New Roman" w:hAnsi="Times New Roman" w:cs="Times New Roman"/>
          <w:sz w:val="28"/>
          <w:szCs w:val="28"/>
        </w:rPr>
        <w:t xml:space="preserve">Write the chemical reactions which take place in the following operations: </w:t>
      </w:r>
    </w:p>
    <w:p w:rsidR="008C7897" w:rsidRDefault="008C7897" w:rsidP="008C7897">
      <w:pPr>
        <w:pStyle w:val="ListParagraph"/>
        <w:tabs>
          <w:tab w:val="left" w:pos="136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C7897">
        <w:rPr>
          <w:rFonts w:ascii="Times New Roman" w:hAnsi="Times New Roman" w:cs="Times New Roman"/>
          <w:sz w:val="28"/>
          <w:szCs w:val="28"/>
        </w:rPr>
        <w:t>(i) Electrolytic reduction of A</w:t>
      </w:r>
      <w:r w:rsidRPr="008C7897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8C789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8C789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C7897">
        <w:rPr>
          <w:rFonts w:ascii="Times New Roman" w:hAnsi="Times New Roman" w:cs="Times New Roman"/>
          <w:sz w:val="28"/>
          <w:szCs w:val="28"/>
        </w:rPr>
        <w:t xml:space="preserve">. (ii) Isolation of zinc from zinc blend. </w:t>
      </w:r>
    </w:p>
    <w:p w:rsidR="008C7897" w:rsidRDefault="008C7897" w:rsidP="008C7897">
      <w:pPr>
        <w:pStyle w:val="ListParagraph"/>
        <w:tabs>
          <w:tab w:val="left" w:pos="136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C7897">
        <w:rPr>
          <w:rFonts w:ascii="Times New Roman" w:hAnsi="Times New Roman" w:cs="Times New Roman"/>
          <w:sz w:val="28"/>
          <w:szCs w:val="28"/>
        </w:rPr>
        <w:t>(iii) Mond’s process for refining nickel.</w:t>
      </w:r>
    </w:p>
    <w:p w:rsidR="008C7897" w:rsidRDefault="008C7897" w:rsidP="008C7897">
      <w:pPr>
        <w:pStyle w:val="ListParagraph"/>
        <w:numPr>
          <w:ilvl w:val="0"/>
          <w:numId w:val="35"/>
        </w:numPr>
        <w:tabs>
          <w:tab w:val="left" w:pos="136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1270</wp:posOffset>
            </wp:positionV>
            <wp:extent cx="5943600" cy="9334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1499" w:rsidRDefault="00851499" w:rsidP="008C7897">
      <w:pPr>
        <w:jc w:val="both"/>
      </w:pPr>
    </w:p>
    <w:p w:rsidR="00247A6B" w:rsidRDefault="00247A6B" w:rsidP="008C7897">
      <w:pPr>
        <w:jc w:val="both"/>
      </w:pPr>
    </w:p>
    <w:p w:rsidR="00247A6B" w:rsidRDefault="00247A6B" w:rsidP="00247A6B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7A6B">
        <w:rPr>
          <w:rFonts w:ascii="Times New Roman" w:hAnsi="Times New Roman" w:cs="Times New Roman"/>
          <w:sz w:val="28"/>
          <w:szCs w:val="28"/>
        </w:rPr>
        <w:t xml:space="preserve">Describe the principle </w:t>
      </w:r>
      <w:r>
        <w:rPr>
          <w:rFonts w:ascii="Times New Roman" w:hAnsi="Times New Roman" w:cs="Times New Roman"/>
          <w:sz w:val="28"/>
          <w:szCs w:val="28"/>
        </w:rPr>
        <w:t xml:space="preserve">involved in each of the following processes of metallurgy; (i) Froth floatation process (ii) Electrolytic refining of metals </w:t>
      </w:r>
    </w:p>
    <w:p w:rsidR="00247A6B" w:rsidRDefault="00247A6B" w:rsidP="00247A6B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Zone refining of metals</w:t>
      </w:r>
    </w:p>
    <w:p w:rsidR="00247A6B" w:rsidRDefault="00247A6B" w:rsidP="00247A6B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1905</wp:posOffset>
            </wp:positionV>
            <wp:extent cx="6048375" cy="723900"/>
            <wp:effectExtent l="19050" t="0" r="9525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7A6B" w:rsidRDefault="00247A6B" w:rsidP="00247A6B"/>
    <w:p w:rsidR="00B57098" w:rsidRDefault="00247A6B" w:rsidP="00B57098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7A6B">
        <w:rPr>
          <w:rFonts w:ascii="Times New Roman" w:hAnsi="Times New Roman" w:cs="Times New Roman"/>
          <w:sz w:val="28"/>
          <w:szCs w:val="28"/>
        </w:rPr>
        <w:t xml:space="preserve">Which methods </w:t>
      </w:r>
      <w:r w:rsidR="00B57098">
        <w:rPr>
          <w:rFonts w:ascii="Times New Roman" w:hAnsi="Times New Roman" w:cs="Times New Roman"/>
          <w:sz w:val="28"/>
          <w:szCs w:val="28"/>
        </w:rPr>
        <w:t xml:space="preserve">are generally employed for purifying the following metals;      (i) </w:t>
      </w:r>
      <w:r w:rsidR="00B57098" w:rsidRPr="00B57098">
        <w:rPr>
          <w:rFonts w:ascii="Times New Roman" w:hAnsi="Times New Roman" w:cs="Times New Roman"/>
          <w:sz w:val="28"/>
          <w:szCs w:val="28"/>
        </w:rPr>
        <w:t xml:space="preserve">Nickel (ii) germanium, also </w:t>
      </w:r>
      <w:r w:rsidR="00B57098">
        <w:rPr>
          <w:rFonts w:ascii="Times New Roman" w:hAnsi="Times New Roman" w:cs="Times New Roman"/>
          <w:sz w:val="28"/>
          <w:szCs w:val="28"/>
        </w:rPr>
        <w:t>mention the principle behind each of them.</w:t>
      </w:r>
    </w:p>
    <w:p w:rsidR="00B57098" w:rsidRDefault="00B57098" w:rsidP="00B57098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7098">
        <w:rPr>
          <w:rFonts w:ascii="Times New Roman" w:hAnsi="Times New Roman" w:cs="Times New Roman"/>
          <w:sz w:val="28"/>
          <w:szCs w:val="28"/>
        </w:rPr>
        <w:t>Describe the role of the following: (i) Si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5709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57098">
        <w:rPr>
          <w:rFonts w:ascii="Times New Roman" w:hAnsi="Times New Roman" w:cs="Times New Roman"/>
          <w:sz w:val="28"/>
          <w:szCs w:val="28"/>
        </w:rPr>
        <w:t xml:space="preserve"> in the extraction of copper from copper matte (ii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57098">
        <w:rPr>
          <w:rFonts w:ascii="Times New Roman" w:hAnsi="Times New Roman" w:cs="Times New Roman"/>
          <w:sz w:val="28"/>
          <w:szCs w:val="28"/>
        </w:rPr>
        <w:t xml:space="preserve"> NaCN in froth floatation process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7098" w:rsidRPr="00B57098" w:rsidRDefault="00B57098" w:rsidP="00B57098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247A6B" w:rsidRPr="00247A6B" w:rsidRDefault="00247A6B" w:rsidP="00247A6B">
      <w:pPr>
        <w:ind w:firstLine="720"/>
      </w:pPr>
    </w:p>
    <w:sectPr w:rsidR="00247A6B" w:rsidRPr="00247A6B" w:rsidSect="00503BA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34504"/>
    <w:multiLevelType w:val="hybridMultilevel"/>
    <w:tmpl w:val="BDCCF3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423112"/>
    <w:multiLevelType w:val="hybridMultilevel"/>
    <w:tmpl w:val="6EEA9602"/>
    <w:lvl w:ilvl="0" w:tplc="03A414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832C0"/>
    <w:multiLevelType w:val="hybridMultilevel"/>
    <w:tmpl w:val="75B4D9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DB2445"/>
    <w:multiLevelType w:val="hybridMultilevel"/>
    <w:tmpl w:val="33329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A328F"/>
    <w:multiLevelType w:val="hybridMultilevel"/>
    <w:tmpl w:val="DD50F81C"/>
    <w:lvl w:ilvl="0" w:tplc="E1C612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5711CD"/>
    <w:multiLevelType w:val="hybridMultilevel"/>
    <w:tmpl w:val="5504DF36"/>
    <w:lvl w:ilvl="0" w:tplc="03A414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2D5159"/>
    <w:multiLevelType w:val="hybridMultilevel"/>
    <w:tmpl w:val="F14EE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978EF"/>
    <w:multiLevelType w:val="hybridMultilevel"/>
    <w:tmpl w:val="51127F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A1C20D9"/>
    <w:multiLevelType w:val="hybridMultilevel"/>
    <w:tmpl w:val="B4640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6A23FA"/>
    <w:multiLevelType w:val="hybridMultilevel"/>
    <w:tmpl w:val="B5C28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8A0860"/>
    <w:multiLevelType w:val="hybridMultilevel"/>
    <w:tmpl w:val="09FEABFC"/>
    <w:lvl w:ilvl="0" w:tplc="03A414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8B7728"/>
    <w:multiLevelType w:val="hybridMultilevel"/>
    <w:tmpl w:val="FBC8D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E97F09"/>
    <w:multiLevelType w:val="hybridMultilevel"/>
    <w:tmpl w:val="F1528B68"/>
    <w:lvl w:ilvl="0" w:tplc="798A2D6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A469BB"/>
    <w:multiLevelType w:val="hybridMultilevel"/>
    <w:tmpl w:val="E5988A82"/>
    <w:lvl w:ilvl="0" w:tplc="03A414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A70763"/>
    <w:multiLevelType w:val="hybridMultilevel"/>
    <w:tmpl w:val="46E086B2"/>
    <w:lvl w:ilvl="0" w:tplc="03A414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E44BC7"/>
    <w:multiLevelType w:val="hybridMultilevel"/>
    <w:tmpl w:val="A87C17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ADC22A4"/>
    <w:multiLevelType w:val="hybridMultilevel"/>
    <w:tmpl w:val="2D4E51CA"/>
    <w:lvl w:ilvl="0" w:tplc="1B96C8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6A0F63"/>
    <w:multiLevelType w:val="hybridMultilevel"/>
    <w:tmpl w:val="12A0EAD4"/>
    <w:lvl w:ilvl="0" w:tplc="03A414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55253A"/>
    <w:multiLevelType w:val="hybridMultilevel"/>
    <w:tmpl w:val="03BED78C"/>
    <w:lvl w:ilvl="0" w:tplc="0622BE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3D544A"/>
    <w:multiLevelType w:val="hybridMultilevel"/>
    <w:tmpl w:val="59A698A2"/>
    <w:lvl w:ilvl="0" w:tplc="D8584FAE">
      <w:start w:val="1"/>
      <w:numFmt w:val="low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6F94DE3"/>
    <w:multiLevelType w:val="hybridMultilevel"/>
    <w:tmpl w:val="7AA6D2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7535304"/>
    <w:multiLevelType w:val="hybridMultilevel"/>
    <w:tmpl w:val="254C5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9B3524"/>
    <w:multiLevelType w:val="hybridMultilevel"/>
    <w:tmpl w:val="8F08C34E"/>
    <w:lvl w:ilvl="0" w:tplc="1AD49F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DF616E"/>
    <w:multiLevelType w:val="hybridMultilevel"/>
    <w:tmpl w:val="07A47E9A"/>
    <w:lvl w:ilvl="0" w:tplc="03A41432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DB94910"/>
    <w:multiLevelType w:val="hybridMultilevel"/>
    <w:tmpl w:val="5F1C3B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DDC01F1"/>
    <w:multiLevelType w:val="hybridMultilevel"/>
    <w:tmpl w:val="50BA7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CF653D"/>
    <w:multiLevelType w:val="hybridMultilevel"/>
    <w:tmpl w:val="29CA7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4B127B"/>
    <w:multiLevelType w:val="hybridMultilevel"/>
    <w:tmpl w:val="7812D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8A06CE"/>
    <w:multiLevelType w:val="hybridMultilevel"/>
    <w:tmpl w:val="78E2196E"/>
    <w:lvl w:ilvl="0" w:tplc="32F8B5D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AE76611"/>
    <w:multiLevelType w:val="hybridMultilevel"/>
    <w:tmpl w:val="AA8AEA8A"/>
    <w:lvl w:ilvl="0" w:tplc="03A414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3367CD"/>
    <w:multiLevelType w:val="hybridMultilevel"/>
    <w:tmpl w:val="E25C9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6E7126"/>
    <w:multiLevelType w:val="hybridMultilevel"/>
    <w:tmpl w:val="0D142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E9654B"/>
    <w:multiLevelType w:val="hybridMultilevel"/>
    <w:tmpl w:val="8C004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6B4FCA"/>
    <w:multiLevelType w:val="hybridMultilevel"/>
    <w:tmpl w:val="89BA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7E65EE"/>
    <w:multiLevelType w:val="hybridMultilevel"/>
    <w:tmpl w:val="767E6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172B70"/>
    <w:multiLevelType w:val="hybridMultilevel"/>
    <w:tmpl w:val="26B42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274202"/>
    <w:multiLevelType w:val="hybridMultilevel"/>
    <w:tmpl w:val="AFB8CBF6"/>
    <w:lvl w:ilvl="0" w:tplc="3102A2EC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9"/>
  </w:num>
  <w:num w:numId="3">
    <w:abstractNumId w:val="6"/>
  </w:num>
  <w:num w:numId="4">
    <w:abstractNumId w:val="35"/>
  </w:num>
  <w:num w:numId="5">
    <w:abstractNumId w:val="21"/>
  </w:num>
  <w:num w:numId="6">
    <w:abstractNumId w:val="22"/>
  </w:num>
  <w:num w:numId="7">
    <w:abstractNumId w:val="33"/>
  </w:num>
  <w:num w:numId="8">
    <w:abstractNumId w:val="15"/>
  </w:num>
  <w:num w:numId="9">
    <w:abstractNumId w:val="9"/>
  </w:num>
  <w:num w:numId="10">
    <w:abstractNumId w:val="8"/>
  </w:num>
  <w:num w:numId="11">
    <w:abstractNumId w:val="25"/>
  </w:num>
  <w:num w:numId="12">
    <w:abstractNumId w:val="26"/>
  </w:num>
  <w:num w:numId="13">
    <w:abstractNumId w:val="20"/>
  </w:num>
  <w:num w:numId="14">
    <w:abstractNumId w:val="24"/>
  </w:num>
  <w:num w:numId="15">
    <w:abstractNumId w:val="3"/>
  </w:num>
  <w:num w:numId="16">
    <w:abstractNumId w:val="30"/>
  </w:num>
  <w:num w:numId="17">
    <w:abstractNumId w:val="18"/>
  </w:num>
  <w:num w:numId="18">
    <w:abstractNumId w:val="2"/>
  </w:num>
  <w:num w:numId="19">
    <w:abstractNumId w:val="16"/>
  </w:num>
  <w:num w:numId="20">
    <w:abstractNumId w:val="28"/>
  </w:num>
  <w:num w:numId="21">
    <w:abstractNumId w:val="23"/>
  </w:num>
  <w:num w:numId="22">
    <w:abstractNumId w:val="29"/>
  </w:num>
  <w:num w:numId="23">
    <w:abstractNumId w:val="1"/>
  </w:num>
  <w:num w:numId="24">
    <w:abstractNumId w:val="10"/>
  </w:num>
  <w:num w:numId="25">
    <w:abstractNumId w:val="14"/>
  </w:num>
  <w:num w:numId="26">
    <w:abstractNumId w:val="5"/>
  </w:num>
  <w:num w:numId="27">
    <w:abstractNumId w:val="13"/>
  </w:num>
  <w:num w:numId="28">
    <w:abstractNumId w:val="17"/>
  </w:num>
  <w:num w:numId="29">
    <w:abstractNumId w:val="7"/>
  </w:num>
  <w:num w:numId="30">
    <w:abstractNumId w:val="34"/>
  </w:num>
  <w:num w:numId="31">
    <w:abstractNumId w:val="11"/>
  </w:num>
  <w:num w:numId="32">
    <w:abstractNumId w:val="32"/>
  </w:num>
  <w:num w:numId="33">
    <w:abstractNumId w:val="31"/>
  </w:num>
  <w:num w:numId="34">
    <w:abstractNumId w:val="0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54715"/>
    <w:rsid w:val="00094D73"/>
    <w:rsid w:val="0011068D"/>
    <w:rsid w:val="00147BDC"/>
    <w:rsid w:val="001C3C30"/>
    <w:rsid w:val="002059FD"/>
    <w:rsid w:val="00205E7B"/>
    <w:rsid w:val="00247A6B"/>
    <w:rsid w:val="003125F4"/>
    <w:rsid w:val="00345BAF"/>
    <w:rsid w:val="003D1C58"/>
    <w:rsid w:val="003E4932"/>
    <w:rsid w:val="00431583"/>
    <w:rsid w:val="00485860"/>
    <w:rsid w:val="004A3866"/>
    <w:rsid w:val="004A4A67"/>
    <w:rsid w:val="00503BAA"/>
    <w:rsid w:val="00544A71"/>
    <w:rsid w:val="00574DE0"/>
    <w:rsid w:val="00581005"/>
    <w:rsid w:val="0063436B"/>
    <w:rsid w:val="00653D0E"/>
    <w:rsid w:val="00654715"/>
    <w:rsid w:val="00675256"/>
    <w:rsid w:val="006D6F54"/>
    <w:rsid w:val="00714285"/>
    <w:rsid w:val="00757940"/>
    <w:rsid w:val="007748F6"/>
    <w:rsid w:val="007B6A04"/>
    <w:rsid w:val="007F33D1"/>
    <w:rsid w:val="008249E5"/>
    <w:rsid w:val="00851499"/>
    <w:rsid w:val="00854ABA"/>
    <w:rsid w:val="00862297"/>
    <w:rsid w:val="008C7897"/>
    <w:rsid w:val="008F1B14"/>
    <w:rsid w:val="00910CDF"/>
    <w:rsid w:val="009D7DFB"/>
    <w:rsid w:val="009F500D"/>
    <w:rsid w:val="00A25FA2"/>
    <w:rsid w:val="00A82326"/>
    <w:rsid w:val="00AD3B86"/>
    <w:rsid w:val="00B12D9E"/>
    <w:rsid w:val="00B57098"/>
    <w:rsid w:val="00B6594A"/>
    <w:rsid w:val="00B76898"/>
    <w:rsid w:val="00BC16A5"/>
    <w:rsid w:val="00C042E8"/>
    <w:rsid w:val="00CE4861"/>
    <w:rsid w:val="00D24AB1"/>
    <w:rsid w:val="00DB7E6D"/>
    <w:rsid w:val="00E1082C"/>
    <w:rsid w:val="00E220F0"/>
    <w:rsid w:val="00E5791B"/>
    <w:rsid w:val="00EA4553"/>
    <w:rsid w:val="00F00DEC"/>
    <w:rsid w:val="00F07391"/>
    <w:rsid w:val="00F178FC"/>
    <w:rsid w:val="00F513C8"/>
    <w:rsid w:val="00F96914"/>
    <w:rsid w:val="00FE6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8F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7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71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715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503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3BAA"/>
    <w:rPr>
      <w:rFonts w:cs="Mangal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503BAA"/>
  </w:style>
  <w:style w:type="paragraph" w:styleId="NoSpacing">
    <w:name w:val="No Spacing"/>
    <w:link w:val="NoSpacingChar"/>
    <w:uiPriority w:val="1"/>
    <w:qFormat/>
    <w:rsid w:val="00503BA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1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2020-03-04T11:40:00Z</dcterms:created>
  <dcterms:modified xsi:type="dcterms:W3CDTF">2021-04-06T14:21:00Z</dcterms:modified>
</cp:coreProperties>
</file>