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Configuring user information used across all local repositories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$ git config --global user.name “firstname lastname”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set a name that is identifiable for credit when review version history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$ git config --global user.email “[valid-email]”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set an email address that will be associated with each history marker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Commands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git init 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initialize an existing directory as a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show modified files in working directory, staged for your next commit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git add fileName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add a file as it looks now to your next commit (stage)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rPr/>
      </w:pPr>
      <w:r w:rsidDel="00000000" w:rsidR="00000000" w:rsidRPr="00000000">
        <w:rPr>
          <w:rtl w:val="0"/>
        </w:rPr>
        <w:t xml:space="preserve">$ git commit -m “descriptive message”</w:t>
      </w:r>
    </w:p>
    <w:p w:rsidR="00000000" w:rsidDel="00000000" w:rsidP="00000000" w:rsidRDefault="00000000" w:rsidRPr="00000000" w14:paraId="0000001B">
      <w:pPr>
        <w:keepLines w:val="1"/>
        <w:ind w:firstLine="720"/>
        <w:rPr/>
      </w:pPr>
      <w:r w:rsidDel="00000000" w:rsidR="00000000" w:rsidRPr="00000000">
        <w:rPr>
          <w:rtl w:val="0"/>
        </w:rPr>
        <w:t xml:space="preserve">commit your staged content as a new commit snapshot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branch -m master main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Renaming local master to main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reset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Removing file from staged area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log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History of all commits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stash 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Placing the changes in staged area to some other place(not committed ones)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stash pop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Bring back the files from stash area to staging area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stash clear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Remove files from stash area (permanently deleted)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—--------------------------------------------------------------------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→fork copying the project into your github account.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→from where you have forked this url is known as upstream url by       convention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remote add upstream pasteUrl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So that you can now fetch the changes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$git remote add origin pasteUrl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remote -v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Shows URLs of remote repositories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→Always create a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new branch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while resolving a bug or working on a new      feature.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→All the new commits will be added to the head.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branch branchName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Create a new branch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checkout branchName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Assigning head to this branchName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show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HEAD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Show head of the branch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highlight w:val="white"/>
          <w:rtl w:val="0"/>
        </w:rPr>
        <w:t xml:space="preserve">→one branch open only one pull request (recommended) –for adding   new feature or fixing bugs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highlight w:val="white"/>
          <w:rtl w:val="0"/>
        </w:rPr>
        <w:t xml:space="preserve">→never commit on main branch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push origin branchName -f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If online commits does not matches your commit(force push)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$ git pull (switch to main branch)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To make local repo in sync with remote repo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→make sure your main branch is up to date before creating new branch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permission denied(publickey).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Support for password authentication was removed.please use a personal access token instead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12" w:lineRule="auto"/>
        <w:ind w:left="720" w:firstLine="0"/>
        <w:rPr>
          <w:sz w:val="34"/>
          <w:szCs w:val="34"/>
          <w:highlight w:val="white"/>
        </w:rPr>
      </w:pPr>
      <w:bookmarkStart w:colFirst="0" w:colLast="0" w:name="_6esnxpmg5mn" w:id="0"/>
      <w:bookmarkEnd w:id="0"/>
      <w:r w:rsidDel="00000000" w:rsidR="00000000" w:rsidRPr="00000000">
        <w:rPr>
          <w:sz w:val="34"/>
          <w:szCs w:val="34"/>
          <w:highlight w:val="white"/>
          <w:rtl w:val="0"/>
        </w:rPr>
        <w:t xml:space="preserve">    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Create Personal Access Token on GitHub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From your GitHub account, go to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Settings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=&gt;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Developer Settings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=&gt;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Personal Access Token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=&gt;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Generate New Token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(Give your password) =&gt;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Fillup the form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=&gt; click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Generate token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=&gt;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Copy the generated Token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