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F3FF7" w14:textId="77777777" w:rsidR="00F46777" w:rsidRDefault="00000000">
      <w:pPr>
        <w:jc w:val="center"/>
      </w:pPr>
      <w:r>
        <w:rPr>
          <w:b/>
          <w:sz w:val="34"/>
        </w:rPr>
        <w:t>LEC-17: CONDITIONAL VARIABLES &amp; SEMAPHORES</w:t>
      </w:r>
    </w:p>
    <w:p w14:paraId="7DE475D0" w14:textId="77777777" w:rsidR="00F46777" w:rsidRDefault="00000000">
      <w:pPr>
        <w:pStyle w:val="Heading1"/>
      </w:pPr>
      <w:r>
        <w:t>1. Conditional Variable</w:t>
      </w:r>
    </w:p>
    <w:p w14:paraId="40889C22" w14:textId="77777777" w:rsidR="00F46777" w:rsidRDefault="00000000">
      <w:r>
        <w:t>A condition variable is a synchronization primitive that allows a thread to sleep until a particular condition becomes true. It is normally used together with a mutex or lock to coordinate access to shared data.</w:t>
      </w:r>
    </w:p>
    <w:p w14:paraId="53DA89A9" w14:textId="77777777" w:rsidR="00F46777" w:rsidRDefault="00000000">
      <w:pPr>
        <w:pStyle w:val="ListBullet"/>
      </w:pPr>
      <w:r>
        <w:t>A condition variable does not itself protect shared data; the associated mutex provides mutual exclusion.</w:t>
      </w:r>
    </w:p>
    <w:p w14:paraId="01DFF2E9" w14:textId="77777777" w:rsidR="00F46777" w:rsidRDefault="00000000">
      <w:pPr>
        <w:pStyle w:val="ListBullet"/>
      </w:pPr>
      <w:r>
        <w:t>It allows a thread to wait without continuously checking a condition.</w:t>
      </w:r>
    </w:p>
    <w:p w14:paraId="0776984F" w14:textId="77777777" w:rsidR="00F46777" w:rsidRDefault="00000000">
      <w:pPr>
        <w:pStyle w:val="ListBullet"/>
      </w:pPr>
      <w:r>
        <w:t>When the required condition becomes true, another thread can signal or broadcast to wake waiting threads.</w:t>
      </w:r>
    </w:p>
    <w:p w14:paraId="6BBDC300" w14:textId="77777777" w:rsidR="00F46777" w:rsidRDefault="00000000">
      <w:pPr>
        <w:pStyle w:val="ListBullet"/>
      </w:pPr>
      <w:r>
        <w:t>Condition variables are especially useful when a thread must wait for a state change in shared data.</w:t>
      </w:r>
    </w:p>
    <w:p w14:paraId="69EEBF97" w14:textId="77777777" w:rsidR="00F46777" w:rsidRDefault="00000000">
      <w:pPr>
        <w:pStyle w:val="Heading2"/>
      </w:pPr>
      <w:r>
        <w:t>1.1 Why Are Condition Variables Needed?</w:t>
      </w:r>
    </w:p>
    <w:p w14:paraId="0738E471" w14:textId="77777777" w:rsidR="00F46777" w:rsidRDefault="00000000">
      <w:r>
        <w:t>Suppose a consumer thread needs an item from a shared queue, but the queue is empty. Instead of repeatedly checking the queue in a loop and consuming CPU time, the consumer can wait on a condition variable.</w:t>
      </w:r>
    </w:p>
    <w:p w14:paraId="2CA07BB3" w14:textId="77777777" w:rsidR="00F46777" w:rsidRDefault="00000000">
      <w:r>
        <w:t>Without a condition variable:</w:t>
      </w:r>
      <w:r>
        <w:br/>
        <w:t>while (queue is empty) {</w:t>
      </w:r>
      <w:r>
        <w:br/>
        <w:t xml:space="preserve">    keep checking;</w:t>
      </w:r>
      <w:r>
        <w:br/>
        <w:t>}</w:t>
      </w:r>
      <w:r>
        <w:br/>
        <w:t>This is busy waiting.</w:t>
      </w:r>
    </w:p>
    <w:p w14:paraId="23B641CB" w14:textId="77777777" w:rsidR="00F46777" w:rsidRDefault="00000000">
      <w:r>
        <w:t>With a condition variable:</w:t>
      </w:r>
      <w:r>
        <w:br/>
        <w:t>lock → check condition → wait → another thread changes state → signal → wake → reacquire lock → continue</w:t>
      </w:r>
    </w:p>
    <w:p w14:paraId="2206D254" w14:textId="77777777" w:rsidR="00F46777" w:rsidRDefault="00000000">
      <w:pPr>
        <w:pStyle w:val="Heading2"/>
      </w:pPr>
      <w:r>
        <w:t>1.2 Condition Variable Works with a Lock</w:t>
      </w:r>
    </w:p>
    <w:p w14:paraId="7ABFA239" w14:textId="77777777" w:rsidR="00F46777" w:rsidRDefault="00000000">
      <w:r>
        <w:t>A thread normally checks a shared condition while holding a mutex. If the condition is false, it calls a wait operation on the condition variable. The wait operation atomically releases the associated mutex as the thread goes to sleep.</w:t>
      </w:r>
    </w:p>
    <w:p w14:paraId="24BF7060" w14:textId="77777777" w:rsidR="00F46777" w:rsidRDefault="00000000">
      <w:r>
        <w:t>Conceptual sequence:</w:t>
      </w:r>
    </w:p>
    <w:p w14:paraId="5F46DC87" w14:textId="77777777" w:rsidR="00F46777" w:rsidRDefault="00000000">
      <w:r>
        <w:t>Thread A:</w:t>
      </w:r>
      <w:r>
        <w:br/>
        <w:t>1. Acquire mutex</w:t>
      </w:r>
      <w:r>
        <w:br/>
        <w:t>2. Check condition</w:t>
      </w:r>
      <w:r>
        <w:br/>
        <w:t>3. Condition false → wait on condition variable</w:t>
      </w:r>
      <w:r>
        <w:br/>
        <w:t>4. Mutex is released while Thread A sleeps</w:t>
      </w:r>
      <w:r>
        <w:br/>
        <w:t>5. Thread B changes the shared state</w:t>
      </w:r>
      <w:r>
        <w:br/>
        <w:t>6. Thread B signals the condition variable</w:t>
      </w:r>
      <w:r>
        <w:br/>
        <w:t>7. Thread A wakes and reacquires the mutex</w:t>
      </w:r>
      <w:r>
        <w:br/>
        <w:t>8. Thread A checks the condition again and continues</w:t>
      </w:r>
    </w:p>
    <w:p w14:paraId="3C871616" w14:textId="77777777" w:rsidR="00F46777" w:rsidRDefault="00000000">
      <w:pPr>
        <w:pStyle w:val="Heading2"/>
      </w:pPr>
      <w:r>
        <w:t>1.3 Important Point About wait()</w:t>
      </w:r>
    </w:p>
    <w:p w14:paraId="25672B2D" w14:textId="77777777" w:rsidR="00F46777" w:rsidRDefault="00000000">
      <w:r>
        <w:t>A condition-variable wait is special because the thread does not simply keep holding the mutex while sleeping. The waiting operation releases the associated mutex while the thread is blocked and reacquires it before returning to the caller.</w:t>
      </w:r>
    </w:p>
    <w:p w14:paraId="01F02762" w14:textId="77777777" w:rsidR="00F46777" w:rsidRDefault="00000000">
      <w:r>
        <w:t>This prevents the waiting thread from holding the lock and blocking the thread that needs to change the condition.</w:t>
      </w:r>
    </w:p>
    <w:p w14:paraId="75237965" w14:textId="77777777" w:rsidR="00F46777" w:rsidRDefault="00000000">
      <w:pPr>
        <w:pStyle w:val="Heading2"/>
      </w:pPr>
      <w:r>
        <w:lastRenderedPageBreak/>
        <w:t>1.4 signal() and broadcast()</w:t>
      </w:r>
    </w:p>
    <w:p w14:paraId="6CF50AA2" w14:textId="77777777" w:rsidR="00F46777" w:rsidRDefault="00000000">
      <w:r>
        <w:t>When a thread changes shared state so that a waiting condition may now be satisfied, it can notify waiting threads.</w:t>
      </w:r>
    </w:p>
    <w:tbl>
      <w:tblPr>
        <w:tblStyle w:val="TableGrid"/>
        <w:tblW w:w="0" w:type="auto"/>
        <w:jc w:val="center"/>
        <w:tblLook w:val="04A0" w:firstRow="1" w:lastRow="0" w:firstColumn="1" w:lastColumn="0" w:noHBand="0" w:noVBand="1"/>
      </w:tblPr>
      <w:tblGrid>
        <w:gridCol w:w="4968"/>
        <w:gridCol w:w="4968"/>
      </w:tblGrid>
      <w:tr w:rsidR="00F46777" w14:paraId="44576D61" w14:textId="77777777">
        <w:trPr>
          <w:jc w:val="center"/>
        </w:trPr>
        <w:tc>
          <w:tcPr>
            <w:tcW w:w="4968" w:type="dxa"/>
          </w:tcPr>
          <w:p w14:paraId="0FA5CBD6" w14:textId="77777777" w:rsidR="00F46777" w:rsidRDefault="00000000">
            <w:r>
              <w:rPr>
                <w:b/>
              </w:rPr>
              <w:t>Operation</w:t>
            </w:r>
          </w:p>
        </w:tc>
        <w:tc>
          <w:tcPr>
            <w:tcW w:w="4968" w:type="dxa"/>
          </w:tcPr>
          <w:p w14:paraId="66898245" w14:textId="77777777" w:rsidR="00F46777" w:rsidRDefault="00000000">
            <w:r>
              <w:rPr>
                <w:b/>
              </w:rPr>
              <w:t>Meaning</w:t>
            </w:r>
          </w:p>
        </w:tc>
      </w:tr>
      <w:tr w:rsidR="00F46777" w14:paraId="6175E8D2" w14:textId="77777777">
        <w:trPr>
          <w:jc w:val="center"/>
        </w:trPr>
        <w:tc>
          <w:tcPr>
            <w:tcW w:w="4968" w:type="dxa"/>
          </w:tcPr>
          <w:p w14:paraId="690BF3AF" w14:textId="77777777" w:rsidR="00F46777" w:rsidRDefault="00000000">
            <w:r>
              <w:t>signal()</w:t>
            </w:r>
          </w:p>
        </w:tc>
        <w:tc>
          <w:tcPr>
            <w:tcW w:w="4968" w:type="dxa"/>
          </w:tcPr>
          <w:p w14:paraId="0A906B6D" w14:textId="77777777" w:rsidR="00F46777" w:rsidRDefault="00000000">
            <w:r>
              <w:t>Wakes one waiting thread, if one exists.</w:t>
            </w:r>
          </w:p>
        </w:tc>
      </w:tr>
      <w:tr w:rsidR="00F46777" w14:paraId="276DBE00" w14:textId="77777777">
        <w:trPr>
          <w:jc w:val="center"/>
        </w:trPr>
        <w:tc>
          <w:tcPr>
            <w:tcW w:w="4968" w:type="dxa"/>
          </w:tcPr>
          <w:p w14:paraId="0371B149" w14:textId="77777777" w:rsidR="00F46777" w:rsidRDefault="00000000">
            <w:r>
              <w:t>broadcast() / notify_all()</w:t>
            </w:r>
          </w:p>
        </w:tc>
        <w:tc>
          <w:tcPr>
            <w:tcW w:w="4968" w:type="dxa"/>
          </w:tcPr>
          <w:p w14:paraId="3BAAEDB3" w14:textId="77777777" w:rsidR="00F46777" w:rsidRDefault="00000000">
            <w:r>
              <w:t>Wakes all threads currently waiting on the condition variable.</w:t>
            </w:r>
          </w:p>
        </w:tc>
      </w:tr>
    </w:tbl>
    <w:p w14:paraId="381ED4E6" w14:textId="77777777" w:rsidR="00F46777" w:rsidRDefault="00000000">
      <w:r>
        <w:t>After waking, a thread must reacquire the associated mutex before continuing. It should also re-check the condition because another thread may have changed the shared state before it acquired the lock.</w:t>
      </w:r>
    </w:p>
    <w:p w14:paraId="11DA5FA9" w14:textId="77777777" w:rsidR="00F46777" w:rsidRDefault="00000000">
      <w:pPr>
        <w:pStyle w:val="Heading2"/>
      </w:pPr>
      <w:r>
        <w:t>1.5 Why Use a Condition Variable?</w:t>
      </w:r>
    </w:p>
    <w:p w14:paraId="0194A3A6" w14:textId="77777777" w:rsidR="00F46777" w:rsidRDefault="00000000">
      <w:pPr>
        <w:pStyle w:val="ListBullet"/>
      </w:pPr>
      <w:r>
        <w:t>Avoids busy waiting.</w:t>
      </w:r>
    </w:p>
    <w:p w14:paraId="3E56D532" w14:textId="77777777" w:rsidR="00F46777" w:rsidRDefault="00000000">
      <w:pPr>
        <w:pStyle w:val="ListBullet"/>
      </w:pPr>
      <w:r>
        <w:t>Allows a thread to sleep while waiting for an event or state change.</w:t>
      </w:r>
    </w:p>
    <w:p w14:paraId="243DBA5B" w14:textId="77777777" w:rsidR="00F46777" w:rsidRDefault="00000000">
      <w:pPr>
        <w:pStyle w:val="ListBullet"/>
      </w:pPr>
      <w:r>
        <w:t>Reduces unnecessary CPU consumption.</w:t>
      </w:r>
    </w:p>
    <w:p w14:paraId="6F22F62B" w14:textId="77777777" w:rsidR="00F46777" w:rsidRDefault="00000000">
      <w:pPr>
        <w:pStyle w:val="ListBullet"/>
      </w:pPr>
      <w:r>
        <w:t>Works naturally with mutexes to protect shared data.</w:t>
      </w:r>
    </w:p>
    <w:p w14:paraId="2B4AC9E8" w14:textId="77777777" w:rsidR="00F46777" w:rsidRDefault="00000000">
      <w:pPr>
        <w:pStyle w:val="ListBullet"/>
      </w:pPr>
      <w:r>
        <w:t>Useful for producer-consumer queues, thread pools, and event-driven synchronization.</w:t>
      </w:r>
    </w:p>
    <w:p w14:paraId="6F308D8A" w14:textId="77777777" w:rsidR="00F46777" w:rsidRDefault="00000000">
      <w:pPr>
        <w:pStyle w:val="Heading2"/>
      </w:pPr>
      <w:r>
        <w:t>1.6 Condition Variables and Contention</w:t>
      </w:r>
    </w:p>
    <w:p w14:paraId="34B2D32E" w14:textId="77777777" w:rsidR="00F46777" w:rsidRDefault="00000000">
      <w:r>
        <w:t>Condition variables reduce unnecessary CPU consumption caused by busy waiting, but they do not eliminate all lock contention. When a thread wakes, it still needs to reacquire the mutex, and multiple threads may compete for that lock.</w:t>
      </w:r>
    </w:p>
    <w:p w14:paraId="4B5C62DA" w14:textId="77777777" w:rsidR="00F46777" w:rsidRDefault="00000000">
      <w:pPr>
        <w:pStyle w:val="Heading2"/>
      </w:pPr>
      <w:r>
        <w:t>1.7 Producer-Consumer Example</w:t>
      </w:r>
    </w:p>
    <w:p w14:paraId="3249288D" w14:textId="77777777" w:rsidR="00F46777" w:rsidRDefault="00000000">
      <w:r>
        <w:t>A classic use of condition variables is a producer-consumer queue.</w:t>
      </w:r>
    </w:p>
    <w:p w14:paraId="3BA57D84" w14:textId="77777777" w:rsidR="00F46777" w:rsidRDefault="00000000">
      <w:r>
        <w:t>Producer:</w:t>
      </w:r>
      <w:r>
        <w:br/>
        <w:t>lock → add item to queue → signal(not_empty) → unlock</w:t>
      </w:r>
    </w:p>
    <w:p w14:paraId="56CD180E" w14:textId="77777777" w:rsidR="00F46777" w:rsidRDefault="00000000">
      <w:r>
        <w:t>Consumer:</w:t>
      </w:r>
      <w:r>
        <w:br/>
        <w:t>lock → while queue is empty: wait(not_empty, lock) → remove item → unlock</w:t>
      </w:r>
    </w:p>
    <w:p w14:paraId="1520A888" w14:textId="77777777" w:rsidR="00F46777" w:rsidRDefault="00000000">
      <w:r>
        <w:t>The consumer sleeps when the queue is empty instead of repeatedly checking it.</w:t>
      </w:r>
    </w:p>
    <w:p w14:paraId="20EE1BE9" w14:textId="77777777" w:rsidR="00F46777" w:rsidRDefault="00000000">
      <w:pPr>
        <w:pStyle w:val="Heading1"/>
      </w:pPr>
      <w:r>
        <w:t>2. Semaphore</w:t>
      </w:r>
    </w:p>
    <w:p w14:paraId="69B17D74" w14:textId="77777777" w:rsidR="00F46777" w:rsidRDefault="00000000">
      <w:r>
        <w:t>A semaphore is a synchronization mechanism based on an integer-like counter and atomic wait/signal operations. It can be used to control access to shared resources or to coordinate the execution of threads/processes.</w:t>
      </w:r>
    </w:p>
    <w:p w14:paraId="5926B3BD" w14:textId="77777777" w:rsidR="00F46777" w:rsidRDefault="00000000">
      <w:pPr>
        <w:pStyle w:val="ListBullet"/>
      </w:pPr>
      <w:r>
        <w:t>A semaphore represents available permits or resources.</w:t>
      </w:r>
    </w:p>
    <w:p w14:paraId="3CCA4961" w14:textId="77777777" w:rsidR="00F46777" w:rsidRDefault="00000000">
      <w:pPr>
        <w:pStyle w:val="ListBullet"/>
      </w:pPr>
      <w:r>
        <w:t>A thread/process performs wait (also called P/down/acquire) to obtain a permit.</w:t>
      </w:r>
    </w:p>
    <w:p w14:paraId="376DE169" w14:textId="77777777" w:rsidR="00F46777" w:rsidRDefault="00000000">
      <w:pPr>
        <w:pStyle w:val="ListBullet"/>
      </w:pPr>
      <w:r>
        <w:t>A thread/process performs signal (also called V/up/release) to return a permit or wake a waiter.</w:t>
      </w:r>
    </w:p>
    <w:p w14:paraId="0D6D4473" w14:textId="77777777" w:rsidR="00F46777" w:rsidRDefault="00000000">
      <w:pPr>
        <w:pStyle w:val="ListBullet"/>
      </w:pPr>
      <w:r>
        <w:t>The value and meaning of a semaphore depend on how it is initialized and used.</w:t>
      </w:r>
    </w:p>
    <w:p w14:paraId="33E7B84F" w14:textId="77777777" w:rsidR="00F46777" w:rsidRDefault="00000000">
      <w:pPr>
        <w:pStyle w:val="Heading2"/>
      </w:pPr>
      <w:r>
        <w:t>2.1 Semaphore as a Resource Counter</w:t>
      </w:r>
    </w:p>
    <w:p w14:paraId="5B9681F1" w14:textId="77777777" w:rsidR="00F46777" w:rsidRDefault="00000000">
      <w:r>
        <w:t>Suppose a system has 3 identical resources. A counting semaphore can be initialized to 3.</w:t>
      </w:r>
    </w:p>
    <w:p w14:paraId="3803F330" w14:textId="77777777" w:rsidR="00F46777" w:rsidRDefault="00000000">
      <w:pPr>
        <w:jc w:val="center"/>
      </w:pPr>
      <w:r>
        <w:rPr>
          <w:b/>
        </w:rPr>
        <w:t>Semaphore = 3</w:t>
      </w:r>
    </w:p>
    <w:p w14:paraId="0A953CDA" w14:textId="77777777" w:rsidR="00F46777" w:rsidRDefault="00000000">
      <w:r>
        <w:t>Three threads can acquire the three available permits. A fourth thread must wait until a permit is returned.</w:t>
      </w:r>
    </w:p>
    <w:p w14:paraId="1A4C2474" w14:textId="77777777" w:rsidR="00F46777" w:rsidRDefault="00000000">
      <w:r>
        <w:lastRenderedPageBreak/>
        <w:t>Initial:     [3 permits]</w:t>
      </w:r>
      <w:r>
        <w:br/>
        <w:t>Thread A → wait → 2</w:t>
      </w:r>
      <w:r>
        <w:br/>
        <w:t>Thread B → wait → 1</w:t>
      </w:r>
      <w:r>
        <w:br/>
        <w:t>Thread C → wait → 0</w:t>
      </w:r>
      <w:r>
        <w:br/>
        <w:t>Thread D → wait → blocks</w:t>
      </w:r>
      <w:r>
        <w:br/>
        <w:t>Thread A → signal → 1</w:t>
      </w:r>
      <w:r>
        <w:br/>
        <w:t>Thread D → can now acquire</w:t>
      </w:r>
    </w:p>
    <w:p w14:paraId="761F44E3" w14:textId="77777777" w:rsidR="00F46777" w:rsidRDefault="00000000">
      <w:pPr>
        <w:pStyle w:val="Heading2"/>
      </w:pPr>
      <w:r>
        <w:t>2.2 Binary Semaphore</w:t>
      </w:r>
    </w:p>
    <w:p w14:paraId="28A2B4FF" w14:textId="77777777" w:rsidR="00F46777" w:rsidRDefault="00000000">
      <w:r>
        <w:t>A binary semaphore has two logical states, commonly represented as 0 and 1. It can be used for synchronization and, in suitable designs, mutual exclusion.</w:t>
      </w:r>
    </w:p>
    <w:p w14:paraId="05067049" w14:textId="77777777" w:rsidR="00F46777" w:rsidRDefault="00000000">
      <w:pPr>
        <w:jc w:val="center"/>
      </w:pPr>
      <w:r>
        <w:rPr>
          <w:b/>
        </w:rPr>
        <w:t>Binary Semaphore ∈ {0, 1}</w:t>
      </w:r>
    </w:p>
    <w:p w14:paraId="630E453C" w14:textId="77777777" w:rsidR="00F46777" w:rsidRDefault="00000000">
      <w:r>
        <w:t>A binary semaphore is conceptually similar to a one-permit resource. However, a mutex has additional ownership semantics in many operating-system and programming-language implementations, so a binary semaphore and a mutex are not always interchangeable.</w:t>
      </w:r>
    </w:p>
    <w:p w14:paraId="3582E8C9" w14:textId="77777777" w:rsidR="00F46777" w:rsidRDefault="00000000">
      <w:pPr>
        <w:pStyle w:val="Heading2"/>
      </w:pPr>
      <w:r>
        <w:t>2.3 Counting Semaphore</w:t>
      </w:r>
    </w:p>
    <w:p w14:paraId="7A2946A0" w14:textId="77777777" w:rsidR="00F46777" w:rsidRDefault="00000000">
      <w:r>
        <w:t>A counting semaphore can represent a number of available resource instances and can range over a non-negative integer domain.</w:t>
      </w:r>
    </w:p>
    <w:p w14:paraId="1C875FA3" w14:textId="77777777" w:rsidR="00F46777" w:rsidRDefault="00000000">
      <w:pPr>
        <w:pStyle w:val="ListBullet"/>
      </w:pPr>
      <w:r>
        <w:t>Useful when multiple identical resource instances exist.</w:t>
      </w:r>
    </w:p>
    <w:p w14:paraId="106CBF44" w14:textId="77777777" w:rsidR="00F46777" w:rsidRDefault="00000000">
      <w:pPr>
        <w:pStyle w:val="ListBullet"/>
      </w:pPr>
      <w:r>
        <w:t>The initial count can equal the number of available resources.</w:t>
      </w:r>
    </w:p>
    <w:p w14:paraId="36F25F62" w14:textId="77777777" w:rsidR="00F46777" w:rsidRDefault="00000000">
      <w:pPr>
        <w:pStyle w:val="ListBullet"/>
      </w:pPr>
      <w:r>
        <w:t>Threads acquire permits until the count reaches zero.</w:t>
      </w:r>
    </w:p>
    <w:p w14:paraId="0B41F79D" w14:textId="77777777" w:rsidR="00F46777" w:rsidRDefault="00000000">
      <w:pPr>
        <w:pStyle w:val="ListBullet"/>
      </w:pPr>
      <w:r>
        <w:t>Additional threads wait until another thread signals/releases a permit.</w:t>
      </w:r>
    </w:p>
    <w:p w14:paraId="7CC500AC" w14:textId="77777777" w:rsidR="00F46777" w:rsidRDefault="00000000">
      <w:pPr>
        <w:pStyle w:val="Heading1"/>
      </w:pPr>
      <w:r>
        <w:t>3. Semaphore Operations</w:t>
      </w:r>
    </w:p>
    <w:p w14:paraId="2CB7C0FE" w14:textId="77777777" w:rsidR="00F46777" w:rsidRDefault="00000000">
      <w:pPr>
        <w:pStyle w:val="Heading2"/>
      </w:pPr>
      <w:r>
        <w:t>3.1 wait() / P() / down()</w:t>
      </w:r>
    </w:p>
    <w:p w14:paraId="2073A984" w14:textId="77777777" w:rsidR="00F46777" w:rsidRDefault="00000000">
      <w:r>
        <w:t>The wait operation attempts to acquire a semaphore permit. If a permit is available, the operation proceeds and the semaphore count is reduced. If no permit is available, the calling thread/process must wait.</w:t>
      </w:r>
    </w:p>
    <w:p w14:paraId="103AED3F" w14:textId="77777777" w:rsidR="00F46777" w:rsidRDefault="00000000">
      <w:r>
        <w:t>Conceptually:</w:t>
      </w:r>
    </w:p>
    <w:p w14:paraId="3FAC3785" w14:textId="77777777" w:rsidR="00F46777" w:rsidRDefault="00000000">
      <w:pPr>
        <w:jc w:val="center"/>
      </w:pPr>
      <w:r>
        <w:rPr>
          <w:b/>
        </w:rPr>
        <w:t>wait(S): if S &gt; 0, decrement S; otherwise block</w:t>
      </w:r>
    </w:p>
    <w:p w14:paraId="4CDAB48B" w14:textId="77777777" w:rsidR="00F46777" w:rsidRDefault="00000000">
      <w:pPr>
        <w:pStyle w:val="Heading2"/>
      </w:pPr>
      <w:r>
        <w:t>3.2 signal() / V() / up()</w:t>
      </w:r>
    </w:p>
    <w:p w14:paraId="7D4D206B" w14:textId="77777777" w:rsidR="00F46777" w:rsidRDefault="00000000">
      <w:r>
        <w:t>The signal operation returns a permit to the semaphore or wakes a waiting thread/process when appropriate.</w:t>
      </w:r>
    </w:p>
    <w:p w14:paraId="12E1A69B" w14:textId="77777777" w:rsidR="00F46777" w:rsidRDefault="00000000">
      <w:r>
        <w:t>Conceptually:</w:t>
      </w:r>
    </w:p>
    <w:p w14:paraId="75C133FD" w14:textId="77777777" w:rsidR="00F46777" w:rsidRDefault="00000000">
      <w:pPr>
        <w:jc w:val="center"/>
      </w:pPr>
      <w:r>
        <w:rPr>
          <w:b/>
        </w:rPr>
        <w:t>signal(S): increment S or wake an appropriate waiter</w:t>
      </w:r>
    </w:p>
    <w:p w14:paraId="0FF46D25" w14:textId="77777777" w:rsidR="00F46777" w:rsidRDefault="00000000">
      <w:pPr>
        <w:pStyle w:val="Heading1"/>
      </w:pPr>
      <w:r>
        <w:t>4. Avoiding Busy Waiting with Blocking Semaphores</w:t>
      </w:r>
    </w:p>
    <w:p w14:paraId="2F0BDE36" w14:textId="77777777" w:rsidR="00F46777" w:rsidRDefault="00000000">
      <w:r>
        <w:t>A simple implementation of synchronization can cause busy waiting if a process repeatedly checks whether it can proceed. To avoid wasting CPU time, the operating system can implement semaphore waiting using blocking.</w:t>
      </w:r>
    </w:p>
    <w:p w14:paraId="7558992D" w14:textId="77777777" w:rsidR="00F46777" w:rsidRDefault="00000000">
      <w:r>
        <w:lastRenderedPageBreak/>
        <w:t>Instead of repeatedly checking:</w:t>
      </w:r>
    </w:p>
    <w:p w14:paraId="62F95233" w14:textId="77777777" w:rsidR="00F46777" w:rsidRDefault="00000000">
      <w:r>
        <w:t>while (semaphore unavailable) {</w:t>
      </w:r>
      <w:r>
        <w:br/>
        <w:t xml:space="preserve">    keep checking;</w:t>
      </w:r>
      <w:r>
        <w:br/>
        <w:t>}</w:t>
      </w:r>
    </w:p>
    <w:p w14:paraId="11D35C4D" w14:textId="77777777" w:rsidR="00F46777" w:rsidRDefault="00000000">
      <w:r>
        <w:t>the thread/process can be placed into a waiting state.</w:t>
      </w:r>
    </w:p>
    <w:p w14:paraId="7488AD6B" w14:textId="77777777" w:rsidR="00F46777" w:rsidRDefault="00000000">
      <w:pPr>
        <w:pStyle w:val="Heading2"/>
      </w:pPr>
      <w:r>
        <w:t>4.1 Blocking wait()</w:t>
      </w:r>
    </w:p>
    <w:p w14:paraId="3A71CB98" w14:textId="77777777" w:rsidR="00F46777" w:rsidRDefault="00000000">
      <w:r>
        <w:t>When a process executes wait() on a semaphore whose permit is unavailable, the OS can block the process rather than letting it consume CPU cycles.</w:t>
      </w:r>
    </w:p>
    <w:p w14:paraId="3A9C6B73" w14:textId="77777777" w:rsidR="00F46777" w:rsidRDefault="00000000">
      <w:r>
        <w:t>Conceptual sequence:</w:t>
      </w:r>
      <w:r>
        <w:br/>
        <w:t>Process executes wait(S)</w:t>
      </w:r>
      <w:r>
        <w:br/>
        <w:t xml:space="preserve">        ↓</w:t>
      </w:r>
      <w:r>
        <w:br/>
        <w:t>Permit unavailable</w:t>
      </w:r>
      <w:r>
        <w:br/>
        <w:t xml:space="preserve">        ↓</w:t>
      </w:r>
      <w:r>
        <w:br/>
        <w:t>Process is blocked</w:t>
      </w:r>
      <w:r>
        <w:br/>
        <w:t xml:space="preserve">        ↓</w:t>
      </w:r>
      <w:r>
        <w:br/>
        <w:t>Process is placed in a semaphore waiting queue</w:t>
      </w:r>
      <w:r>
        <w:br/>
        <w:t xml:space="preserve">        ↓</w:t>
      </w:r>
      <w:r>
        <w:br/>
        <w:t>CPU scheduler selects another ready process</w:t>
      </w:r>
    </w:p>
    <w:p w14:paraId="1DD2DD77" w14:textId="77777777" w:rsidR="00F46777" w:rsidRDefault="00000000">
      <w:r>
        <w:t>This is the key difference between busy waiting and blocking synchronization.</w:t>
      </w:r>
    </w:p>
    <w:p w14:paraId="3D86EB08" w14:textId="77777777" w:rsidR="00F46777" w:rsidRDefault="00000000">
      <w:pPr>
        <w:pStyle w:val="Heading2"/>
      </w:pPr>
      <w:r>
        <w:t>4.2 signal() and Waking a Blocked Process</w:t>
      </w:r>
    </w:p>
    <w:p w14:paraId="7BF372B6" w14:textId="77777777" w:rsidR="00F46777" w:rsidRDefault="00000000">
      <w:r>
        <w:t>When another process/thread executes signal() on the semaphore, a waiting process may be awakened.</w:t>
      </w:r>
    </w:p>
    <w:p w14:paraId="4584A408" w14:textId="77777777" w:rsidR="00F46777" w:rsidRDefault="00000000">
      <w:r>
        <w:t>Conceptual sequence:</w:t>
      </w:r>
      <w:r>
        <w:br/>
        <w:t>Process A → blocked on semaphore</w:t>
      </w:r>
      <w:r>
        <w:br/>
        <w:t>Process B → signal(semaphore)</w:t>
      </w:r>
      <w:r>
        <w:br/>
        <w:t xml:space="preserve">        ↓</w:t>
      </w:r>
      <w:r>
        <w:br/>
        <w:t>A is moved from waiting/blocked state toward ready state</w:t>
      </w:r>
      <w:r>
        <w:br/>
        <w:t xml:space="preserve">        ↓</w:t>
      </w:r>
      <w:r>
        <w:br/>
        <w:t>CPU scheduler can eventually run A</w:t>
      </w:r>
      <w:r>
        <w:br/>
        <w:t xml:space="preserve">        ↓</w:t>
      </w:r>
      <w:r>
        <w:br/>
        <w:t>A continues after successfully acquiring the semaphore</w:t>
      </w:r>
    </w:p>
    <w:p w14:paraId="0C95A0C0" w14:textId="77777777" w:rsidR="00F46777" w:rsidRDefault="00000000">
      <w:pPr>
        <w:pStyle w:val="Heading2"/>
      </w:pPr>
      <w:r>
        <w:t>4.3 Important Clarification</w:t>
      </w:r>
    </w:p>
    <w:p w14:paraId="6344910F" w14:textId="77777777" w:rsidR="00F46777" w:rsidRDefault="00000000">
      <w:r>
        <w:t>Calling signal() does not necessarily mean the waiting thread executes immediately. It makes a waiting thread eligible to run; the scheduler determines when it actually receives CPU time.</w:t>
      </w:r>
    </w:p>
    <w:p w14:paraId="587DC5D6" w14:textId="77777777" w:rsidR="00F46777" w:rsidRDefault="00000000">
      <w:pPr>
        <w:pStyle w:val="Heading1"/>
      </w:pPr>
      <w:r>
        <w:t>5. Semaphore vs Condition Variable</w:t>
      </w:r>
    </w:p>
    <w:tbl>
      <w:tblPr>
        <w:tblStyle w:val="TableGrid"/>
        <w:tblW w:w="0" w:type="auto"/>
        <w:jc w:val="center"/>
        <w:tblLook w:val="04A0" w:firstRow="1" w:lastRow="0" w:firstColumn="1" w:lastColumn="0" w:noHBand="0" w:noVBand="1"/>
      </w:tblPr>
      <w:tblGrid>
        <w:gridCol w:w="3312"/>
        <w:gridCol w:w="3312"/>
        <w:gridCol w:w="3312"/>
      </w:tblGrid>
      <w:tr w:rsidR="00F46777" w14:paraId="3048CAD8" w14:textId="77777777">
        <w:trPr>
          <w:jc w:val="center"/>
        </w:trPr>
        <w:tc>
          <w:tcPr>
            <w:tcW w:w="3312" w:type="dxa"/>
          </w:tcPr>
          <w:p w14:paraId="6C1B9754" w14:textId="77777777" w:rsidR="00F46777" w:rsidRDefault="00000000">
            <w:r>
              <w:rPr>
                <w:b/>
              </w:rPr>
              <w:t>Feature</w:t>
            </w:r>
          </w:p>
        </w:tc>
        <w:tc>
          <w:tcPr>
            <w:tcW w:w="3312" w:type="dxa"/>
          </w:tcPr>
          <w:p w14:paraId="798963A1" w14:textId="77777777" w:rsidR="00F46777" w:rsidRDefault="00000000">
            <w:r>
              <w:rPr>
                <w:b/>
              </w:rPr>
              <w:t>Condition Variable</w:t>
            </w:r>
          </w:p>
        </w:tc>
        <w:tc>
          <w:tcPr>
            <w:tcW w:w="3312" w:type="dxa"/>
          </w:tcPr>
          <w:p w14:paraId="26C009E8" w14:textId="77777777" w:rsidR="00F46777" w:rsidRDefault="00000000">
            <w:r>
              <w:rPr>
                <w:b/>
              </w:rPr>
              <w:t>Semaphore</w:t>
            </w:r>
          </w:p>
        </w:tc>
      </w:tr>
      <w:tr w:rsidR="00F46777" w14:paraId="57098052" w14:textId="77777777">
        <w:trPr>
          <w:jc w:val="center"/>
        </w:trPr>
        <w:tc>
          <w:tcPr>
            <w:tcW w:w="3312" w:type="dxa"/>
          </w:tcPr>
          <w:p w14:paraId="739A97D5" w14:textId="77777777" w:rsidR="00F46777" w:rsidRDefault="00000000">
            <w:r>
              <w:t>Main purpose</w:t>
            </w:r>
          </w:p>
        </w:tc>
        <w:tc>
          <w:tcPr>
            <w:tcW w:w="3312" w:type="dxa"/>
          </w:tcPr>
          <w:p w14:paraId="0CBFBEA4" w14:textId="77777777" w:rsidR="00F46777" w:rsidRDefault="00000000">
            <w:r>
              <w:t>Wait for a condition/state change</w:t>
            </w:r>
          </w:p>
        </w:tc>
        <w:tc>
          <w:tcPr>
            <w:tcW w:w="3312" w:type="dxa"/>
          </w:tcPr>
          <w:p w14:paraId="33016196" w14:textId="77777777" w:rsidR="00F46777" w:rsidRDefault="00000000">
            <w:r>
              <w:t>Control permits/resources or synchronize events</w:t>
            </w:r>
          </w:p>
        </w:tc>
      </w:tr>
      <w:tr w:rsidR="00F46777" w14:paraId="751E2F54" w14:textId="77777777">
        <w:trPr>
          <w:jc w:val="center"/>
        </w:trPr>
        <w:tc>
          <w:tcPr>
            <w:tcW w:w="3312" w:type="dxa"/>
          </w:tcPr>
          <w:p w14:paraId="228CB8E9" w14:textId="77777777" w:rsidR="00F46777" w:rsidRDefault="00000000">
            <w:r>
              <w:t>Usually associated with</w:t>
            </w:r>
          </w:p>
        </w:tc>
        <w:tc>
          <w:tcPr>
            <w:tcW w:w="3312" w:type="dxa"/>
          </w:tcPr>
          <w:p w14:paraId="0B9E846F" w14:textId="77777777" w:rsidR="00F46777" w:rsidRDefault="00000000">
            <w:r>
              <w:t>A mutex/lock</w:t>
            </w:r>
          </w:p>
        </w:tc>
        <w:tc>
          <w:tcPr>
            <w:tcW w:w="3312" w:type="dxa"/>
          </w:tcPr>
          <w:p w14:paraId="5B4B5C3B" w14:textId="77777777" w:rsidR="00F46777" w:rsidRDefault="00000000">
            <w:r>
              <w:t>Its own semaphore state</w:t>
            </w:r>
          </w:p>
        </w:tc>
      </w:tr>
      <w:tr w:rsidR="00F46777" w14:paraId="632288AA" w14:textId="77777777">
        <w:trPr>
          <w:jc w:val="center"/>
        </w:trPr>
        <w:tc>
          <w:tcPr>
            <w:tcW w:w="3312" w:type="dxa"/>
          </w:tcPr>
          <w:p w14:paraId="220A98F0" w14:textId="77777777" w:rsidR="00F46777" w:rsidRDefault="00000000">
            <w:r>
              <w:t>State</w:t>
            </w:r>
          </w:p>
        </w:tc>
        <w:tc>
          <w:tcPr>
            <w:tcW w:w="3312" w:type="dxa"/>
          </w:tcPr>
          <w:p w14:paraId="0B99E690" w14:textId="77777777" w:rsidR="00F46777" w:rsidRDefault="00000000">
            <w:r>
              <w:t xml:space="preserve">Does not represent resource count </w:t>
            </w:r>
            <w:r>
              <w:lastRenderedPageBreak/>
              <w:t>by itself</w:t>
            </w:r>
          </w:p>
        </w:tc>
        <w:tc>
          <w:tcPr>
            <w:tcW w:w="3312" w:type="dxa"/>
          </w:tcPr>
          <w:p w14:paraId="2A2EDEB5" w14:textId="77777777" w:rsidR="00F46777" w:rsidRDefault="00000000">
            <w:r>
              <w:lastRenderedPageBreak/>
              <w:t>Has a counter/permit count</w:t>
            </w:r>
          </w:p>
        </w:tc>
      </w:tr>
      <w:tr w:rsidR="00F46777" w14:paraId="108D5308" w14:textId="77777777">
        <w:trPr>
          <w:jc w:val="center"/>
        </w:trPr>
        <w:tc>
          <w:tcPr>
            <w:tcW w:w="3312" w:type="dxa"/>
          </w:tcPr>
          <w:p w14:paraId="3EE1C377" w14:textId="77777777" w:rsidR="00F46777" w:rsidRDefault="00000000">
            <w:r>
              <w:t>Waiting</w:t>
            </w:r>
          </w:p>
        </w:tc>
        <w:tc>
          <w:tcPr>
            <w:tcW w:w="3312" w:type="dxa"/>
          </w:tcPr>
          <w:p w14:paraId="761480AC" w14:textId="77777777" w:rsidR="00F46777" w:rsidRDefault="00000000">
            <w:r>
              <w:t>wait() releases mutex while sleeping</w:t>
            </w:r>
          </w:p>
        </w:tc>
        <w:tc>
          <w:tcPr>
            <w:tcW w:w="3312" w:type="dxa"/>
          </w:tcPr>
          <w:p w14:paraId="0B993B87" w14:textId="77777777" w:rsidR="00F46777" w:rsidRDefault="00000000">
            <w:r>
              <w:t>wait() blocks if no permit is available</w:t>
            </w:r>
          </w:p>
        </w:tc>
      </w:tr>
      <w:tr w:rsidR="00F46777" w14:paraId="4F88639F" w14:textId="77777777">
        <w:trPr>
          <w:jc w:val="center"/>
        </w:trPr>
        <w:tc>
          <w:tcPr>
            <w:tcW w:w="3312" w:type="dxa"/>
          </w:tcPr>
          <w:p w14:paraId="18B71B19" w14:textId="77777777" w:rsidR="00F46777" w:rsidRDefault="00000000">
            <w:r>
              <w:t>Notification</w:t>
            </w:r>
          </w:p>
        </w:tc>
        <w:tc>
          <w:tcPr>
            <w:tcW w:w="3312" w:type="dxa"/>
          </w:tcPr>
          <w:p w14:paraId="4397429B" w14:textId="77777777" w:rsidR="00F46777" w:rsidRDefault="00000000">
            <w:r>
              <w:t>signal/broadcast</w:t>
            </w:r>
          </w:p>
        </w:tc>
        <w:tc>
          <w:tcPr>
            <w:tcW w:w="3312" w:type="dxa"/>
          </w:tcPr>
          <w:p w14:paraId="1CE31AD0" w14:textId="77777777" w:rsidR="00F46777" w:rsidRDefault="00000000">
            <w:r>
              <w:t>signal/up/release</w:t>
            </w:r>
          </w:p>
        </w:tc>
      </w:tr>
      <w:tr w:rsidR="00F46777" w14:paraId="694A215F" w14:textId="77777777">
        <w:trPr>
          <w:jc w:val="center"/>
        </w:trPr>
        <w:tc>
          <w:tcPr>
            <w:tcW w:w="3312" w:type="dxa"/>
          </w:tcPr>
          <w:p w14:paraId="3E629E3B" w14:textId="77777777" w:rsidR="00F46777" w:rsidRDefault="00000000">
            <w:r>
              <w:t>Typical use</w:t>
            </w:r>
          </w:p>
        </w:tc>
        <w:tc>
          <w:tcPr>
            <w:tcW w:w="3312" w:type="dxa"/>
          </w:tcPr>
          <w:p w14:paraId="685D249C" w14:textId="77777777" w:rsidR="00F46777" w:rsidRDefault="00000000">
            <w:r>
              <w:t>Producer-consumer condition, state changes</w:t>
            </w:r>
          </w:p>
        </w:tc>
        <w:tc>
          <w:tcPr>
            <w:tcW w:w="3312" w:type="dxa"/>
          </w:tcPr>
          <w:p w14:paraId="58525315" w14:textId="77777777" w:rsidR="00F46777" w:rsidRDefault="00000000">
            <w:r>
              <w:t>Resource pools, permits, synchronization</w:t>
            </w:r>
          </w:p>
        </w:tc>
      </w:tr>
    </w:tbl>
    <w:p w14:paraId="5BEF240F" w14:textId="77777777" w:rsidR="00F46777" w:rsidRDefault="00000000">
      <w:pPr>
        <w:pStyle w:val="Heading1"/>
      </w:pPr>
      <w:r>
        <w:t>6. Condition Variable vs Mutex</w:t>
      </w:r>
    </w:p>
    <w:tbl>
      <w:tblPr>
        <w:tblStyle w:val="TableGrid"/>
        <w:tblW w:w="0" w:type="auto"/>
        <w:jc w:val="center"/>
        <w:tblLook w:val="04A0" w:firstRow="1" w:lastRow="0" w:firstColumn="1" w:lastColumn="0" w:noHBand="0" w:noVBand="1"/>
      </w:tblPr>
      <w:tblGrid>
        <w:gridCol w:w="4968"/>
        <w:gridCol w:w="4968"/>
      </w:tblGrid>
      <w:tr w:rsidR="00F46777" w14:paraId="739EC993" w14:textId="77777777">
        <w:trPr>
          <w:jc w:val="center"/>
        </w:trPr>
        <w:tc>
          <w:tcPr>
            <w:tcW w:w="4968" w:type="dxa"/>
          </w:tcPr>
          <w:p w14:paraId="00473888" w14:textId="77777777" w:rsidR="00F46777" w:rsidRDefault="00000000">
            <w:r>
              <w:rPr>
                <w:b/>
              </w:rPr>
              <w:t>Mutex</w:t>
            </w:r>
          </w:p>
        </w:tc>
        <w:tc>
          <w:tcPr>
            <w:tcW w:w="4968" w:type="dxa"/>
          </w:tcPr>
          <w:p w14:paraId="47506E28" w14:textId="77777777" w:rsidR="00F46777" w:rsidRDefault="00000000">
            <w:r>
              <w:rPr>
                <w:b/>
              </w:rPr>
              <w:t>Condition Variable</w:t>
            </w:r>
          </w:p>
        </w:tc>
      </w:tr>
      <w:tr w:rsidR="00F46777" w14:paraId="178F993B" w14:textId="77777777">
        <w:trPr>
          <w:jc w:val="center"/>
        </w:trPr>
        <w:tc>
          <w:tcPr>
            <w:tcW w:w="4968" w:type="dxa"/>
          </w:tcPr>
          <w:p w14:paraId="2DA7FAD9" w14:textId="77777777" w:rsidR="00F46777" w:rsidRDefault="00000000">
            <w:r>
              <w:t>Protects shared data / provides mutual exclusion.</w:t>
            </w:r>
          </w:p>
        </w:tc>
        <w:tc>
          <w:tcPr>
            <w:tcW w:w="4968" w:type="dxa"/>
          </w:tcPr>
          <w:p w14:paraId="204F26C8" w14:textId="77777777" w:rsidR="00F46777" w:rsidRDefault="00000000">
            <w:r>
              <w:t>Allows a thread to sleep until a condition may be true.</w:t>
            </w:r>
          </w:p>
        </w:tc>
      </w:tr>
      <w:tr w:rsidR="00F46777" w14:paraId="7E213269" w14:textId="77777777">
        <w:trPr>
          <w:jc w:val="center"/>
        </w:trPr>
        <w:tc>
          <w:tcPr>
            <w:tcW w:w="4968" w:type="dxa"/>
          </w:tcPr>
          <w:p w14:paraId="7AF6265A" w14:textId="77777777" w:rsidR="00F46777" w:rsidRDefault="00000000">
            <w:r>
              <w:t>Only one owner at a time in typical mutex implementations.</w:t>
            </w:r>
          </w:p>
        </w:tc>
        <w:tc>
          <w:tcPr>
            <w:tcW w:w="4968" w:type="dxa"/>
          </w:tcPr>
          <w:p w14:paraId="502A3432" w14:textId="77777777" w:rsidR="00F46777" w:rsidRDefault="00000000">
            <w:r>
              <w:t>Does not itself provide mutual exclusion.</w:t>
            </w:r>
          </w:p>
        </w:tc>
      </w:tr>
      <w:tr w:rsidR="00F46777" w14:paraId="1E64D569" w14:textId="77777777">
        <w:trPr>
          <w:jc w:val="center"/>
        </w:trPr>
        <w:tc>
          <w:tcPr>
            <w:tcW w:w="4968" w:type="dxa"/>
          </w:tcPr>
          <w:p w14:paraId="5A97D496" w14:textId="77777777" w:rsidR="00F46777" w:rsidRDefault="00000000">
            <w:r>
              <w:t>Used to guard the shared state.</w:t>
            </w:r>
          </w:p>
        </w:tc>
        <w:tc>
          <w:tcPr>
            <w:tcW w:w="4968" w:type="dxa"/>
          </w:tcPr>
          <w:p w14:paraId="0DC374CF" w14:textId="77777777" w:rsidR="00F46777" w:rsidRDefault="00000000">
            <w:r>
              <w:t>Used together with the mutex to wait for changes in that state.</w:t>
            </w:r>
          </w:p>
        </w:tc>
      </w:tr>
    </w:tbl>
    <w:p w14:paraId="1D5BD711" w14:textId="77777777" w:rsidR="00F46777" w:rsidRDefault="00000000">
      <w:pPr>
        <w:pStyle w:val="Heading1"/>
      </w:pPr>
      <w:r>
        <w:t>7. Binary vs Counting Semaphore</w:t>
      </w:r>
    </w:p>
    <w:tbl>
      <w:tblPr>
        <w:tblStyle w:val="TableGrid"/>
        <w:tblW w:w="0" w:type="auto"/>
        <w:jc w:val="center"/>
        <w:tblLook w:val="04A0" w:firstRow="1" w:lastRow="0" w:firstColumn="1" w:lastColumn="0" w:noHBand="0" w:noVBand="1"/>
      </w:tblPr>
      <w:tblGrid>
        <w:gridCol w:w="3312"/>
        <w:gridCol w:w="3312"/>
        <w:gridCol w:w="3312"/>
      </w:tblGrid>
      <w:tr w:rsidR="00F46777" w14:paraId="0EA1F365" w14:textId="77777777">
        <w:trPr>
          <w:jc w:val="center"/>
        </w:trPr>
        <w:tc>
          <w:tcPr>
            <w:tcW w:w="3312" w:type="dxa"/>
          </w:tcPr>
          <w:p w14:paraId="67566A4F" w14:textId="77777777" w:rsidR="00F46777" w:rsidRDefault="00000000">
            <w:r>
              <w:rPr>
                <w:b/>
              </w:rPr>
              <w:t>Feature</w:t>
            </w:r>
          </w:p>
        </w:tc>
        <w:tc>
          <w:tcPr>
            <w:tcW w:w="3312" w:type="dxa"/>
          </w:tcPr>
          <w:p w14:paraId="79394F4F" w14:textId="77777777" w:rsidR="00F46777" w:rsidRDefault="00000000">
            <w:r>
              <w:rPr>
                <w:b/>
              </w:rPr>
              <w:t>Binary Semaphore</w:t>
            </w:r>
          </w:p>
        </w:tc>
        <w:tc>
          <w:tcPr>
            <w:tcW w:w="3312" w:type="dxa"/>
          </w:tcPr>
          <w:p w14:paraId="26A47825" w14:textId="77777777" w:rsidR="00F46777" w:rsidRDefault="00000000">
            <w:r>
              <w:rPr>
                <w:b/>
              </w:rPr>
              <w:t>Counting Semaphore</w:t>
            </w:r>
          </w:p>
        </w:tc>
      </w:tr>
      <w:tr w:rsidR="00F46777" w14:paraId="618FE1B7" w14:textId="77777777">
        <w:trPr>
          <w:jc w:val="center"/>
        </w:trPr>
        <w:tc>
          <w:tcPr>
            <w:tcW w:w="3312" w:type="dxa"/>
          </w:tcPr>
          <w:p w14:paraId="760315E5" w14:textId="77777777" w:rsidR="00F46777" w:rsidRDefault="00000000">
            <w:r>
              <w:t>Value</w:t>
            </w:r>
          </w:p>
        </w:tc>
        <w:tc>
          <w:tcPr>
            <w:tcW w:w="3312" w:type="dxa"/>
          </w:tcPr>
          <w:p w14:paraId="6F6BF8D6" w14:textId="77777777" w:rsidR="00F46777" w:rsidRDefault="00000000">
            <w:r>
              <w:t>Typically 0 or 1</w:t>
            </w:r>
          </w:p>
        </w:tc>
        <w:tc>
          <w:tcPr>
            <w:tcW w:w="3312" w:type="dxa"/>
          </w:tcPr>
          <w:p w14:paraId="1C361352" w14:textId="77777777" w:rsidR="00F46777" w:rsidRDefault="00000000">
            <w:r>
              <w:t>Non-negative integer count</w:t>
            </w:r>
          </w:p>
        </w:tc>
      </w:tr>
      <w:tr w:rsidR="00F46777" w14:paraId="54C86BAB" w14:textId="77777777">
        <w:trPr>
          <w:jc w:val="center"/>
        </w:trPr>
        <w:tc>
          <w:tcPr>
            <w:tcW w:w="3312" w:type="dxa"/>
          </w:tcPr>
          <w:p w14:paraId="67D31AC5" w14:textId="77777777" w:rsidR="00F46777" w:rsidRDefault="00000000">
            <w:r>
              <w:t>Resources represented</w:t>
            </w:r>
          </w:p>
        </w:tc>
        <w:tc>
          <w:tcPr>
            <w:tcW w:w="3312" w:type="dxa"/>
          </w:tcPr>
          <w:p w14:paraId="28B6E9FC" w14:textId="77777777" w:rsidR="00F46777" w:rsidRDefault="00000000">
            <w:r>
              <w:t>One permit / synchronization state</w:t>
            </w:r>
          </w:p>
        </w:tc>
        <w:tc>
          <w:tcPr>
            <w:tcW w:w="3312" w:type="dxa"/>
          </w:tcPr>
          <w:p w14:paraId="0C3B2A0A" w14:textId="77777777" w:rsidR="00F46777" w:rsidRDefault="00000000">
            <w:r>
              <w:t>Multiple resource instances</w:t>
            </w:r>
          </w:p>
        </w:tc>
      </w:tr>
      <w:tr w:rsidR="00F46777" w14:paraId="0D702E11" w14:textId="77777777">
        <w:trPr>
          <w:jc w:val="center"/>
        </w:trPr>
        <w:tc>
          <w:tcPr>
            <w:tcW w:w="3312" w:type="dxa"/>
          </w:tcPr>
          <w:p w14:paraId="27D75524" w14:textId="77777777" w:rsidR="00F46777" w:rsidRDefault="00000000">
            <w:r>
              <w:t>Example</w:t>
            </w:r>
          </w:p>
        </w:tc>
        <w:tc>
          <w:tcPr>
            <w:tcW w:w="3312" w:type="dxa"/>
          </w:tcPr>
          <w:p w14:paraId="0AEA0DA3" w14:textId="77777777" w:rsidR="00F46777" w:rsidRDefault="00000000">
            <w:r>
              <w:t>One shared permission</w:t>
            </w:r>
          </w:p>
        </w:tc>
        <w:tc>
          <w:tcPr>
            <w:tcW w:w="3312" w:type="dxa"/>
          </w:tcPr>
          <w:p w14:paraId="5019EB99" w14:textId="77777777" w:rsidR="00F46777" w:rsidRDefault="00000000">
            <w:r>
              <w:t>Pool of 5 identical buffers/resources</w:t>
            </w:r>
          </w:p>
        </w:tc>
      </w:tr>
      <w:tr w:rsidR="00F46777" w14:paraId="7FEEF081" w14:textId="77777777">
        <w:trPr>
          <w:jc w:val="center"/>
        </w:trPr>
        <w:tc>
          <w:tcPr>
            <w:tcW w:w="3312" w:type="dxa"/>
          </w:tcPr>
          <w:p w14:paraId="23A401B8" w14:textId="77777777" w:rsidR="00F46777" w:rsidRDefault="00000000">
            <w:r>
              <w:t>Range</w:t>
            </w:r>
          </w:p>
        </w:tc>
        <w:tc>
          <w:tcPr>
            <w:tcW w:w="3312" w:type="dxa"/>
          </w:tcPr>
          <w:p w14:paraId="65E2A484" w14:textId="77777777" w:rsidR="00F46777" w:rsidRDefault="00000000">
            <w:r>
              <w:t>{0, 1}</w:t>
            </w:r>
          </w:p>
        </w:tc>
        <w:tc>
          <w:tcPr>
            <w:tcW w:w="3312" w:type="dxa"/>
          </w:tcPr>
          <w:p w14:paraId="42CE5064" w14:textId="77777777" w:rsidR="00F46777" w:rsidRDefault="00000000">
            <w:r>
              <w:t>0, 1, 2, 3, ...</w:t>
            </w:r>
          </w:p>
        </w:tc>
      </w:tr>
    </w:tbl>
    <w:p w14:paraId="0C8D7F73" w14:textId="77777777" w:rsidR="00F46777" w:rsidRDefault="00000000">
      <w:pPr>
        <w:pStyle w:val="Heading1"/>
      </w:pPr>
      <w:r>
        <w:t>8. Condition Variable Example — Producer/Consumer</w:t>
      </w:r>
    </w:p>
    <w:p w14:paraId="2B5F188C" w14:textId="77777777" w:rsidR="00F46777" w:rsidRDefault="00000000">
      <w:r>
        <w:t>Assume a bounded queue has a producer and a consumer.</w:t>
      </w:r>
    </w:p>
    <w:p w14:paraId="7A3D8E6B" w14:textId="77777777" w:rsidR="00F46777" w:rsidRDefault="00000000">
      <w:r>
        <w:t>Consumer:</w:t>
      </w:r>
      <w:r>
        <w:br/>
        <w:t>1. Acquire mutex.</w:t>
      </w:r>
      <w:r>
        <w:br/>
        <w:t>2. While queue is empty, wait on not_empty.</w:t>
      </w:r>
      <w:r>
        <w:br/>
        <w:t>3. Remove an item.</w:t>
      </w:r>
      <w:r>
        <w:br/>
        <w:t>4. Signal not_full if appropriate.</w:t>
      </w:r>
      <w:r>
        <w:br/>
        <w:t>5. Release mutex.</w:t>
      </w:r>
    </w:p>
    <w:p w14:paraId="268D9DBA" w14:textId="77777777" w:rsidR="00F46777" w:rsidRDefault="00000000">
      <w:r>
        <w:t>Producer:</w:t>
      </w:r>
      <w:r>
        <w:br/>
        <w:t>1. Acquire mutex.</w:t>
      </w:r>
      <w:r>
        <w:br/>
        <w:t>2. While queue is full, wait on not_full.</w:t>
      </w:r>
      <w:r>
        <w:br/>
        <w:t>3. Add an item.</w:t>
      </w:r>
      <w:r>
        <w:br/>
        <w:t>4. Signal not_empty.</w:t>
      </w:r>
      <w:r>
        <w:br/>
        <w:t>5. Release mutex.</w:t>
      </w:r>
    </w:p>
    <w:p w14:paraId="21E8AFFB" w14:textId="77777777" w:rsidR="00F46777" w:rsidRDefault="00000000">
      <w:r>
        <w:t>The while loop is important: after waking, the thread should re-check the condition while holding the mutex before proceeding.</w:t>
      </w:r>
    </w:p>
    <w:p w14:paraId="76B3E7A1" w14:textId="77777777" w:rsidR="00F46777" w:rsidRDefault="00000000">
      <w:pPr>
        <w:pStyle w:val="Heading1"/>
      </w:pPr>
      <w:r>
        <w:t>9. Semaphore Example — Five Identical Resources</w:t>
      </w:r>
    </w:p>
    <w:p w14:paraId="6EC9F536" w14:textId="77777777" w:rsidR="00F46777" w:rsidRDefault="00000000">
      <w:r>
        <w:t>Suppose a server has five identical database connections that can be used concurrently.</w:t>
      </w:r>
    </w:p>
    <w:p w14:paraId="54D0FDD8" w14:textId="77777777" w:rsidR="00F46777" w:rsidRDefault="00000000">
      <w:pPr>
        <w:jc w:val="center"/>
      </w:pPr>
      <w:r>
        <w:rPr>
          <w:b/>
        </w:rPr>
        <w:lastRenderedPageBreak/>
        <w:t>Semaphore initial value = 5</w:t>
      </w:r>
    </w:p>
    <w:p w14:paraId="70A73097" w14:textId="77777777" w:rsidR="00F46777" w:rsidRDefault="00000000">
      <w:r>
        <w:t>The first five threads can acquire permits. A sixth thread blocks until one of the first five releases a permit.</w:t>
      </w:r>
    </w:p>
    <w:p w14:paraId="59000AFD" w14:textId="77777777" w:rsidR="00F46777" w:rsidRDefault="00000000">
      <w:r>
        <w:t>5 permits → T1, T2, T3, T4, T5 acquire → count becomes 0 → T6 waits → one thread releases → T6 can acquire</w:t>
      </w:r>
    </w:p>
    <w:p w14:paraId="71B268BE" w14:textId="77777777" w:rsidR="00F46777" w:rsidRDefault="00000000">
      <w:pPr>
        <w:pStyle w:val="Heading1"/>
      </w:pPr>
      <w:r>
        <w:t>10. Busy Waiting vs Blocking</w:t>
      </w:r>
    </w:p>
    <w:tbl>
      <w:tblPr>
        <w:tblStyle w:val="TableGrid"/>
        <w:tblW w:w="0" w:type="auto"/>
        <w:jc w:val="center"/>
        <w:tblLook w:val="04A0" w:firstRow="1" w:lastRow="0" w:firstColumn="1" w:lastColumn="0" w:noHBand="0" w:noVBand="1"/>
      </w:tblPr>
      <w:tblGrid>
        <w:gridCol w:w="4968"/>
        <w:gridCol w:w="4968"/>
      </w:tblGrid>
      <w:tr w:rsidR="00F46777" w14:paraId="4F598034" w14:textId="77777777">
        <w:trPr>
          <w:jc w:val="center"/>
        </w:trPr>
        <w:tc>
          <w:tcPr>
            <w:tcW w:w="4968" w:type="dxa"/>
          </w:tcPr>
          <w:p w14:paraId="6469433F" w14:textId="77777777" w:rsidR="00F46777" w:rsidRDefault="00000000">
            <w:r>
              <w:rPr>
                <w:b/>
              </w:rPr>
              <w:t>Busy Waiting</w:t>
            </w:r>
          </w:p>
        </w:tc>
        <w:tc>
          <w:tcPr>
            <w:tcW w:w="4968" w:type="dxa"/>
          </w:tcPr>
          <w:p w14:paraId="3545BC67" w14:textId="77777777" w:rsidR="00F46777" w:rsidRDefault="00000000">
            <w:r>
              <w:rPr>
                <w:b/>
              </w:rPr>
              <w:t>Blocking</w:t>
            </w:r>
          </w:p>
        </w:tc>
      </w:tr>
      <w:tr w:rsidR="00F46777" w14:paraId="5E2AACE9" w14:textId="77777777">
        <w:trPr>
          <w:jc w:val="center"/>
        </w:trPr>
        <w:tc>
          <w:tcPr>
            <w:tcW w:w="4968" w:type="dxa"/>
          </w:tcPr>
          <w:p w14:paraId="37981AFD" w14:textId="77777777" w:rsidR="00F46777" w:rsidRDefault="00000000">
            <w:r>
              <w:t>Thread repeatedly checks whether it can proceed.</w:t>
            </w:r>
          </w:p>
        </w:tc>
        <w:tc>
          <w:tcPr>
            <w:tcW w:w="4968" w:type="dxa"/>
          </w:tcPr>
          <w:p w14:paraId="61503C6B" w14:textId="77777777" w:rsidR="00F46777" w:rsidRDefault="00000000">
            <w:r>
              <w:t>Thread sleeps/blocks until it can be made runnable.</w:t>
            </w:r>
          </w:p>
        </w:tc>
      </w:tr>
      <w:tr w:rsidR="00F46777" w14:paraId="3E5B504A" w14:textId="77777777">
        <w:trPr>
          <w:jc w:val="center"/>
        </w:trPr>
        <w:tc>
          <w:tcPr>
            <w:tcW w:w="4968" w:type="dxa"/>
          </w:tcPr>
          <w:p w14:paraId="263850E5" w14:textId="77777777" w:rsidR="00F46777" w:rsidRDefault="00000000">
            <w:r>
              <w:t>Consumes CPU while waiting.</w:t>
            </w:r>
          </w:p>
        </w:tc>
        <w:tc>
          <w:tcPr>
            <w:tcW w:w="4968" w:type="dxa"/>
          </w:tcPr>
          <w:p w14:paraId="59842A65" w14:textId="77777777" w:rsidR="00F46777" w:rsidRDefault="00000000">
            <w:r>
              <w:t>Does not continuously consume CPU while blocked.</w:t>
            </w:r>
          </w:p>
        </w:tc>
      </w:tr>
      <w:tr w:rsidR="00F46777" w14:paraId="4E8DF450" w14:textId="77777777">
        <w:trPr>
          <w:jc w:val="center"/>
        </w:trPr>
        <w:tc>
          <w:tcPr>
            <w:tcW w:w="4968" w:type="dxa"/>
          </w:tcPr>
          <w:p w14:paraId="5023FA6D" w14:textId="77777777" w:rsidR="00F46777" w:rsidRDefault="00000000">
            <w:r>
              <w:t>Can be useful for extremely short waits in some low-level situations.</w:t>
            </w:r>
          </w:p>
        </w:tc>
        <w:tc>
          <w:tcPr>
            <w:tcW w:w="4968" w:type="dxa"/>
          </w:tcPr>
          <w:p w14:paraId="0F4B15BF" w14:textId="77777777" w:rsidR="00F46777" w:rsidRDefault="00000000">
            <w:r>
              <w:t>Generally preferable for waits that may take longer or be unpredictable.</w:t>
            </w:r>
          </w:p>
        </w:tc>
      </w:tr>
      <w:tr w:rsidR="00F46777" w14:paraId="34688822" w14:textId="77777777">
        <w:trPr>
          <w:jc w:val="center"/>
        </w:trPr>
        <w:tc>
          <w:tcPr>
            <w:tcW w:w="4968" w:type="dxa"/>
          </w:tcPr>
          <w:p w14:paraId="36E2762F" w14:textId="77777777" w:rsidR="00F46777" w:rsidRDefault="00000000">
            <w:r>
              <w:t>Simple polling behavior.</w:t>
            </w:r>
          </w:p>
        </w:tc>
        <w:tc>
          <w:tcPr>
            <w:tcW w:w="4968" w:type="dxa"/>
          </w:tcPr>
          <w:p w14:paraId="28DCA9BD" w14:textId="77777777" w:rsidR="00F46777" w:rsidRDefault="00000000">
            <w:r>
              <w:t>Requires OS/runtime support for blocking and wakeup.</w:t>
            </w:r>
          </w:p>
        </w:tc>
      </w:tr>
    </w:tbl>
    <w:p w14:paraId="293B5D57" w14:textId="77777777" w:rsidR="00F46777" w:rsidRDefault="00000000">
      <w:pPr>
        <w:pStyle w:val="Heading1"/>
      </w:pPr>
      <w:r>
        <w:t>11. Common Mistakes to Avoid</w:t>
      </w:r>
    </w:p>
    <w:p w14:paraId="6578960A" w14:textId="77777777" w:rsidR="00F46777" w:rsidRDefault="00000000">
      <w:pPr>
        <w:pStyle w:val="ListBullet"/>
      </w:pPr>
      <w:r>
        <w:t>Do not assume a condition variable stores a condition. The condition is normally represented by shared state protected by a mutex.</w:t>
      </w:r>
    </w:p>
    <w:p w14:paraId="5E20E9C1" w14:textId="77777777" w:rsidR="00F46777" w:rsidRDefault="00000000">
      <w:pPr>
        <w:pStyle w:val="ListBullet"/>
      </w:pPr>
      <w:r>
        <w:t>Do not call wait() while holding a mutex in a way that prevents the signaling thread from acquiring that same mutex; a proper condition-variable wait releases the mutex while sleeping.</w:t>
      </w:r>
    </w:p>
    <w:p w14:paraId="2FB46F13" w14:textId="77777777" w:rsidR="00F46777" w:rsidRDefault="00000000">
      <w:pPr>
        <w:pStyle w:val="ListBullet"/>
      </w:pPr>
      <w:r>
        <w:t>Always re-check the condition after waking; use a while loop rather than assuming one wakeup guarantees the condition.</w:t>
      </w:r>
    </w:p>
    <w:p w14:paraId="3815FD33" w14:textId="77777777" w:rsidR="00F46777" w:rsidRDefault="00000000">
      <w:pPr>
        <w:pStyle w:val="ListBullet"/>
      </w:pPr>
      <w:r>
        <w:t>Do not confuse a mutex with a counting semaphore.</w:t>
      </w:r>
    </w:p>
    <w:p w14:paraId="3E9F6A70" w14:textId="77777777" w:rsidR="00F46777" w:rsidRDefault="00000000">
      <w:pPr>
        <w:pStyle w:val="ListBullet"/>
      </w:pPr>
      <w:r>
        <w:t>Do not assume signal() means the awakened thread runs immediately.</w:t>
      </w:r>
    </w:p>
    <w:p w14:paraId="04C32D86" w14:textId="77777777" w:rsidR="00F46777" w:rsidRDefault="00000000">
      <w:pPr>
        <w:pStyle w:val="ListBullet"/>
      </w:pPr>
      <w:r>
        <w:t>Do not assume a binary semaphore and mutex have exactly the same ownership semantics.</w:t>
      </w:r>
    </w:p>
    <w:p w14:paraId="4EB61132" w14:textId="77777777" w:rsidR="00F46777" w:rsidRDefault="00000000">
      <w:pPr>
        <w:pStyle w:val="Heading1"/>
      </w:pPr>
      <w:r>
        <w:t>12. Exam-Oriented Summary ⭐</w:t>
      </w:r>
    </w:p>
    <w:p w14:paraId="39BE88C0" w14:textId="77777777" w:rsidR="00F46777" w:rsidRDefault="00000000">
      <w:r>
        <w:t>Condition Variable:</w:t>
      </w:r>
      <w:r>
        <w:br/>
        <w:t>• Lets a thread wait until a condition/state change occurs.</w:t>
      </w:r>
      <w:r>
        <w:br/>
        <w:t>• Used together with a mutex.</w:t>
      </w:r>
      <w:r>
        <w:br/>
        <w:t>• wait() releases the associated mutex while the thread sleeps and reacquires it before returning.</w:t>
      </w:r>
      <w:r>
        <w:br/>
        <w:t>• signal() wakes one waiter; broadcast() can wake all waiters.</w:t>
      </w:r>
      <w:r>
        <w:br/>
        <w:t>• Avoids busy waiting.</w:t>
      </w:r>
      <w:r>
        <w:br/>
      </w:r>
      <w:r>
        <w:br/>
        <w:t>Semaphore:</w:t>
      </w:r>
      <w:r>
        <w:br/>
        <w:t>• Synchronization primitive with a count/permits.</w:t>
      </w:r>
      <w:r>
        <w:br/>
        <w:t>• wait()/P()/down() acquires a permit or blocks.</w:t>
      </w:r>
      <w:r>
        <w:br/>
        <w:t>• signal()/V()/up() releases a permit or wakes a waiter.</w:t>
      </w:r>
      <w:r>
        <w:br/>
        <w:t>• Binary semaphore typically has 0/1 states.</w:t>
      </w:r>
      <w:r>
        <w:br/>
        <w:t>• Counting semaphore can represent multiple resource instances.</w:t>
      </w:r>
      <w:r>
        <w:br/>
        <w:t>• Blocking implementations place waiting processes/threads into a waiting queue instead of consuming CPU by polling.</w:t>
      </w:r>
      <w:r>
        <w:br/>
      </w:r>
      <w:r>
        <w:br/>
        <w:t>Key distinction:</w:t>
      </w:r>
      <w:r>
        <w:br/>
      </w:r>
      <w:r>
        <w:lastRenderedPageBreak/>
        <w:t>• Condition variable → wait for a condition/state change.</w:t>
      </w:r>
      <w:r>
        <w:br/>
        <w:t>• Semaphore → manage permits/resources or synchronize events.</w:t>
      </w:r>
    </w:p>
    <w:p w14:paraId="5D910291" w14:textId="77777777" w:rsidR="00F46777" w:rsidRDefault="00000000">
      <w:pPr>
        <w:pStyle w:val="Heading1"/>
      </w:pPr>
      <w:r>
        <w:t>13. Quick Revision Diagram 🔥</w:t>
      </w:r>
    </w:p>
    <w:p w14:paraId="1F1C6632" w14:textId="77777777" w:rsidR="00F46777" w:rsidRDefault="00000000">
      <w:r>
        <w:t>CONDITION VARIABLE</w:t>
      </w:r>
      <w:r>
        <w:br/>
        <w:t>Thread holds mutex</w:t>
      </w:r>
      <w:r>
        <w:br/>
        <w:t xml:space="preserve">       ↓</w:t>
      </w:r>
      <w:r>
        <w:br/>
        <w:t>Check condition</w:t>
      </w:r>
      <w:r>
        <w:br/>
        <w:t xml:space="preserve">       ↓ false</w:t>
      </w:r>
      <w:r>
        <w:br/>
        <w:t>wait(condition, mutex)</w:t>
      </w:r>
      <w:r>
        <w:br/>
        <w:t xml:space="preserve">       ↓</w:t>
      </w:r>
      <w:r>
        <w:br/>
        <w:t>Mutex released + thread sleeps</w:t>
      </w:r>
      <w:r>
        <w:br/>
        <w:t xml:space="preserve">       ↓</w:t>
      </w:r>
      <w:r>
        <w:br/>
        <w:t>Another thread changes shared state</w:t>
      </w:r>
      <w:r>
        <w:br/>
        <w:t xml:space="preserve">       ↓</w:t>
      </w:r>
      <w:r>
        <w:br/>
        <w:t>signal / broadcast</w:t>
      </w:r>
      <w:r>
        <w:br/>
        <w:t xml:space="preserve">       ↓</w:t>
      </w:r>
      <w:r>
        <w:br/>
        <w:t>Waiting thread wakes</w:t>
      </w:r>
      <w:r>
        <w:br/>
        <w:t xml:space="preserve">       ↓</w:t>
      </w:r>
      <w:r>
        <w:br/>
        <w:t>Reacquires mutex</w:t>
      </w:r>
      <w:r>
        <w:br/>
        <w:t xml:space="preserve">       ↓</w:t>
      </w:r>
      <w:r>
        <w:br/>
        <w:t>Re-check condition</w:t>
      </w:r>
      <w:r>
        <w:br/>
        <w:t xml:space="preserve">       ↓</w:t>
      </w:r>
      <w:r>
        <w:br/>
        <w:t>Continue</w:t>
      </w:r>
    </w:p>
    <w:p w14:paraId="1F8946C3" w14:textId="77777777" w:rsidR="00F46777" w:rsidRDefault="00000000">
      <w:r>
        <w:t>SEMAPHORE</w:t>
      </w:r>
      <w:r>
        <w:br/>
        <w:t>wait(S) → permit available? → YES: acquire/decrement → continue</w:t>
      </w:r>
      <w:r>
        <w:br/>
        <w:t xml:space="preserve">                         → NO: block/wait</w:t>
      </w:r>
      <w:r>
        <w:br/>
        <w:t>signal(S) → release/increment → wake an appropriate waiter if needed</w:t>
      </w:r>
    </w:p>
    <w:p w14:paraId="706C5BF6" w14:textId="77777777" w:rsidR="00F46777" w:rsidRDefault="00000000">
      <w:pPr>
        <w:pStyle w:val="Heading1"/>
      </w:pPr>
      <w:r>
        <w:t>14. One-Line Memory Tricks</w:t>
      </w:r>
    </w:p>
    <w:p w14:paraId="0810E442" w14:textId="77777777" w:rsidR="00F46777" w:rsidRDefault="00000000">
      <w:pPr>
        <w:jc w:val="center"/>
      </w:pPr>
      <w:r>
        <w:rPr>
          <w:b/>
        </w:rPr>
        <w:t>Condition Variable = Sleep until condition changes</w:t>
      </w:r>
    </w:p>
    <w:p w14:paraId="0B115D12" w14:textId="77777777" w:rsidR="00F46777" w:rsidRDefault="00000000">
      <w:pPr>
        <w:jc w:val="center"/>
      </w:pPr>
      <w:r>
        <w:rPr>
          <w:b/>
        </w:rPr>
        <w:t>Mutex = Protect the shared data</w:t>
      </w:r>
    </w:p>
    <w:p w14:paraId="342C2BA5" w14:textId="77777777" w:rsidR="00F46777" w:rsidRDefault="00000000">
      <w:pPr>
        <w:jc w:val="center"/>
      </w:pPr>
      <w:r>
        <w:rPr>
          <w:b/>
        </w:rPr>
        <w:t>Semaphore = Count permits/resources</w:t>
      </w:r>
    </w:p>
    <w:p w14:paraId="1D9323F2" w14:textId="77777777" w:rsidR="00F46777" w:rsidRDefault="00000000">
      <w:pPr>
        <w:jc w:val="center"/>
      </w:pPr>
      <w:r>
        <w:rPr>
          <w:b/>
        </w:rPr>
        <w:t>Binary Semaphore = 0 or 1</w:t>
      </w:r>
    </w:p>
    <w:p w14:paraId="30D6CDF0" w14:textId="77777777" w:rsidR="00F46777" w:rsidRDefault="00000000">
      <w:pPr>
        <w:jc w:val="center"/>
      </w:pPr>
      <w:r>
        <w:rPr>
          <w:b/>
        </w:rPr>
        <w:t>Counting Semaphore = Multiple permits</w:t>
      </w:r>
    </w:p>
    <w:p w14:paraId="3BA72D8E" w14:textId="77777777" w:rsidR="00F46777" w:rsidRDefault="00000000">
      <w:pPr>
        <w:jc w:val="center"/>
      </w:pPr>
      <w:r>
        <w:rPr>
          <w:b/>
        </w:rPr>
        <w:t>wait() = Acquire or Block</w:t>
      </w:r>
    </w:p>
    <w:p w14:paraId="178B715D" w14:textId="77777777" w:rsidR="00F46777" w:rsidRDefault="00000000">
      <w:pPr>
        <w:jc w:val="center"/>
      </w:pPr>
      <w:r>
        <w:rPr>
          <w:b/>
        </w:rPr>
        <w:t>signal() = Release / Wake</w:t>
      </w:r>
    </w:p>
    <w:p w14:paraId="5B88A8EB" w14:textId="77777777" w:rsidR="00F46777" w:rsidRDefault="00000000">
      <w:pPr>
        <w:jc w:val="center"/>
      </w:pPr>
      <w:r>
        <w:rPr>
          <w:b/>
        </w:rPr>
        <w:t>Blocking = No continuous CPU consumption while waiting</w:t>
      </w:r>
    </w:p>
    <w:p w14:paraId="24C518B0" w14:textId="77777777" w:rsidR="00F46777" w:rsidRDefault="00000000">
      <w:pPr>
        <w:jc w:val="center"/>
      </w:pPr>
      <w:r>
        <w:rPr>
          <w:b/>
        </w:rPr>
        <w:lastRenderedPageBreak/>
        <w:t>Condition Variable + Mutex = Safe condition-based waiting</w:t>
      </w:r>
    </w:p>
    <w:p w14:paraId="3850DF32" w14:textId="77777777" w:rsidR="00F46777" w:rsidRDefault="00000000">
      <w:pPr>
        <w:pStyle w:val="Heading1"/>
      </w:pPr>
      <w:r>
        <w:t>15. Important Questions for Exams</w:t>
      </w:r>
    </w:p>
    <w:p w14:paraId="118F510A" w14:textId="77777777" w:rsidR="00F46777" w:rsidRDefault="00000000">
      <w:pPr>
        <w:pStyle w:val="ListBullet"/>
      </w:pPr>
      <w:r>
        <w:t>What is a condition variable? Why is it used with a mutex?</w:t>
      </w:r>
    </w:p>
    <w:p w14:paraId="4224B83C" w14:textId="77777777" w:rsidR="00F46777" w:rsidRDefault="00000000">
      <w:pPr>
        <w:pStyle w:val="ListBullet"/>
      </w:pPr>
      <w:r>
        <w:t>Explain how wait() works with a condition variable.</w:t>
      </w:r>
    </w:p>
    <w:p w14:paraId="15BCBA34" w14:textId="77777777" w:rsidR="00F46777" w:rsidRDefault="00000000">
      <w:pPr>
        <w:pStyle w:val="ListBullet"/>
      </w:pPr>
      <w:r>
        <w:t>Why does a condition-variable wait release the mutex while the thread is blocked?</w:t>
      </w:r>
    </w:p>
    <w:p w14:paraId="04401FA8" w14:textId="77777777" w:rsidR="00F46777" w:rsidRDefault="00000000">
      <w:pPr>
        <w:pStyle w:val="ListBullet"/>
      </w:pPr>
      <w:r>
        <w:t>Differentiate signal() and broadcast().</w:t>
      </w:r>
    </w:p>
    <w:p w14:paraId="2B0B1D70" w14:textId="77777777" w:rsidR="00F46777" w:rsidRDefault="00000000">
      <w:pPr>
        <w:pStyle w:val="ListBullet"/>
      </w:pPr>
      <w:r>
        <w:t>What is a semaphore?</w:t>
      </w:r>
    </w:p>
    <w:p w14:paraId="64752E5F" w14:textId="77777777" w:rsidR="00F46777" w:rsidRDefault="00000000">
      <w:pPr>
        <w:pStyle w:val="ListBullet"/>
      </w:pPr>
      <w:r>
        <w:t>Differentiate binary semaphore and counting semaphore.</w:t>
      </w:r>
    </w:p>
    <w:p w14:paraId="7E80E6CC" w14:textId="77777777" w:rsidR="00F46777" w:rsidRDefault="00000000">
      <w:pPr>
        <w:pStyle w:val="ListBullet"/>
      </w:pPr>
      <w:r>
        <w:t>Explain wait(P/down) and signal(V/up) operations.</w:t>
      </w:r>
    </w:p>
    <w:p w14:paraId="32231CB7" w14:textId="77777777" w:rsidR="00F46777" w:rsidRDefault="00000000">
      <w:pPr>
        <w:pStyle w:val="ListBullet"/>
      </w:pPr>
      <w:r>
        <w:t>How does a blocking semaphore avoid busy waiting?</w:t>
      </w:r>
    </w:p>
    <w:p w14:paraId="08117505" w14:textId="77777777" w:rsidR="00F46777" w:rsidRDefault="00000000">
      <w:pPr>
        <w:pStyle w:val="ListBullet"/>
      </w:pPr>
      <w:r>
        <w:t>Explain the lifecycle of a process blocked on a semaphore.</w:t>
      </w:r>
    </w:p>
    <w:p w14:paraId="20C300CF" w14:textId="77777777" w:rsidR="00F46777" w:rsidRDefault="00000000">
      <w:pPr>
        <w:pStyle w:val="ListBullet"/>
      </w:pPr>
      <w:r>
        <w:t>Differentiate condition variable, mutex, and semaphore.</w:t>
      </w:r>
    </w:p>
    <w:p w14:paraId="7402BD51" w14:textId="77777777" w:rsidR="00F46777" w:rsidRDefault="00000000">
      <w:pPr>
        <w:pStyle w:val="ListBullet"/>
      </w:pPr>
      <w:r>
        <w:t>Explain the producer-consumer problem using a condition variable.</w:t>
      </w:r>
    </w:p>
    <w:p w14:paraId="2825CE81" w14:textId="77777777" w:rsidR="00F46777" w:rsidRDefault="00000000">
      <w:pPr>
        <w:pStyle w:val="ListBullet"/>
      </w:pPr>
      <w:r>
        <w:t>Explain a counting semaphore using a finite resource pool.</w:t>
      </w:r>
    </w:p>
    <w:p w14:paraId="4D6FEAED" w14:textId="77777777" w:rsidR="00F46777" w:rsidRDefault="00000000">
      <w:pPr>
        <w:pStyle w:val="ListBullet"/>
      </w:pPr>
      <w:r>
        <w:t>Differentiate busy waiting and blocking.</w:t>
      </w:r>
    </w:p>
    <w:sectPr w:rsidR="00F46777"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1EB2D" w14:textId="77777777" w:rsidR="00FA7B9F" w:rsidRDefault="00FA7B9F">
      <w:pPr>
        <w:spacing w:after="0" w:line="240" w:lineRule="auto"/>
      </w:pPr>
      <w:r>
        <w:separator/>
      </w:r>
    </w:p>
  </w:endnote>
  <w:endnote w:type="continuationSeparator" w:id="0">
    <w:p w14:paraId="29DD02B2" w14:textId="77777777" w:rsidR="00FA7B9F" w:rsidRDefault="00FA7B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8CAC1" w14:textId="77777777" w:rsidR="00F46777" w:rsidRDefault="00000000">
    <w:pPr>
      <w:pStyle w:val="Footer"/>
      <w:jc w:val="center"/>
    </w:pPr>
    <w:r>
      <w:t>Operating Systems — LEC-17 | Condition Variables &amp; Semaphores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23B22" w14:textId="77777777" w:rsidR="00FA7B9F" w:rsidRDefault="00FA7B9F">
      <w:pPr>
        <w:spacing w:after="0" w:line="240" w:lineRule="auto"/>
      </w:pPr>
      <w:r>
        <w:separator/>
      </w:r>
    </w:p>
  </w:footnote>
  <w:footnote w:type="continuationSeparator" w:id="0">
    <w:p w14:paraId="1F4B6571" w14:textId="77777777" w:rsidR="00FA7B9F" w:rsidRDefault="00FA7B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9425098">
    <w:abstractNumId w:val="8"/>
  </w:num>
  <w:num w:numId="2" w16cid:durableId="1526627127">
    <w:abstractNumId w:val="6"/>
  </w:num>
  <w:num w:numId="3" w16cid:durableId="480001282">
    <w:abstractNumId w:val="5"/>
  </w:num>
  <w:num w:numId="4" w16cid:durableId="1149177998">
    <w:abstractNumId w:val="4"/>
  </w:num>
  <w:num w:numId="5" w16cid:durableId="765152678">
    <w:abstractNumId w:val="7"/>
  </w:num>
  <w:num w:numId="6" w16cid:durableId="1477406004">
    <w:abstractNumId w:val="3"/>
  </w:num>
  <w:num w:numId="7" w16cid:durableId="1204707430">
    <w:abstractNumId w:val="2"/>
  </w:num>
  <w:num w:numId="8" w16cid:durableId="1053626118">
    <w:abstractNumId w:val="1"/>
  </w:num>
  <w:num w:numId="9" w16cid:durableId="150341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A5F50"/>
    <w:rsid w:val="00B47730"/>
    <w:rsid w:val="00CB0664"/>
    <w:rsid w:val="00EC5ED9"/>
    <w:rsid w:val="00F46777"/>
    <w:rsid w:val="00FA7B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A9CA59"/>
  <w14:defaultImageDpi w14:val="300"/>
  <w15:docId w15:val="{68A2F7C2-7BA8-4ED4-B342-4506DFE9C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1948</Words>
  <Characters>11109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KUMAR</cp:lastModifiedBy>
  <cp:revision>2</cp:revision>
  <dcterms:created xsi:type="dcterms:W3CDTF">2013-12-23T23:15:00Z</dcterms:created>
  <dcterms:modified xsi:type="dcterms:W3CDTF">2026-10-01T18:56:00Z</dcterms:modified>
  <cp:category/>
</cp:coreProperties>
</file>