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59" w:rsidRDefault="00A82EB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Ferrari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S.p.A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is an Italian luxury sports car manufacturer based in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Maranello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Italy. Founded by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Enzo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Ferrari in 1939 from the Alfa Romeo racing division as Auto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Avio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Costruzioni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the company built its first car in 1940, and produced its first Ferrari-badged car in 1947.</w:t>
      </w:r>
    </w:p>
    <w:p w:rsidR="00E57988" w:rsidRDefault="00E5798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As you can see above,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LaFerrari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bests the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Aventador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0-60 mph time by half a second. While you could pick and choose models — a newer Lamborghini might be faster than a Ferrari from years past — when we put the models on equal footing, the answer is clear: no,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Lamborghini is not faster than Ferrari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979E9" w:rsidRDefault="002979E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Ferrari car price starts at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3.50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Crore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for the cheapest model which is Portofino and the price of most expensive model, which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is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812 starts at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5.20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Crore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226AAB" w:rsidRDefault="00226AA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Ferrari car prices in India: The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price of Ferrari cars in India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starts from 3.50 Cr for the Portofino</w:t>
      </w:r>
      <w:r>
        <w:rPr>
          <w:rFonts w:ascii="Arial" w:hAnsi="Arial" w:cs="Arial"/>
          <w:color w:val="202124"/>
          <w:shd w:val="clear" w:color="auto" w:fill="FFFFFF"/>
        </w:rPr>
        <w:t> while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the most expensive Ferrari car in India one is the SF90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Stradale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with a price of 7.50 Cr. The newest model in the Ferrari line-up is the F8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Tributo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with a price tag of 4.02 Cr.</w:t>
      </w:r>
    </w:p>
    <w:p w:rsidR="00194A01" w:rsidRDefault="00194A0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However, there are notable differences and areas where the McLaren is often seen as superior. The most notable benefits that McLaren offers over Ferrari are: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Superior speed</w:t>
      </w:r>
      <w:r>
        <w:rPr>
          <w:rFonts w:ascii="Arial" w:hAnsi="Arial" w:cs="Arial"/>
          <w:color w:val="202124"/>
          <w:shd w:val="clear" w:color="auto" w:fill="FFFFFF"/>
        </w:rPr>
        <w:t> – McLaren and Ferrari are close to the same level of performance strictly from a speed standpoint, but McLaren is in general slightly faster.</w:t>
      </w:r>
    </w:p>
    <w:p w:rsidR="005F2B9D" w:rsidRDefault="005F2B9D" w:rsidP="005F2B9D">
      <w:r>
        <w:t>And now, instead of mounting barded steeds</w:t>
      </w:r>
    </w:p>
    <w:p w:rsidR="005F2B9D" w:rsidRDefault="005F2B9D" w:rsidP="005F2B9D">
      <w:r>
        <w:t>To fright the souls of fearful adversaries,</w:t>
      </w:r>
    </w:p>
    <w:p w:rsidR="005F2B9D" w:rsidRDefault="005F2B9D" w:rsidP="005F2B9D">
      <w:r>
        <w:t>He capers nimbly in a lady's chamber</w:t>
      </w:r>
    </w:p>
    <w:p w:rsidR="005F2B9D" w:rsidRDefault="005F2B9D" w:rsidP="005F2B9D">
      <w:r>
        <w:t>To the lascivious pleasing of a lute</w:t>
      </w:r>
      <w:bookmarkStart w:id="0" w:name="_GoBack"/>
      <w:bookmarkEnd w:id="0"/>
    </w:p>
    <w:sectPr w:rsidR="005F2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22"/>
    <w:rsid w:val="00194A01"/>
    <w:rsid w:val="00226AAB"/>
    <w:rsid w:val="002979E9"/>
    <w:rsid w:val="00431B22"/>
    <w:rsid w:val="005F2B9D"/>
    <w:rsid w:val="00A82EBE"/>
    <w:rsid w:val="00E05059"/>
    <w:rsid w:val="00E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2022-03-08T06:12:00Z</dcterms:created>
  <dcterms:modified xsi:type="dcterms:W3CDTF">2022-03-15T07:22:00Z</dcterms:modified>
</cp:coreProperties>
</file>