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Ubuntu" w:cs="Ubuntu" w:eastAsia="Ubuntu" w:hAnsi="Ubuntu"/>
          <w:b w:val="0"/>
          <w:color w:val="1c1c19"/>
          <w:sz w:val="76"/>
          <w:szCs w:val="76"/>
        </w:rPr>
      </w:pPr>
      <w:bookmarkStart w:colFirst="0" w:colLast="0" w:name="_75i3hck5zq7c" w:id="0"/>
      <w:bookmarkEnd w:id="0"/>
      <w:r w:rsidDel="00000000" w:rsidR="00000000" w:rsidRPr="00000000">
        <w:rPr>
          <w:rFonts w:ascii="Ubuntu" w:cs="Ubuntu" w:eastAsia="Ubuntu" w:hAnsi="Ubuntu"/>
          <w:b w:val="0"/>
          <w:color w:val="ff8818"/>
          <w:sz w:val="76"/>
          <w:szCs w:val="76"/>
          <w:rtl w:val="0"/>
        </w:rPr>
        <w:t xml:space="preserve">D</w:t>
      </w:r>
      <w:r w:rsidDel="00000000" w:rsidR="00000000" w:rsidRPr="00000000">
        <w:rPr>
          <w:rFonts w:ascii="Ubuntu" w:cs="Ubuntu" w:eastAsia="Ubuntu" w:hAnsi="Ubuntu"/>
          <w:b w:val="0"/>
          <w:color w:val="e72f7f"/>
          <w:sz w:val="76"/>
          <w:szCs w:val="76"/>
          <w:rtl w:val="0"/>
        </w:rPr>
        <w:t xml:space="preserve">E</w:t>
      </w:r>
      <w:r w:rsidDel="00000000" w:rsidR="00000000" w:rsidRPr="00000000">
        <w:rPr>
          <w:rFonts w:ascii="Ubuntu" w:cs="Ubuntu" w:eastAsia="Ubuntu" w:hAnsi="Ubuntu"/>
          <w:b w:val="0"/>
          <w:color w:val="112bda"/>
          <w:sz w:val="76"/>
          <w:szCs w:val="76"/>
          <w:rtl w:val="0"/>
        </w:rPr>
        <w:t xml:space="preserve">V</w:t>
      </w:r>
      <w:r w:rsidDel="00000000" w:rsidR="00000000" w:rsidRPr="00000000">
        <w:rPr>
          <w:sz w:val="76"/>
          <w:szCs w:val="76"/>
          <w:rtl w:val="0"/>
        </w:rPr>
        <w:t xml:space="preserve">inHouse [NomeTurma]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xmrporc6gwl7" w:id="1"/>
      <w:bookmarkEnd w:id="1"/>
      <w:r w:rsidDel="00000000" w:rsidR="00000000" w:rsidRPr="00000000">
        <w:rPr>
          <w:rtl w:val="0"/>
        </w:rPr>
        <w:t xml:space="preserve">Plano de Estudos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left"/>
        <w:rPr/>
      </w:pPr>
      <w:bookmarkStart w:colFirst="0" w:colLast="0" w:name="_xa80pxa96pvy" w:id="2"/>
      <w:bookmarkEnd w:id="2"/>
      <w:r w:rsidDel="00000000" w:rsidR="00000000" w:rsidRPr="00000000">
        <w:rPr>
          <w:rtl w:val="0"/>
        </w:rPr>
        <w:t xml:space="preserve">IDENTIFICAÇÃO</w:t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790"/>
        <w:gridCol w:w="1140"/>
        <w:gridCol w:w="3660"/>
        <w:tblGridChange w:id="0">
          <w:tblGrid>
            <w:gridCol w:w="2010"/>
            <w:gridCol w:w="2790"/>
            <w:gridCol w:w="1140"/>
            <w:gridCol w:w="3660"/>
          </w:tblGrid>
        </w:tblGridChange>
      </w:tblGrid>
      <w:tr>
        <w:trPr>
          <w:cantSplit w:val="0"/>
          <w:trHeight w:val="509.59960937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left"/>
              <w:rPr>
                <w:b w:val="1"/>
                <w:color w:val="1b0327"/>
              </w:rPr>
            </w:pPr>
            <w:r w:rsidDel="00000000" w:rsidR="00000000" w:rsidRPr="00000000">
              <w:rPr>
                <w:b w:val="1"/>
                <w:color w:val="1b0327"/>
                <w:rtl w:val="0"/>
              </w:rPr>
              <w:t xml:space="preserve">Nome Completo</w:t>
            </w:r>
          </w:p>
        </w:tc>
        <w:tc>
          <w:tcPr>
            <w:gridSpan w:val="3"/>
            <w:tcBorders>
              <w:top w:color="666666" w:space="0" w:sz="8" w:val="single"/>
              <w:left w:color="666666" w:space="0" w:sz="8" w:val="single"/>
              <w:bottom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Lines w:val="1"/>
              <w:widowControl w:val="0"/>
              <w:spacing w:line="240" w:lineRule="auto"/>
              <w:jc w:val="left"/>
              <w:rPr>
                <w:color w:val="1c1c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.59960937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Lines w:val="1"/>
              <w:widowControl w:val="0"/>
              <w:spacing w:line="240" w:lineRule="auto"/>
              <w:jc w:val="left"/>
              <w:rPr>
                <w:b w:val="1"/>
                <w:color w:val="1c1c19"/>
              </w:rPr>
            </w:pPr>
            <w:r w:rsidDel="00000000" w:rsidR="00000000" w:rsidRPr="00000000">
              <w:rPr>
                <w:b w:val="1"/>
                <w:color w:val="1c1c19"/>
                <w:rtl w:val="0"/>
              </w:rPr>
              <w:t xml:space="preserve">Turma</w:t>
            </w:r>
          </w:p>
        </w:tc>
        <w:tc>
          <w:tcPr>
            <w:gridSpan w:val="3"/>
            <w:tcBorders>
              <w:top w:color="666666" w:space="0" w:sz="8" w:val="single"/>
              <w:left w:color="666666" w:space="0" w:sz="8" w:val="single"/>
              <w:bottom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Lines w:val="1"/>
              <w:widowControl w:val="0"/>
              <w:spacing w:line="240" w:lineRule="auto"/>
              <w:jc w:val="left"/>
              <w:rPr>
                <w:color w:val="1c1c19"/>
              </w:rPr>
            </w:pPr>
            <w:r w:rsidDel="00000000" w:rsidR="00000000" w:rsidRPr="00000000">
              <w:rPr>
                <w:color w:val="1c1c19"/>
                <w:rtl w:val="0"/>
              </w:rPr>
              <w:t xml:space="preserve">IndTec A4.0 - V1</w:t>
            </w:r>
          </w:p>
        </w:tc>
      </w:tr>
      <w:tr>
        <w:trPr>
          <w:cantSplit w:val="0"/>
          <w:trHeight w:val="509.59960937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Lines w:val="1"/>
              <w:widowControl w:val="0"/>
              <w:spacing w:line="240" w:lineRule="auto"/>
              <w:jc w:val="left"/>
              <w:rPr>
                <w:b w:val="1"/>
                <w:color w:val="1c1c19"/>
              </w:rPr>
            </w:pPr>
            <w:r w:rsidDel="00000000" w:rsidR="00000000" w:rsidRPr="00000000">
              <w:rPr>
                <w:b w:val="1"/>
                <w:color w:val="1c1c19"/>
                <w:rtl w:val="0"/>
              </w:rPr>
              <w:t xml:space="preserve">Período de Estudos</w:t>
            </w:r>
          </w:p>
        </w:tc>
        <w:tc>
          <w:tcPr>
            <w:gridSpan w:val="3"/>
            <w:tcBorders>
              <w:top w:color="666666" w:space="0" w:sz="8" w:val="single"/>
              <w:left w:color="666666" w:space="0" w:sz="8" w:val="single"/>
              <w:bottom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Lines w:val="1"/>
              <w:widowControl w:val="0"/>
              <w:spacing w:line="240" w:lineRule="auto"/>
              <w:jc w:val="left"/>
              <w:rPr>
                <w:color w:val="1c1c19"/>
              </w:rPr>
            </w:pPr>
            <w:r w:rsidDel="00000000" w:rsidR="00000000" w:rsidRPr="00000000">
              <w:rPr>
                <w:color w:val="1c1c19"/>
                <w:rtl w:val="0"/>
              </w:rPr>
              <w:t xml:space="preserve">Módulo 1: De dd/mm/aaaa a dd/mm/aaaa</w:t>
            </w:r>
          </w:p>
          <w:p w:rsidR="00000000" w:rsidDel="00000000" w:rsidP="00000000" w:rsidRDefault="00000000" w:rsidRPr="00000000" w14:paraId="0000000F">
            <w:pPr>
              <w:keepLines w:val="1"/>
              <w:widowControl w:val="0"/>
              <w:spacing w:line="240" w:lineRule="auto"/>
              <w:jc w:val="left"/>
              <w:rPr>
                <w:color w:val="1c1c19"/>
              </w:rPr>
            </w:pPr>
            <w:r w:rsidDel="00000000" w:rsidR="00000000" w:rsidRPr="00000000">
              <w:rPr>
                <w:color w:val="1c1c19"/>
                <w:rtl w:val="0"/>
              </w:rPr>
              <w:t xml:space="preserve">Módulo 2: De dd/mm/aaaa a dd/mm/aaaa</w:t>
            </w:r>
          </w:p>
          <w:p w:rsidR="00000000" w:rsidDel="00000000" w:rsidP="00000000" w:rsidRDefault="00000000" w:rsidRPr="00000000" w14:paraId="00000010">
            <w:pPr>
              <w:keepLines w:val="1"/>
              <w:widowControl w:val="0"/>
              <w:spacing w:line="240" w:lineRule="auto"/>
              <w:jc w:val="left"/>
              <w:rPr>
                <w:color w:val="1c1c19"/>
              </w:rPr>
            </w:pPr>
            <w:r w:rsidDel="00000000" w:rsidR="00000000" w:rsidRPr="00000000">
              <w:rPr>
                <w:color w:val="1c1c19"/>
                <w:rtl w:val="0"/>
              </w:rPr>
              <w:t xml:space="preserve">Módulo 3: De dd/mm/aaaa a dd/mm/aaaa</w:t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jc w:val="left"/>
        <w:rPr/>
      </w:pPr>
      <w:bookmarkStart w:colFirst="0" w:colLast="0" w:name="_z451o8wdgnqt" w:id="3"/>
      <w:bookmarkEnd w:id="3"/>
      <w:r w:rsidDel="00000000" w:rsidR="00000000" w:rsidRPr="00000000">
        <w:rPr>
          <w:rtl w:val="0"/>
        </w:rPr>
        <w:t xml:space="preserve">EXEMPLO DE PREENCHIMENTO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Recomendamos que você preencha o plano de estudos com base na sua real disponibilidade de horários e expectativa de estudos semanais. Lembre-se, cada estudante possui seu próprio ritmo de aprendizado e o mais importante nesse processo é a consistência.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215"/>
        <w:gridCol w:w="1575"/>
        <w:gridCol w:w="3600"/>
        <w:gridCol w:w="2460"/>
        <w:tblGridChange w:id="0">
          <w:tblGrid>
            <w:gridCol w:w="810"/>
            <w:gridCol w:w="1215"/>
            <w:gridCol w:w="1575"/>
            <w:gridCol w:w="3600"/>
            <w:gridCol w:w="2460"/>
          </w:tblGrid>
        </w:tblGridChange>
      </w:tblGrid>
      <w:tr>
        <w:trPr>
          <w:cantSplit w:val="0"/>
          <w:trHeight w:val="584.1992187499999" w:hRule="atLeast"/>
          <w:tblHeader w:val="0"/>
        </w:trPr>
        <w:tc>
          <w:tcPr>
            <w:shd w:fill="112b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Dia</w:t>
            </w:r>
          </w:p>
        </w:tc>
        <w:tc>
          <w:tcPr>
            <w:shd w:fill="112b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Período e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 Tempo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12b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Atividade</w:t>
            </w:r>
          </w:p>
        </w:tc>
        <w:tc>
          <w:tcPr>
            <w:shd w:fill="112b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Como</w:t>
            </w:r>
          </w:p>
        </w:tc>
        <w:tc>
          <w:tcPr>
            <w:shd w:fill="112b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Onde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Tarde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Exercícios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Ler os exercícios, preparar organizar as atividades no Trello e realizar os mesmos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Trello, GitHub e VS Code</w:t>
            </w:r>
          </w:p>
        </w:tc>
      </w:tr>
      <w:tr>
        <w:trPr>
          <w:cantSplit w:val="0"/>
          <w:trHeight w:val="769.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Noite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Aula Síncrona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Participar da aula síncrona anotando todos pontos e sanando as dúvidas sempre que necessário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Meet e Discord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jc w:val="left"/>
        <w:rPr/>
      </w:pPr>
      <w:bookmarkStart w:colFirst="0" w:colLast="0" w:name="_io5htlnsq23n" w:id="4"/>
      <w:bookmarkEnd w:id="4"/>
      <w:r w:rsidDel="00000000" w:rsidR="00000000" w:rsidRPr="00000000">
        <w:rPr>
          <w:rtl w:val="0"/>
        </w:rPr>
        <w:t xml:space="preserve">MÓDULO 1 - FRONTEND (OU BACKEND)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Preencha o plano de estudos com base</w:t>
      </w:r>
      <w:r w:rsidDel="00000000" w:rsidR="00000000" w:rsidRPr="00000000">
        <w:rPr>
          <w:rtl w:val="0"/>
        </w:rPr>
        <w:t xml:space="preserve"> na sua real disponibilidade de horários.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215"/>
        <w:gridCol w:w="1575"/>
        <w:gridCol w:w="3600"/>
        <w:gridCol w:w="2460"/>
        <w:tblGridChange w:id="0">
          <w:tblGrid>
            <w:gridCol w:w="810"/>
            <w:gridCol w:w="1215"/>
            <w:gridCol w:w="1575"/>
            <w:gridCol w:w="3600"/>
            <w:gridCol w:w="2460"/>
          </w:tblGrid>
        </w:tblGridChange>
      </w:tblGrid>
      <w:tr>
        <w:trPr>
          <w:cantSplit w:val="0"/>
          <w:trHeight w:val="584.1992187499999" w:hRule="atLeast"/>
          <w:tblHeader w:val="0"/>
        </w:trPr>
        <w:tc>
          <w:tcPr>
            <w:shd w:fill="112b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Dia</w:t>
            </w:r>
          </w:p>
        </w:tc>
        <w:tc>
          <w:tcPr>
            <w:shd w:fill="112b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Período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e Tempo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12b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Atividade</w:t>
            </w:r>
          </w:p>
        </w:tc>
        <w:tc>
          <w:tcPr>
            <w:shd w:fill="112b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Como</w:t>
            </w:r>
          </w:p>
        </w:tc>
        <w:tc>
          <w:tcPr>
            <w:shd w:fill="112b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Onde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Sáb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jc w:val="left"/>
        <w:rPr/>
      </w:pPr>
      <w:bookmarkStart w:colFirst="0" w:colLast="0" w:name="_z2ghlkkg6lmw" w:id="5"/>
      <w:bookmarkEnd w:id="5"/>
      <w:r w:rsidDel="00000000" w:rsidR="00000000" w:rsidRPr="00000000">
        <w:rPr>
          <w:rtl w:val="0"/>
        </w:rPr>
        <w:t xml:space="preserve">MÓDULO 2 - BACKEND (OU FRONTEND)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Preencha o plano de estudos com base na sua real disponibilidade de horários.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215"/>
        <w:gridCol w:w="1575"/>
        <w:gridCol w:w="3600"/>
        <w:gridCol w:w="2460"/>
        <w:tblGridChange w:id="0">
          <w:tblGrid>
            <w:gridCol w:w="810"/>
            <w:gridCol w:w="1215"/>
            <w:gridCol w:w="1575"/>
            <w:gridCol w:w="3600"/>
            <w:gridCol w:w="2460"/>
          </w:tblGrid>
        </w:tblGridChange>
      </w:tblGrid>
      <w:tr>
        <w:trPr>
          <w:cantSplit w:val="0"/>
          <w:trHeight w:val="584.1992187499999" w:hRule="atLeast"/>
          <w:tblHeader w:val="0"/>
        </w:trPr>
        <w:tc>
          <w:tcPr>
            <w:shd w:fill="112b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Dia</w:t>
            </w:r>
          </w:p>
        </w:tc>
        <w:tc>
          <w:tcPr>
            <w:shd w:fill="112b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Período e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 Tempo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12b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Atividade</w:t>
            </w:r>
          </w:p>
        </w:tc>
        <w:tc>
          <w:tcPr>
            <w:shd w:fill="112b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Como</w:t>
            </w:r>
          </w:p>
        </w:tc>
        <w:tc>
          <w:tcPr>
            <w:shd w:fill="112b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Onde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Sáb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jc w:val="left"/>
        <w:rPr/>
      </w:pPr>
      <w:bookmarkStart w:colFirst="0" w:colLast="0" w:name="_maaylf6xxeel" w:id="6"/>
      <w:bookmarkEnd w:id="6"/>
      <w:r w:rsidDel="00000000" w:rsidR="00000000" w:rsidRPr="00000000">
        <w:rPr>
          <w:rtl w:val="0"/>
        </w:rPr>
        <w:t xml:space="preserve">MÓDULO 3 - FULLSTACK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Preencha o plano de estudos com base na sua real disponibilidade de horários.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215"/>
        <w:gridCol w:w="1575"/>
        <w:gridCol w:w="3600"/>
        <w:gridCol w:w="2460"/>
        <w:tblGridChange w:id="0">
          <w:tblGrid>
            <w:gridCol w:w="810"/>
            <w:gridCol w:w="1215"/>
            <w:gridCol w:w="1575"/>
            <w:gridCol w:w="3600"/>
            <w:gridCol w:w="2460"/>
          </w:tblGrid>
        </w:tblGridChange>
      </w:tblGrid>
      <w:tr>
        <w:trPr>
          <w:cantSplit w:val="0"/>
          <w:trHeight w:val="584.1992187499999" w:hRule="atLeast"/>
          <w:tblHeader w:val="0"/>
        </w:trPr>
        <w:tc>
          <w:tcPr>
            <w:shd w:fill="112b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Dia</w:t>
            </w:r>
          </w:p>
        </w:tc>
        <w:tc>
          <w:tcPr>
            <w:shd w:fill="112b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Período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e Tempo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12b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Atividade</w:t>
            </w:r>
          </w:p>
        </w:tc>
        <w:tc>
          <w:tcPr>
            <w:shd w:fill="112b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Como</w:t>
            </w:r>
          </w:p>
        </w:tc>
        <w:tc>
          <w:tcPr>
            <w:shd w:fill="112b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Onde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Sáb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133.8582677165355" w:top="1133.8582677165355" w:left="1133.8582677165355" w:right="1133.8582677165355" w:header="720.0000000000001" w:footer="340.1574803149606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D">
    <w:pPr>
      <w:widowControl w:val="0"/>
      <w:spacing w:before="360" w:line="240" w:lineRule="auto"/>
      <w:ind w:right="-999.9212598425191"/>
      <w:jc w:val="right"/>
      <w:rPr>
        <w:rFonts w:ascii="Ubuntu" w:cs="Ubuntu" w:eastAsia="Ubuntu" w:hAnsi="Ubuntu"/>
        <w:b w:val="1"/>
        <w:color w:val="ffffff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6336000</wp:posOffset>
          </wp:positionH>
          <wp:positionV relativeFrom="paragraph">
            <wp:posOffset>234000</wp:posOffset>
          </wp:positionV>
          <wp:extent cx="509024" cy="800100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24731" r="0" t="15744"/>
                  <a:stretch>
                    <a:fillRect/>
                  </a:stretch>
                </pic:blipFill>
                <pic:spPr>
                  <a:xfrm>
                    <a:off x="0" y="0"/>
                    <a:ext cx="509024" cy="800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3E">
    <w:pPr>
      <w:widowControl w:val="0"/>
      <w:spacing w:before="360" w:line="240" w:lineRule="auto"/>
      <w:ind w:right="-999.9212598425191"/>
      <w:jc w:val="right"/>
      <w:rPr>
        <w:rFonts w:ascii="Ubuntu" w:cs="Ubuntu" w:eastAsia="Ubuntu" w:hAnsi="Ubuntu"/>
        <w:b w:val="1"/>
        <w:color w:val="ffffff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color w:val="ffffff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A">
    <w:pPr>
      <w:rPr/>
    </w:pPr>
    <w:r w:rsidDel="00000000" w:rsidR="00000000" w:rsidRPr="00000000">
      <w:rPr/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-10949</wp:posOffset>
              </wp:positionH>
              <wp:positionV relativeFrom="page">
                <wp:posOffset>0</wp:posOffset>
              </wp:positionV>
              <wp:extent cx="7696200" cy="184166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7548900" cy="1746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FF8818"/>
                          </a:gs>
                          <a:gs pos="50000">
                            <a:srgbClr val="E72F7F"/>
                          </a:gs>
                          <a:gs pos="100000">
                            <a:srgbClr val="112BDA"/>
                          </a:gs>
                        </a:gsLst>
                        <a:lin ang="2698631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-10949</wp:posOffset>
              </wp:positionH>
              <wp:positionV relativeFrom="page">
                <wp:posOffset>0</wp:posOffset>
              </wp:positionV>
              <wp:extent cx="7696200" cy="184166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96200" cy="18416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B">
    <w:pPr>
      <w:rPr>
        <w:color w:val="f6b26b"/>
        <w:shd w:fill="f4cccc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20" w:before="220" w:line="240" w:lineRule="auto"/>
    </w:pPr>
    <w:rPr>
      <w:rFonts w:ascii="Open Sans" w:cs="Open Sans" w:eastAsia="Open Sans" w:hAnsi="Open Sans"/>
      <w:b w:val="1"/>
      <w:color w:val="ff8818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20" w:before="220" w:line="240" w:lineRule="auto"/>
    </w:pPr>
    <w:rPr>
      <w:rFonts w:ascii="Open Sans" w:cs="Open Sans" w:eastAsia="Open Sans" w:hAnsi="Open Sans"/>
      <w:b w:val="1"/>
      <w:color w:val="ff8818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20" w:before="220" w:line="240" w:lineRule="auto"/>
    </w:pPr>
    <w:rPr>
      <w:rFonts w:ascii="Open Sans" w:cs="Open Sans" w:eastAsia="Open Sans" w:hAnsi="Open Sans"/>
      <w:b w:val="1"/>
      <w:color w:val="ff8818"/>
    </w:rPr>
  </w:style>
  <w:style w:type="paragraph" w:styleId="Heading4">
    <w:name w:val="heading 4"/>
    <w:basedOn w:val="Normal"/>
    <w:next w:val="Normal"/>
    <w:pPr>
      <w:keepNext w:val="1"/>
      <w:keepLines w:val="1"/>
      <w:spacing w:after="220" w:before="220" w:line="240" w:lineRule="auto"/>
    </w:pPr>
    <w:rPr>
      <w:rFonts w:ascii="Open Sans" w:cs="Open Sans" w:eastAsia="Open Sans" w:hAnsi="Open Sans"/>
      <w:color w:val="ff88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Ubuntu" w:cs="Ubuntu" w:eastAsia="Ubuntu" w:hAnsi="Ubuntu"/>
      <w:color w:val="1c1c19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color w:val="1c1c19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