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D0D69" w14:textId="2AF54A22" w:rsidR="00662C3C" w:rsidRPr="00711AD8" w:rsidRDefault="009765FA">
      <w:pPr>
        <w:rPr>
          <w:rFonts w:ascii="Times New Roman" w:hAnsi="Times New Roman" w:cs="Times New Roman"/>
          <w:sz w:val="24"/>
          <w:szCs w:val="24"/>
        </w:rPr>
      </w:pPr>
      <w:r w:rsidRPr="00711AD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14DE54E" wp14:editId="2CEDE1D2">
            <wp:simplePos x="0" y="0"/>
            <wp:positionH relativeFrom="column">
              <wp:posOffset>-360387</wp:posOffset>
            </wp:positionH>
            <wp:positionV relativeFrom="paragraph">
              <wp:posOffset>-360631</wp:posOffset>
            </wp:positionV>
            <wp:extent cx="1507083" cy="145366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083" cy="145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AD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1" locked="0" layoutInCell="1" allowOverlap="1" wp14:anchorId="449AAFDB" wp14:editId="6EB26A01">
            <wp:simplePos x="0" y="0"/>
            <wp:positionH relativeFrom="column">
              <wp:posOffset>5025879</wp:posOffset>
            </wp:positionH>
            <wp:positionV relativeFrom="paragraph">
              <wp:posOffset>-419491</wp:posOffset>
            </wp:positionV>
            <wp:extent cx="1505585" cy="145732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29BB3E" w14:textId="7D421BD3" w:rsidR="009765FA" w:rsidRPr="00711AD8" w:rsidRDefault="009765FA" w:rsidP="009765FA">
      <w:pPr>
        <w:rPr>
          <w:rFonts w:ascii="Times New Roman" w:hAnsi="Times New Roman" w:cs="Times New Roman"/>
          <w:sz w:val="24"/>
          <w:szCs w:val="24"/>
        </w:rPr>
      </w:pPr>
    </w:p>
    <w:p w14:paraId="3DBB4BD8" w14:textId="530EEC60" w:rsidR="009765FA" w:rsidRPr="00711AD8" w:rsidRDefault="009765FA" w:rsidP="00EF4946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b/>
          <w:bCs/>
          <w:sz w:val="24"/>
          <w:szCs w:val="24"/>
        </w:rPr>
        <w:t>Objectif du site :</w:t>
      </w:r>
    </w:p>
    <w:p w14:paraId="23CB1382" w14:textId="759AC155" w:rsidR="009765FA" w:rsidRPr="00711AD8" w:rsidRDefault="009765FA" w:rsidP="00EF494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AD8">
        <w:rPr>
          <w:rFonts w:ascii="Times New Roman" w:eastAsia="Times New Roman" w:hAnsi="Times New Roman" w:cs="Times New Roman"/>
          <w:color w:val="000000"/>
          <w:sz w:val="24"/>
          <w:szCs w:val="24"/>
        </w:rPr>
        <w:t>1.Offrir un outil interactif pour cartographier les litiges fonciers.</w:t>
      </w:r>
    </w:p>
    <w:p w14:paraId="7E8F029A" w14:textId="0B4E8FAB" w:rsidR="009765FA" w:rsidRPr="00711AD8" w:rsidRDefault="009765FA" w:rsidP="00EF4946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AD8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9765FA">
        <w:rPr>
          <w:rFonts w:ascii="Times New Roman" w:eastAsia="Times New Roman" w:hAnsi="Times New Roman" w:cs="Times New Roman"/>
          <w:color w:val="000000"/>
          <w:sz w:val="24"/>
          <w:szCs w:val="24"/>
        </w:rPr>
        <w:t>Permettre aux citoyens de signaler facilement les litiges fonciers via un formulaire en</w:t>
      </w:r>
      <w:r w:rsidR="00EF4946" w:rsidRPr="00711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 w:rsidRPr="00711AD8">
        <w:rPr>
          <w:rFonts w:ascii="Times New Roman" w:eastAsia="Times New Roman" w:hAnsi="Times New Roman" w:cs="Times New Roman"/>
          <w:color w:val="000000"/>
          <w:sz w:val="24"/>
          <w:szCs w:val="24"/>
        </w:rPr>
        <w:t>igne.</w:t>
      </w:r>
    </w:p>
    <w:p w14:paraId="5FEA59B4" w14:textId="77777777" w:rsidR="00EF4946" w:rsidRPr="00711AD8" w:rsidRDefault="00EF4946" w:rsidP="00EF4946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9001F" w14:textId="28CCCFED" w:rsidR="009765FA" w:rsidRPr="00224984" w:rsidRDefault="009765FA" w:rsidP="009765F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4984">
        <w:rPr>
          <w:rFonts w:ascii="Times New Roman" w:hAnsi="Times New Roman" w:cs="Times New Roman"/>
          <w:b/>
          <w:bCs/>
          <w:sz w:val="28"/>
          <w:szCs w:val="28"/>
        </w:rPr>
        <w:t xml:space="preserve">La cartographie des litiges </w:t>
      </w:r>
    </w:p>
    <w:p w14:paraId="4DF01624" w14:textId="7C09C757" w:rsidR="009765FA" w:rsidRPr="00711AD8" w:rsidRDefault="009765FA" w:rsidP="009765FA">
      <w:pPr>
        <w:rPr>
          <w:rFonts w:ascii="Times New Roman" w:hAnsi="Times New Roman" w:cs="Times New Roman"/>
          <w:sz w:val="24"/>
          <w:szCs w:val="24"/>
        </w:rPr>
      </w:pPr>
      <w:r w:rsidRPr="00711AD8">
        <w:rPr>
          <w:rFonts w:ascii="Times New Roman" w:hAnsi="Times New Roman" w:cs="Times New Roman"/>
          <w:sz w:val="24"/>
          <w:szCs w:val="24"/>
        </w:rPr>
        <w:t xml:space="preserve">La carte va comprendre les litiges fonciers au </w:t>
      </w:r>
      <w:r w:rsidR="00EF4946" w:rsidRPr="00711AD8">
        <w:rPr>
          <w:rFonts w:ascii="Times New Roman" w:hAnsi="Times New Roman" w:cs="Times New Roman"/>
          <w:sz w:val="24"/>
          <w:szCs w:val="24"/>
        </w:rPr>
        <w:t>Sénégal</w:t>
      </w:r>
      <w:r w:rsidRPr="00711AD8">
        <w:rPr>
          <w:rFonts w:ascii="Times New Roman" w:hAnsi="Times New Roman" w:cs="Times New Roman"/>
          <w:sz w:val="24"/>
          <w:szCs w:val="24"/>
        </w:rPr>
        <w:t xml:space="preserve"> ainsi que quelque</w:t>
      </w:r>
      <w:r w:rsidR="00224984">
        <w:rPr>
          <w:rFonts w:ascii="Times New Roman" w:hAnsi="Times New Roman" w:cs="Times New Roman"/>
          <w:sz w:val="24"/>
          <w:szCs w:val="24"/>
        </w:rPr>
        <w:t>s</w:t>
      </w:r>
      <w:r w:rsidRPr="00711AD8">
        <w:rPr>
          <w:rFonts w:ascii="Times New Roman" w:hAnsi="Times New Roman" w:cs="Times New Roman"/>
          <w:sz w:val="24"/>
          <w:szCs w:val="24"/>
        </w:rPr>
        <w:t xml:space="preserve"> données concernant la commune comme la population, la densité,</w:t>
      </w:r>
      <w:r w:rsidR="00EF4946" w:rsidRPr="00711AD8">
        <w:rPr>
          <w:rFonts w:ascii="Times New Roman" w:hAnsi="Times New Roman" w:cs="Times New Roman"/>
          <w:sz w:val="24"/>
          <w:szCs w:val="24"/>
        </w:rPr>
        <w:t xml:space="preserve"> les limites</w:t>
      </w:r>
      <w:r w:rsidR="00224984">
        <w:rPr>
          <w:rFonts w:ascii="Times New Roman" w:hAnsi="Times New Roman" w:cs="Times New Roman"/>
          <w:sz w:val="24"/>
          <w:szCs w:val="24"/>
        </w:rPr>
        <w:t xml:space="preserve"> </w:t>
      </w:r>
      <w:r w:rsidR="00EF4946" w:rsidRPr="00711AD8">
        <w:rPr>
          <w:rFonts w:ascii="Times New Roman" w:hAnsi="Times New Roman" w:cs="Times New Roman"/>
          <w:sz w:val="24"/>
          <w:szCs w:val="24"/>
        </w:rPr>
        <w:t xml:space="preserve">(shapefile qui permet de savoir les contours des </w:t>
      </w:r>
      <w:r w:rsidR="00711AD8" w:rsidRPr="00711AD8">
        <w:rPr>
          <w:rFonts w:ascii="Times New Roman" w:hAnsi="Times New Roman" w:cs="Times New Roman"/>
          <w:sz w:val="24"/>
          <w:szCs w:val="24"/>
        </w:rPr>
        <w:t>régions</w:t>
      </w:r>
      <w:r w:rsidR="00EF4946" w:rsidRPr="00711AD8">
        <w:rPr>
          <w:rFonts w:ascii="Times New Roman" w:hAnsi="Times New Roman" w:cs="Times New Roman"/>
          <w:sz w:val="24"/>
          <w:szCs w:val="24"/>
        </w:rPr>
        <w:t xml:space="preserve">, des départements et des communes), </w:t>
      </w:r>
      <w:r w:rsidRPr="00711AD8">
        <w:rPr>
          <w:rFonts w:ascii="Times New Roman" w:hAnsi="Times New Roman" w:cs="Times New Roman"/>
          <w:sz w:val="24"/>
          <w:szCs w:val="24"/>
        </w:rPr>
        <w:t>…</w:t>
      </w:r>
    </w:p>
    <w:p w14:paraId="7BB9E8B0" w14:textId="6AADA27F" w:rsidR="00EF4946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18C9578B" wp14:editId="47C8A49A">
            <wp:simplePos x="0" y="0"/>
            <wp:positionH relativeFrom="margin">
              <wp:posOffset>372354</wp:posOffset>
            </wp:positionH>
            <wp:positionV relativeFrom="paragraph">
              <wp:posOffset>98035</wp:posOffset>
            </wp:positionV>
            <wp:extent cx="4778050" cy="3311770"/>
            <wp:effectExtent l="0" t="0" r="3810" b="317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50" cy="331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946" w:rsidRPr="00711AD8">
        <w:rPr>
          <w:rFonts w:ascii="Times New Roman" w:hAnsi="Times New Roman" w:cs="Times New Roman"/>
          <w:b/>
          <w:bCs/>
          <w:sz w:val="24"/>
          <w:szCs w:val="24"/>
        </w:rPr>
        <w:t>Exemple d’interface avec les limites aussi appelés shapefiles :</w:t>
      </w:r>
    </w:p>
    <w:p w14:paraId="2EF74041" w14:textId="45BFD07A" w:rsidR="00EF4946" w:rsidRPr="00711AD8" w:rsidRDefault="00EF4946" w:rsidP="00EF49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607B4" w14:textId="5C238F95" w:rsidR="00EF4946" w:rsidRPr="00711AD8" w:rsidRDefault="00EF4946" w:rsidP="00EF4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C2918" w14:textId="50992EC1" w:rsidR="00EF4946" w:rsidRPr="00711AD8" w:rsidRDefault="00EF4946" w:rsidP="00EF49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0E9B5" w14:textId="0F20ADD7" w:rsidR="00EF4946" w:rsidRPr="00711AD8" w:rsidRDefault="00EF4946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A5701" w14:textId="08A3D03A" w:rsidR="00EF4946" w:rsidRPr="00711AD8" w:rsidRDefault="00EF4946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830F0" w14:textId="76135E94" w:rsidR="00EF4946" w:rsidRPr="00711AD8" w:rsidRDefault="00EF4946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138E3" w14:textId="657ACC8B" w:rsidR="00EF4946" w:rsidRPr="00711AD8" w:rsidRDefault="00EF4946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0F342" w14:textId="381DA38C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74E07" w14:textId="03419FE8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7CAB1" w14:textId="285795A2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A0DDC" w14:textId="2E8FFDC2" w:rsidR="0042218B" w:rsidRPr="00711AD8" w:rsidRDefault="0042218B" w:rsidP="002249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3A1A6" w14:textId="29C421EE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b/>
          <w:bCs/>
          <w:sz w:val="24"/>
          <w:szCs w:val="24"/>
        </w:rPr>
        <w:t xml:space="preserve">Exemple de </w:t>
      </w:r>
      <w:r w:rsidR="00711AD8" w:rsidRPr="00711AD8">
        <w:rPr>
          <w:rFonts w:ascii="Times New Roman" w:hAnsi="Times New Roman" w:cs="Times New Roman"/>
          <w:b/>
          <w:bCs/>
          <w:sz w:val="24"/>
          <w:szCs w:val="24"/>
        </w:rPr>
        <w:t>présentation</w:t>
      </w:r>
      <w:r w:rsidRPr="00711AD8">
        <w:rPr>
          <w:rFonts w:ascii="Times New Roman" w:hAnsi="Times New Roman" w:cs="Times New Roman"/>
          <w:b/>
          <w:bCs/>
          <w:sz w:val="24"/>
          <w:szCs w:val="24"/>
        </w:rPr>
        <w:t xml:space="preserve"> d’infos sur la commune :</w:t>
      </w:r>
    </w:p>
    <w:p w14:paraId="6EBCDE13" w14:textId="2FFF724F" w:rsidR="0042218B" w:rsidRPr="00711AD8" w:rsidRDefault="0042218B" w:rsidP="0042218B">
      <w:pPr>
        <w:rPr>
          <w:rFonts w:ascii="Times New Roman" w:hAnsi="Times New Roman" w:cs="Times New Roman"/>
          <w:sz w:val="24"/>
          <w:szCs w:val="24"/>
        </w:rPr>
      </w:pPr>
      <w:r w:rsidRPr="00711AD8">
        <w:rPr>
          <w:rFonts w:ascii="Times New Roman" w:hAnsi="Times New Roman" w:cs="Times New Roman"/>
          <w:sz w:val="24"/>
          <w:szCs w:val="24"/>
        </w:rPr>
        <w:t xml:space="preserve">Dans notre cas nous aurons </w:t>
      </w:r>
      <w:r w:rsidR="00224984" w:rsidRPr="00711AD8">
        <w:rPr>
          <w:rFonts w:ascii="Times New Roman" w:hAnsi="Times New Roman" w:cs="Times New Roman"/>
          <w:sz w:val="24"/>
          <w:szCs w:val="24"/>
        </w:rPr>
        <w:t xml:space="preserve">les </w:t>
      </w:r>
      <w:r w:rsidR="00224984">
        <w:rPr>
          <w:rFonts w:ascii="Times New Roman" w:hAnsi="Times New Roman" w:cs="Times New Roman"/>
          <w:sz w:val="24"/>
          <w:szCs w:val="24"/>
        </w:rPr>
        <w:t>nbres</w:t>
      </w:r>
      <w:r w:rsidR="00711AD8">
        <w:rPr>
          <w:rFonts w:ascii="Times New Roman" w:hAnsi="Times New Roman" w:cs="Times New Roman"/>
          <w:sz w:val="24"/>
          <w:szCs w:val="24"/>
        </w:rPr>
        <w:t xml:space="preserve"> de </w:t>
      </w:r>
      <w:r w:rsidRPr="00711AD8">
        <w:rPr>
          <w:rFonts w:ascii="Times New Roman" w:hAnsi="Times New Roman" w:cs="Times New Roman"/>
          <w:sz w:val="24"/>
          <w:szCs w:val="24"/>
        </w:rPr>
        <w:t>conflits, nbre d’habitants et la superficie(région)</w:t>
      </w:r>
    </w:p>
    <w:p w14:paraId="70459A70" w14:textId="1FA38F10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 wp14:anchorId="6BF6E836" wp14:editId="0B98A4CE">
            <wp:simplePos x="0" y="0"/>
            <wp:positionH relativeFrom="column">
              <wp:posOffset>1174848</wp:posOffset>
            </wp:positionH>
            <wp:positionV relativeFrom="paragraph">
              <wp:posOffset>3761</wp:posOffset>
            </wp:positionV>
            <wp:extent cx="3681046" cy="280865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46" cy="28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593BF" w14:textId="3851F222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2E3D5" w14:textId="61AB4848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0CD33" w14:textId="7AE0D859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8B85C" w14:textId="7B2555CB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94BAC" w14:textId="16B8FA4D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71644" w14:textId="7ACE14AD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C3937" w14:textId="77381F69" w:rsidR="0042218B" w:rsidRPr="00711AD8" w:rsidRDefault="0042218B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lastRenderedPageBreak/>
        <w:drawing>
          <wp:inline distT="0" distB="0" distL="0" distR="0" wp14:anchorId="0EDC37F1" wp14:editId="7F350B54">
            <wp:extent cx="5760720" cy="26466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3368" w14:textId="4354FCF8" w:rsidR="009765FA" w:rsidRPr="00711AD8" w:rsidRDefault="00EF4946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711AD8" w:rsidRPr="00711AD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711AD8">
        <w:rPr>
          <w:rFonts w:ascii="Times New Roman" w:hAnsi="Times New Roman" w:cs="Times New Roman"/>
          <w:b/>
          <w:bCs/>
          <w:sz w:val="24"/>
          <w:szCs w:val="24"/>
        </w:rPr>
        <w:t xml:space="preserve"> propos très intéressant</w:t>
      </w:r>
    </w:p>
    <w:p w14:paraId="7D94AA16" w14:textId="658F8A6B" w:rsidR="00EF4946" w:rsidRPr="00711AD8" w:rsidRDefault="00AE4A7D" w:rsidP="00EF4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1AD8">
        <w:rPr>
          <w:rFonts w:ascii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 wp14:anchorId="0BD6EDAD" wp14:editId="0BA11BAF">
            <wp:extent cx="4191000" cy="213707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C579" w14:textId="0B7F5160" w:rsidR="009765FA" w:rsidRPr="00711AD8" w:rsidRDefault="009765FA" w:rsidP="009765FA">
      <w:pPr>
        <w:rPr>
          <w:rFonts w:ascii="Times New Roman" w:hAnsi="Times New Roman" w:cs="Times New Roman"/>
          <w:sz w:val="24"/>
          <w:szCs w:val="24"/>
        </w:rPr>
      </w:pPr>
      <w:r w:rsidRPr="00711AD8">
        <w:rPr>
          <w:rFonts w:ascii="Times New Roman" w:hAnsi="Times New Roman" w:cs="Times New Roman"/>
          <w:sz w:val="24"/>
          <w:szCs w:val="24"/>
        </w:rPr>
        <w:t>En plus des éléments de base, nous aimerions intégrer les fonctionnalités suivantes :</w:t>
      </w:r>
    </w:p>
    <w:p w14:paraId="15D63409" w14:textId="726B0020" w:rsidR="00AE4A7D" w:rsidRDefault="009765FA" w:rsidP="009765FA">
      <w:pPr>
        <w:rPr>
          <w:rFonts w:ascii="Times New Roman" w:hAnsi="Times New Roman" w:cs="Times New Roman"/>
          <w:sz w:val="24"/>
          <w:szCs w:val="24"/>
        </w:rPr>
      </w:pPr>
      <w:r w:rsidRPr="00711AD8">
        <w:rPr>
          <w:rFonts w:ascii="Times New Roman" w:hAnsi="Times New Roman" w:cs="Times New Roman"/>
          <w:sz w:val="24"/>
          <w:szCs w:val="24"/>
        </w:rPr>
        <w:t xml:space="preserve">- </w:t>
      </w:r>
      <w:r w:rsidRPr="00224984">
        <w:rPr>
          <w:rFonts w:ascii="Times New Roman" w:hAnsi="Times New Roman" w:cs="Times New Roman"/>
          <w:b/>
          <w:bCs/>
          <w:sz w:val="28"/>
          <w:szCs w:val="28"/>
        </w:rPr>
        <w:t>Un</w:t>
      </w:r>
      <w:r w:rsidR="00EF4946" w:rsidRPr="00224984">
        <w:rPr>
          <w:rFonts w:ascii="Times New Roman" w:hAnsi="Times New Roman" w:cs="Times New Roman"/>
          <w:b/>
          <w:bCs/>
          <w:sz w:val="28"/>
          <w:szCs w:val="28"/>
        </w:rPr>
        <w:t>e zone pour renseigner quelques données</w:t>
      </w:r>
      <w:r w:rsidR="00AE4A7D" w:rsidRPr="00224984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2EEAD43B" w14:textId="119D6D60" w:rsidR="00AE4A7D" w:rsidRPr="00AE4A7D" w:rsidRDefault="00AE4A7D" w:rsidP="00AE4A7D">
      <w:pPr>
        <w:pStyle w:val="Paragraphedeliste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Liens vers les ressources et les organismes pertinents en matière de litiges fonciers</w:t>
      </w:r>
    </w:p>
    <w:p w14:paraId="79B571F6" w14:textId="10AE9B1A" w:rsidR="00AE4A7D" w:rsidRDefault="00AE4A7D" w:rsidP="00AE4A7D">
      <w:pPr>
        <w:pStyle w:val="Paragraphedeliste"/>
        <w:ind w:left="1416"/>
        <w:rPr>
          <w:rStyle w:val="fontstyle01"/>
        </w:rPr>
      </w:pPr>
      <w:r>
        <w:rPr>
          <w:rStyle w:val="fontstyle01"/>
        </w:rPr>
        <w:t>-DGSCOS ancien nom DSCOS</w:t>
      </w:r>
      <w:r w:rsidR="00224984">
        <w:rPr>
          <w:rStyle w:val="fontstyle01"/>
        </w:rPr>
        <w:t xml:space="preserve"> ( </w:t>
      </w:r>
      <w:hyperlink r:id="rId13" w:history="1">
        <w:r w:rsidR="00224984" w:rsidRPr="00691231">
          <w:rPr>
            <w:rStyle w:val="Lienhypertexte"/>
            <w:rFonts w:ascii="TimesNewRomanPSMT" w:hAnsi="TimesNewRomanPSMT"/>
            <w:sz w:val="24"/>
            <w:szCs w:val="24"/>
          </w:rPr>
          <w:t>https://dscos.gouv.sn/</w:t>
        </w:r>
      </w:hyperlink>
      <w:r w:rsidR="00224984">
        <w:rPr>
          <w:rStyle w:val="fontstyle01"/>
        </w:rPr>
        <w:t xml:space="preserve"> )</w:t>
      </w:r>
    </w:p>
    <w:p w14:paraId="06CAA83A" w14:textId="7330F592" w:rsidR="00AE4A7D" w:rsidRDefault="00AE4A7D" w:rsidP="00AE4A7D">
      <w:pPr>
        <w:pStyle w:val="Paragraphedeliste"/>
        <w:ind w:left="1416"/>
        <w:rPr>
          <w:rStyle w:val="fontstyle01"/>
        </w:rPr>
      </w:pPr>
      <w:r>
        <w:rPr>
          <w:rStyle w:val="fontstyle01"/>
        </w:rPr>
        <w:t xml:space="preserve">- Ordre des géomètres ( </w:t>
      </w:r>
      <w:hyperlink r:id="rId14" w:history="1">
        <w:r w:rsidRPr="00691231">
          <w:rPr>
            <w:rStyle w:val="Lienhypertexte"/>
            <w:rFonts w:ascii="TimesNewRomanPSMT" w:hAnsi="TimesNewRomanPSMT"/>
            <w:sz w:val="24"/>
            <w:szCs w:val="24"/>
          </w:rPr>
          <w:t>https://www.geometres-expertsenegal.com/</w:t>
        </w:r>
      </w:hyperlink>
      <w:r>
        <w:rPr>
          <w:rStyle w:val="fontstyle01"/>
        </w:rPr>
        <w:t xml:space="preserve"> )</w:t>
      </w:r>
    </w:p>
    <w:p w14:paraId="74F2CECC" w14:textId="42E866BB" w:rsidR="00AE4A7D" w:rsidRDefault="00AE4A7D" w:rsidP="00AE4A7D">
      <w:pPr>
        <w:pStyle w:val="Paragraphedeliste"/>
        <w:ind w:left="1416"/>
        <w:rPr>
          <w:rStyle w:val="fontstyle01"/>
        </w:rPr>
      </w:pPr>
      <w:r>
        <w:rPr>
          <w:rStyle w:val="fontstyle01"/>
        </w:rPr>
        <w:t xml:space="preserve">- ANAT ( </w:t>
      </w:r>
      <w:hyperlink r:id="rId15" w:history="1">
        <w:r w:rsidRPr="00691231">
          <w:rPr>
            <w:rStyle w:val="Lienhypertexte"/>
            <w:rFonts w:ascii="TimesNewRomanPSMT" w:hAnsi="TimesNewRomanPSMT"/>
            <w:sz w:val="24"/>
            <w:szCs w:val="24"/>
          </w:rPr>
          <w:t>https://anat.sn/</w:t>
        </w:r>
      </w:hyperlink>
      <w:r>
        <w:rPr>
          <w:rStyle w:val="fontstyle01"/>
        </w:rPr>
        <w:t xml:space="preserve"> )</w:t>
      </w:r>
    </w:p>
    <w:p w14:paraId="4BDF3DD1" w14:textId="5B20497E" w:rsidR="00AE4A7D" w:rsidRPr="008D11F2" w:rsidRDefault="00AE4A7D" w:rsidP="00AE4A7D">
      <w:pPr>
        <w:pStyle w:val="Paragraphedeliste"/>
        <w:ind w:left="1416"/>
        <w:rPr>
          <w:rStyle w:val="fontstyle01"/>
        </w:rPr>
      </w:pPr>
      <w:r w:rsidRPr="008D11F2">
        <w:rPr>
          <w:rStyle w:val="fontstyle01"/>
        </w:rPr>
        <w:t xml:space="preserve">-DTGC( </w:t>
      </w:r>
      <w:hyperlink r:id="rId16" w:history="1">
        <w:r w:rsidRPr="008D11F2">
          <w:rPr>
            <w:rStyle w:val="Lienhypertexte"/>
            <w:rFonts w:ascii="TimesNewRomanPSMT" w:hAnsi="TimesNewRomanPSMT"/>
            <w:sz w:val="24"/>
            <w:szCs w:val="24"/>
          </w:rPr>
          <w:t>https://dtgc.au-senegal.com/</w:t>
        </w:r>
      </w:hyperlink>
      <w:r w:rsidRPr="008D11F2">
        <w:rPr>
          <w:rStyle w:val="fontstyle01"/>
        </w:rPr>
        <w:t xml:space="preserve"> )</w:t>
      </w:r>
    </w:p>
    <w:p w14:paraId="516D6337" w14:textId="67DF10E0" w:rsidR="00AE4A7D" w:rsidRDefault="00AE4A7D" w:rsidP="00AE4A7D">
      <w:pPr>
        <w:pStyle w:val="Paragraphedeliste"/>
        <w:ind w:left="1416"/>
        <w:rPr>
          <w:rStyle w:val="fontstyle01"/>
          <w:lang w:val="en-US"/>
        </w:rPr>
      </w:pPr>
      <w:r w:rsidRPr="00AE4A7D">
        <w:rPr>
          <w:rStyle w:val="fontstyle01"/>
          <w:lang w:val="en-US"/>
        </w:rPr>
        <w:t>-ANSD (</w:t>
      </w:r>
      <w:r>
        <w:rPr>
          <w:rStyle w:val="fontstyle01"/>
          <w:lang w:val="en-US"/>
        </w:rPr>
        <w:t xml:space="preserve"> </w:t>
      </w:r>
      <w:hyperlink r:id="rId17" w:history="1">
        <w:r w:rsidRPr="00691231">
          <w:rPr>
            <w:rStyle w:val="Lienhypertexte"/>
            <w:rFonts w:ascii="TimesNewRomanPSMT" w:hAnsi="TimesNewRomanPSMT"/>
            <w:sz w:val="24"/>
            <w:szCs w:val="24"/>
            <w:lang w:val="en-US"/>
          </w:rPr>
          <w:t>https://www.ansd.sn/</w:t>
        </w:r>
      </w:hyperlink>
      <w:r>
        <w:rPr>
          <w:rStyle w:val="fontstyle01"/>
          <w:lang w:val="en-US"/>
        </w:rPr>
        <w:t xml:space="preserve"> </w:t>
      </w:r>
      <w:r w:rsidRPr="00AE4A7D">
        <w:rPr>
          <w:rStyle w:val="fontstyle01"/>
          <w:lang w:val="en-US"/>
        </w:rPr>
        <w:t>)</w:t>
      </w:r>
    </w:p>
    <w:p w14:paraId="739748EC" w14:textId="28A1AD00" w:rsidR="00224984" w:rsidRPr="008D11F2" w:rsidRDefault="00224984" w:rsidP="00AE4A7D">
      <w:pPr>
        <w:pStyle w:val="Paragraphedeliste"/>
        <w:ind w:left="1416"/>
        <w:rPr>
          <w:rFonts w:ascii="Times New Roman" w:hAnsi="Times New Roman" w:cs="Times New Roman"/>
          <w:sz w:val="24"/>
          <w:szCs w:val="24"/>
          <w:lang w:val="pt-BR"/>
        </w:rPr>
      </w:pPr>
      <w:r w:rsidRPr="008D11F2">
        <w:rPr>
          <w:rStyle w:val="fontstyle01"/>
          <w:lang w:val="pt-BR"/>
        </w:rPr>
        <w:t xml:space="preserve">- Cadastre ( </w:t>
      </w:r>
      <w:hyperlink r:id="rId18" w:history="1">
        <w:r w:rsidRPr="008D11F2">
          <w:rPr>
            <w:rStyle w:val="Lienhypertexte"/>
            <w:rFonts w:ascii="TimesNewRomanPSMT" w:hAnsi="TimesNewRomanPSMT"/>
            <w:sz w:val="24"/>
            <w:szCs w:val="24"/>
            <w:lang w:val="pt-BR"/>
          </w:rPr>
          <w:t>https://www.dgid.sn/</w:t>
        </w:r>
      </w:hyperlink>
      <w:r w:rsidRPr="008D11F2">
        <w:rPr>
          <w:rStyle w:val="fontstyle01"/>
          <w:lang w:val="pt-BR"/>
        </w:rPr>
        <w:t xml:space="preserve"> )</w:t>
      </w:r>
    </w:p>
    <w:p w14:paraId="38D10296" w14:textId="4EBE0C81" w:rsidR="009765FA" w:rsidRPr="008D11F2" w:rsidRDefault="00224984" w:rsidP="009765FA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AE4A7D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773E0E4A" wp14:editId="2BF2738E">
            <wp:simplePos x="0" y="0"/>
            <wp:positionH relativeFrom="column">
              <wp:posOffset>778914</wp:posOffset>
            </wp:positionH>
            <wp:positionV relativeFrom="paragraph">
              <wp:posOffset>23726</wp:posOffset>
            </wp:positionV>
            <wp:extent cx="4046855" cy="191071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288D8" w14:textId="6CF229E8" w:rsidR="00224984" w:rsidRPr="008D11F2" w:rsidRDefault="00224984" w:rsidP="009765F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DD03B44" w14:textId="66829A7D" w:rsidR="00224984" w:rsidRPr="008D11F2" w:rsidRDefault="00224984" w:rsidP="009765F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AB59107" w14:textId="02899C01" w:rsidR="00224984" w:rsidRPr="008D11F2" w:rsidRDefault="00224984" w:rsidP="009765F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4327966" w14:textId="77777777" w:rsidR="00224984" w:rsidRPr="008D11F2" w:rsidRDefault="00224984" w:rsidP="009765FA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55D0F88" w14:textId="7CD494F5" w:rsidR="009765FA" w:rsidRPr="00711AD8" w:rsidRDefault="009765FA" w:rsidP="009765FA">
      <w:pPr>
        <w:rPr>
          <w:rFonts w:ascii="Times New Roman" w:hAnsi="Times New Roman" w:cs="Times New Roman"/>
          <w:sz w:val="24"/>
          <w:szCs w:val="24"/>
        </w:rPr>
      </w:pPr>
      <w:r w:rsidRPr="00224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En termes de design</w:t>
      </w:r>
      <w:r w:rsidRPr="00711AD8">
        <w:rPr>
          <w:rFonts w:ascii="Times New Roman" w:hAnsi="Times New Roman" w:cs="Times New Roman"/>
          <w:sz w:val="24"/>
          <w:szCs w:val="24"/>
        </w:rPr>
        <w:t>, nous aimerions un site qui soit moderne</w:t>
      </w:r>
      <w:r w:rsidR="00EF4946" w:rsidRPr="00711AD8">
        <w:rPr>
          <w:rFonts w:ascii="Times New Roman" w:hAnsi="Times New Roman" w:cs="Times New Roman"/>
          <w:sz w:val="24"/>
          <w:szCs w:val="24"/>
        </w:rPr>
        <w:t xml:space="preserve"> et </w:t>
      </w:r>
      <w:r w:rsidRPr="00711AD8">
        <w:rPr>
          <w:rFonts w:ascii="Times New Roman" w:hAnsi="Times New Roman" w:cs="Times New Roman"/>
          <w:sz w:val="24"/>
          <w:szCs w:val="24"/>
        </w:rPr>
        <w:t>professionnel</w:t>
      </w:r>
      <w:r w:rsidR="00EF4946" w:rsidRPr="00711AD8">
        <w:rPr>
          <w:rFonts w:ascii="Times New Roman" w:hAnsi="Times New Roman" w:cs="Times New Roman"/>
          <w:sz w:val="24"/>
          <w:szCs w:val="24"/>
        </w:rPr>
        <w:t>.</w:t>
      </w:r>
      <w:r w:rsidRPr="00711AD8">
        <w:rPr>
          <w:rFonts w:ascii="Times New Roman" w:hAnsi="Times New Roman" w:cs="Times New Roman"/>
          <w:sz w:val="24"/>
          <w:szCs w:val="24"/>
        </w:rPr>
        <w:t xml:space="preserve"> Nous aimons les sites qui utilisent des images de haute qualité, une typographie </w:t>
      </w:r>
      <w:r w:rsidR="00224984" w:rsidRPr="00711AD8">
        <w:rPr>
          <w:rFonts w:ascii="Times New Roman" w:hAnsi="Times New Roman" w:cs="Times New Roman"/>
          <w:sz w:val="24"/>
          <w:szCs w:val="24"/>
        </w:rPr>
        <w:t>claire, …</w:t>
      </w:r>
    </w:p>
    <w:p w14:paraId="1E29A27C" w14:textId="77777777" w:rsidR="009765FA" w:rsidRPr="00224984" w:rsidRDefault="009765FA" w:rsidP="00976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99D42" w14:textId="0D3076B6" w:rsidR="00224984" w:rsidRDefault="00224984" w:rsidP="002249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4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</w:t>
      </w:r>
      <w:r w:rsidRPr="009765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Permettre aux citoyens de signaler facilement les litiges fonciers via un formulaire en</w:t>
      </w:r>
      <w:r w:rsidRPr="002249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ligne.</w:t>
      </w:r>
    </w:p>
    <w:p w14:paraId="19017404" w14:textId="77777777" w:rsidR="0023350F" w:rsidRDefault="0023350F" w:rsidP="002335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6F0ED0" w14:textId="03E23B16" w:rsidR="0023350F" w:rsidRPr="0023350F" w:rsidRDefault="0023350F" w:rsidP="0023350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23350F">
        <w:rPr>
          <w:rFonts w:ascii="SymbolMT" w:eastAsia="Times New Roman" w:hAnsi="SymbolMT" w:cs="Times New Roman"/>
          <w:color w:val="000000"/>
          <w:sz w:val="20"/>
          <w:szCs w:val="20"/>
          <w:lang w:val="en-US"/>
        </w:rPr>
        <w:sym w:font="Symbol" w:char="F0B7"/>
      </w:r>
      <w:r w:rsidRPr="0023350F">
        <w:rPr>
          <w:rFonts w:ascii="SymbolMT" w:eastAsia="Times New Roman" w:hAnsi="SymbolMT" w:cs="Times New Roman"/>
          <w:color w:val="000000"/>
          <w:sz w:val="20"/>
          <w:szCs w:val="20"/>
        </w:rPr>
        <w:t xml:space="preserve"> 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>Formulaire en ligne pour signaler un litige foncier.</w:t>
      </w:r>
    </w:p>
    <w:p w14:paraId="589825F7" w14:textId="1B4F9EBC" w:rsidR="0023350F" w:rsidRPr="0023350F" w:rsidRDefault="0023350F" w:rsidP="0023350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23350F">
        <w:rPr>
          <w:rFonts w:ascii="SymbolMT" w:eastAsia="Times New Roman" w:hAnsi="SymbolMT" w:cs="Times New Roman"/>
          <w:color w:val="000000"/>
          <w:sz w:val="20"/>
          <w:szCs w:val="20"/>
          <w:lang w:val="en-US"/>
        </w:rPr>
        <w:sym w:font="Symbol" w:char="F0B7"/>
      </w:r>
      <w:r w:rsidRPr="0023350F">
        <w:rPr>
          <w:rFonts w:ascii="SymbolMT" w:eastAsia="Times New Roman" w:hAnsi="SymbolMT" w:cs="Times New Roman"/>
          <w:color w:val="000000"/>
          <w:sz w:val="20"/>
          <w:szCs w:val="20"/>
        </w:rPr>
        <w:t xml:space="preserve"> 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Champs requis : Nom, Adresse email, 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</w:rPr>
        <w:t>Localisation du litige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, </w:t>
      </w:r>
      <w:r w:rsidR="00F03C2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types de conflits( case conflits communautaires, conflits entre deux communes, conflits entre commune et personnes extérieurs) 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>Description du litige,</w:t>
      </w:r>
    </w:p>
    <w:p w14:paraId="5FF55DDA" w14:textId="46550939" w:rsidR="0023350F" w:rsidRPr="0023350F" w:rsidRDefault="0023350F" w:rsidP="0023350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>Preuves (photos, documents).</w:t>
      </w:r>
      <w:r w:rsidR="00F03C2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631E6E54" w14:textId="77777777" w:rsidR="0023350F" w:rsidRPr="0023350F" w:rsidRDefault="0023350F" w:rsidP="0023350F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23350F">
        <w:rPr>
          <w:rFonts w:ascii="SymbolMT" w:eastAsia="Times New Roman" w:hAnsi="SymbolMT" w:cs="Times New Roman"/>
          <w:color w:val="000000"/>
          <w:sz w:val="20"/>
          <w:szCs w:val="20"/>
          <w:lang w:val="en-US"/>
        </w:rPr>
        <w:sym w:font="Symbol" w:char="F0B7"/>
      </w:r>
      <w:r w:rsidRPr="0023350F">
        <w:rPr>
          <w:rFonts w:ascii="SymbolMT" w:eastAsia="Times New Roman" w:hAnsi="SymbolMT" w:cs="Times New Roman"/>
          <w:color w:val="000000"/>
          <w:sz w:val="20"/>
          <w:szCs w:val="20"/>
        </w:rPr>
        <w:t xml:space="preserve"> 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>Système de validation pour assurer la complétude et la précision des informations.</w:t>
      </w:r>
    </w:p>
    <w:p w14:paraId="7A8DEAC9" w14:textId="67CC79B2" w:rsidR="0023350F" w:rsidRDefault="0023350F" w:rsidP="0023350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23350F">
        <w:rPr>
          <w:rFonts w:ascii="SymbolMT" w:eastAsia="Times New Roman" w:hAnsi="SymbolMT" w:cs="Times New Roman"/>
          <w:color w:val="000000"/>
          <w:sz w:val="20"/>
          <w:szCs w:val="20"/>
          <w:lang w:val="en-US"/>
        </w:rPr>
        <w:sym w:font="Symbol" w:char="F0B7"/>
      </w:r>
      <w:r w:rsidRPr="0023350F">
        <w:rPr>
          <w:rFonts w:ascii="SymbolMT" w:eastAsia="Times New Roman" w:hAnsi="SymbolMT" w:cs="Times New Roman"/>
          <w:color w:val="000000"/>
          <w:sz w:val="20"/>
          <w:szCs w:val="20"/>
        </w:rPr>
        <w:t xml:space="preserve"> </w:t>
      </w:r>
      <w:r w:rsidRPr="0023350F">
        <w:rPr>
          <w:rFonts w:ascii="TimesNewRomanPSMT" w:eastAsia="Times New Roman" w:hAnsi="TimesNewRomanPSMT" w:cs="Times New Roman"/>
          <w:color w:val="000000"/>
          <w:sz w:val="24"/>
          <w:szCs w:val="24"/>
        </w:rPr>
        <w:t>Confirmation par email de la réception de l’alerte</w:t>
      </w:r>
    </w:p>
    <w:p w14:paraId="2BED14F2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414941AF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Le numéro de référence de la plainte ; </w:t>
      </w:r>
    </w:p>
    <w:p w14:paraId="3269B223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La date de dépôt de la plainte ; </w:t>
      </w:r>
    </w:p>
    <w:p w14:paraId="1BE3C135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Les informations sur le plaignant (Prénom, Nom, Sexe, Numéro de téléphone) ; </w:t>
      </w:r>
    </w:p>
    <w:p w14:paraId="0B77D597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La localité de résidence du plaignant ; </w:t>
      </w:r>
    </w:p>
    <w:p w14:paraId="0F49B256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L’identité et la fonction de la personne qui a reçu la plainte (niveaux UCG, antenne URM, régional, communal, ou village); </w:t>
      </w:r>
    </w:p>
    <w:p w14:paraId="194B54BA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La description succincte de la plainte (nature, faits, enjeux, conséquences) ; </w:t>
      </w:r>
    </w:p>
    <w:p w14:paraId="79FE21FB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La localisation de la plainte ; </w:t>
      </w:r>
    </w:p>
    <w:p w14:paraId="256AA627" w14:textId="77777777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 xml:space="preserve">o La réparation attendue par le plaignant ; </w:t>
      </w:r>
    </w:p>
    <w:p w14:paraId="45558E65" w14:textId="77777777" w:rsidR="00393AFD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8D11F2">
        <w:rPr>
          <w:rFonts w:ascii="TimesNewRomanPSMT" w:eastAsia="Times New Roman" w:hAnsi="TimesNewRomanPSMT" w:cs="Times New Roman"/>
          <w:color w:val="000000"/>
          <w:sz w:val="24"/>
          <w:szCs w:val="24"/>
          <w:highlight w:val="yellow"/>
        </w:rPr>
        <w:t>o Un listing des pièces jointes.</w:t>
      </w:r>
    </w:p>
    <w:p w14:paraId="0774E556" w14:textId="063299CC" w:rsidR="008D11F2" w:rsidRPr="008D11F2" w:rsidRDefault="008D11F2" w:rsidP="008D11F2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bookmarkStart w:id="0" w:name="_GoBack"/>
      <w:bookmarkEnd w:id="0"/>
    </w:p>
    <w:p w14:paraId="504A02BF" w14:textId="77777777" w:rsidR="008D11F2" w:rsidRDefault="008D11F2" w:rsidP="0023350F">
      <w:pPr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18A538EA" w14:textId="6492A346" w:rsidR="0034139A" w:rsidRPr="0034139A" w:rsidRDefault="0034139A" w:rsidP="0034139A">
      <w:pPr>
        <w:pStyle w:val="NormalWeb"/>
        <w:shd w:val="clear" w:color="auto" w:fill="FFFFFF"/>
        <w:spacing w:before="0" w:beforeAutospacing="0"/>
        <w:ind w:left="360"/>
        <w:jc w:val="both"/>
        <w:rPr>
          <w:color w:val="000000" w:themeColor="text1"/>
          <w:sz w:val="27"/>
          <w:szCs w:val="27"/>
          <w:highlight w:val="red"/>
          <w:lang w:val="fr-FR"/>
        </w:rPr>
      </w:pPr>
    </w:p>
    <w:p w14:paraId="27EF8BB8" w14:textId="77777777" w:rsidR="0034139A" w:rsidRPr="0034139A" w:rsidRDefault="0034139A" w:rsidP="0034139A">
      <w:pPr>
        <w:pStyle w:val="NormalWeb"/>
        <w:shd w:val="clear" w:color="auto" w:fill="FFFFFF"/>
        <w:spacing w:before="0" w:beforeAutospacing="0"/>
        <w:ind w:left="720"/>
        <w:jc w:val="both"/>
        <w:rPr>
          <w:sz w:val="27"/>
          <w:szCs w:val="27"/>
          <w:lang w:val="fr-FR"/>
        </w:rPr>
      </w:pPr>
    </w:p>
    <w:p w14:paraId="47C44CDD" w14:textId="481252D0" w:rsidR="00BC75F4" w:rsidRPr="00BC75F4" w:rsidRDefault="00BC75F4" w:rsidP="0023350F">
      <w:pPr>
        <w:pStyle w:val="NormalWeb"/>
        <w:shd w:val="clear" w:color="auto" w:fill="FFFFFF"/>
        <w:spacing w:before="0" w:beforeAutospacing="0"/>
        <w:ind w:left="360"/>
        <w:jc w:val="both"/>
        <w:rPr>
          <w:sz w:val="27"/>
          <w:szCs w:val="27"/>
          <w:lang w:val="fr-FR"/>
        </w:rPr>
      </w:pPr>
    </w:p>
    <w:p w14:paraId="5B93E2B6" w14:textId="77777777" w:rsidR="0023350F" w:rsidRPr="0023350F" w:rsidRDefault="0023350F" w:rsidP="0023350F">
      <w:pPr>
        <w:rPr>
          <w:rFonts w:ascii="Times New Roman" w:hAnsi="Times New Roman" w:cs="Times New Roman"/>
          <w:sz w:val="24"/>
          <w:szCs w:val="24"/>
        </w:rPr>
      </w:pPr>
    </w:p>
    <w:sectPr w:rsidR="0023350F" w:rsidRPr="00233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13C9C" w14:textId="77777777" w:rsidR="00BC31B4" w:rsidRDefault="00BC31B4" w:rsidP="0042218B">
      <w:pPr>
        <w:spacing w:after="0" w:line="240" w:lineRule="auto"/>
      </w:pPr>
      <w:r>
        <w:separator/>
      </w:r>
    </w:p>
  </w:endnote>
  <w:endnote w:type="continuationSeparator" w:id="0">
    <w:p w14:paraId="2C4640C3" w14:textId="77777777" w:rsidR="00BC31B4" w:rsidRDefault="00BC31B4" w:rsidP="0042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04714" w14:textId="77777777" w:rsidR="00BC31B4" w:rsidRDefault="00BC31B4" w:rsidP="0042218B">
      <w:pPr>
        <w:spacing w:after="0" w:line="240" w:lineRule="auto"/>
      </w:pPr>
      <w:r>
        <w:separator/>
      </w:r>
    </w:p>
  </w:footnote>
  <w:footnote w:type="continuationSeparator" w:id="0">
    <w:p w14:paraId="152EB4AD" w14:textId="77777777" w:rsidR="00BC31B4" w:rsidRDefault="00BC31B4" w:rsidP="0042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7BE"/>
    <w:multiLevelType w:val="hybridMultilevel"/>
    <w:tmpl w:val="B0647036"/>
    <w:lvl w:ilvl="0" w:tplc="D3E0EBA4">
      <w:start w:val="1"/>
      <w:numFmt w:val="decimal"/>
      <w:lvlText w:val="%1."/>
      <w:lvlJc w:val="left"/>
      <w:pPr>
        <w:ind w:left="720" w:hanging="360"/>
      </w:pPr>
      <w:rPr>
        <w:rFonts w:ascii="TimesNewRomanPSMT" w:eastAsia="Times New Roman" w:hAnsi="TimesNewRomanPSMT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499"/>
    <w:multiLevelType w:val="hybridMultilevel"/>
    <w:tmpl w:val="B3BE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1A2B"/>
    <w:multiLevelType w:val="hybridMultilevel"/>
    <w:tmpl w:val="2F2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6C8F"/>
    <w:multiLevelType w:val="hybridMultilevel"/>
    <w:tmpl w:val="DBB6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FA"/>
    <w:rsid w:val="00007BED"/>
    <w:rsid w:val="0007693D"/>
    <w:rsid w:val="00155745"/>
    <w:rsid w:val="00224984"/>
    <w:rsid w:val="0023350F"/>
    <w:rsid w:val="0034139A"/>
    <w:rsid w:val="00354C9D"/>
    <w:rsid w:val="00393AFD"/>
    <w:rsid w:val="0042218B"/>
    <w:rsid w:val="00424264"/>
    <w:rsid w:val="00662C3C"/>
    <w:rsid w:val="00711AD8"/>
    <w:rsid w:val="00751692"/>
    <w:rsid w:val="00883D97"/>
    <w:rsid w:val="008D11F2"/>
    <w:rsid w:val="009765FA"/>
    <w:rsid w:val="00A74811"/>
    <w:rsid w:val="00AE4A7D"/>
    <w:rsid w:val="00B227CB"/>
    <w:rsid w:val="00BC31B4"/>
    <w:rsid w:val="00BC75F4"/>
    <w:rsid w:val="00DC6363"/>
    <w:rsid w:val="00E55207"/>
    <w:rsid w:val="00ED2B88"/>
    <w:rsid w:val="00EF4946"/>
    <w:rsid w:val="00F03C2F"/>
    <w:rsid w:val="00F5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0D5C"/>
  <w15:chartTrackingRefBased/>
  <w15:docId w15:val="{B8F439E8-D578-4A75-AA2A-697054C5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9765F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9765FA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5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221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218B"/>
  </w:style>
  <w:style w:type="paragraph" w:styleId="Pieddepage">
    <w:name w:val="footer"/>
    <w:basedOn w:val="Normal"/>
    <w:link w:val="PieddepageCar"/>
    <w:uiPriority w:val="99"/>
    <w:unhideWhenUsed/>
    <w:rsid w:val="004221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218B"/>
  </w:style>
  <w:style w:type="character" w:styleId="Lienhypertexte">
    <w:name w:val="Hyperlink"/>
    <w:basedOn w:val="Policepardfaut"/>
    <w:uiPriority w:val="99"/>
    <w:unhideWhenUsed/>
    <w:rsid w:val="00AE4A7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E4A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scos.gouv.sn/" TargetMode="External"/><Relationship Id="rId18" Type="http://schemas.openxmlformats.org/officeDocument/2006/relationships/hyperlink" Target="https://www.dgid.s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nsd.s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tgc.au-senegal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nat.s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ometres-expertsenegal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387</Words>
  <Characters>2293</Characters>
  <Application>Microsoft Office Word</Application>
  <DocSecurity>0</DocSecurity>
  <Lines>88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Gueye</dc:creator>
  <cp:keywords/>
  <dc:description/>
  <cp:lastModifiedBy>Papa Samba Dia</cp:lastModifiedBy>
  <cp:revision>2</cp:revision>
  <dcterms:created xsi:type="dcterms:W3CDTF">2024-08-02T17:55:00Z</dcterms:created>
  <dcterms:modified xsi:type="dcterms:W3CDTF">2024-08-24T16:00:00Z</dcterms:modified>
</cp:coreProperties>
</file>