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D50B" w14:textId="2DA3C533" w:rsidR="00224299" w:rsidRPr="006E0C51" w:rsidRDefault="006E0C51">
      <w:pPr>
        <w:autoSpaceDE w:val="0"/>
        <w:autoSpaceDN w:val="0"/>
        <w:spacing w:after="70" w:line="220" w:lineRule="exact"/>
        <w:rPr>
          <w:color w:val="FFFFFF" w:themeColor="background1"/>
        </w:rPr>
      </w:pPr>
      <w:r w:rsidRPr="006E0C51">
        <w:rPr>
          <w:color w:val="FFFFFF" w:themeColor="background1"/>
        </w:rPr>
        <w:t>Legal Certificate</w:t>
      </w:r>
    </w:p>
    <w:p w14:paraId="535F2655" w14:textId="77777777" w:rsidR="00224299" w:rsidRDefault="00000000">
      <w:pPr>
        <w:autoSpaceDE w:val="0"/>
        <w:autoSpaceDN w:val="0"/>
        <w:spacing w:before="3066" w:after="0" w:line="214" w:lineRule="auto"/>
        <w:ind w:right="4064"/>
        <w:jc w:val="right"/>
      </w:pPr>
      <w:r>
        <w:rPr>
          <w:rFonts w:ascii="Arial" w:eastAsia="Arial" w:hAnsi="Arial"/>
          <w:color w:val="000000"/>
          <w:sz w:val="29"/>
        </w:rPr>
        <w:t>Suit No. &lt;&lt;suit_number&gt;&gt;</w:t>
      </w:r>
    </w:p>
    <w:p w14:paraId="044E646C" w14:textId="77777777" w:rsidR="00224299" w:rsidRDefault="00000000">
      <w:pPr>
        <w:autoSpaceDE w:val="0"/>
        <w:autoSpaceDN w:val="0"/>
        <w:spacing w:before="720" w:after="0" w:line="247" w:lineRule="auto"/>
        <w:ind w:left="582"/>
      </w:pPr>
      <w:r>
        <w:rPr>
          <w:rFonts w:ascii="Arial" w:eastAsia="Arial" w:hAnsi="Arial"/>
          <w:color w:val="000000"/>
          <w:sz w:val="29"/>
        </w:rPr>
        <w:t xml:space="preserve">&lt;&lt;plaintiff_name&gt;&gt; W/o &lt;&lt;husband_name&gt;&gt; R/o </w:t>
      </w:r>
      <w:proofErr w:type="spellStart"/>
      <w:r>
        <w:rPr>
          <w:rFonts w:ascii="Arial" w:eastAsia="Arial" w:hAnsi="Arial"/>
          <w:color w:val="000000"/>
          <w:sz w:val="29"/>
        </w:rPr>
        <w:t>Nathoki</w:t>
      </w:r>
      <w:proofErr w:type="spellEnd"/>
      <w:r>
        <w:rPr>
          <w:rFonts w:ascii="Arial" w:eastAsia="Arial" w:hAnsi="Arial"/>
          <w:color w:val="000000"/>
          <w:sz w:val="29"/>
        </w:rPr>
        <w:t xml:space="preserve">’ Post Office Bata </w:t>
      </w:r>
      <w:proofErr w:type="spellStart"/>
      <w:r>
        <w:rPr>
          <w:rFonts w:ascii="Arial" w:eastAsia="Arial" w:hAnsi="Arial"/>
          <w:color w:val="000000"/>
          <w:sz w:val="29"/>
        </w:rPr>
        <w:t>Pur</w:t>
      </w:r>
      <w:proofErr w:type="spellEnd"/>
      <w:r>
        <w:rPr>
          <w:rFonts w:ascii="Arial" w:eastAsia="Arial" w:hAnsi="Arial"/>
          <w:color w:val="000000"/>
          <w:sz w:val="29"/>
        </w:rPr>
        <w:t>’ Tehsil Cantt’ District &lt;&lt;plaintiff_city&gt;&gt;.</w:t>
      </w:r>
    </w:p>
    <w:p w14:paraId="4E6F3908" w14:textId="77777777" w:rsidR="00224299" w:rsidRDefault="00000000">
      <w:pPr>
        <w:autoSpaceDE w:val="0"/>
        <w:autoSpaceDN w:val="0"/>
        <w:spacing w:before="88" w:after="0" w:line="211" w:lineRule="auto"/>
        <w:ind w:right="990"/>
        <w:jc w:val="right"/>
      </w:pPr>
      <w:r>
        <w:rPr>
          <w:rFonts w:ascii="Courier New" w:eastAsia="Courier New" w:hAnsi="Courier New"/>
          <w:b/>
          <w:i/>
          <w:color w:val="000000"/>
          <w:w w:val="98"/>
          <w:sz w:val="28"/>
        </w:rPr>
        <w:t>Plaintiff</w:t>
      </w:r>
    </w:p>
    <w:p w14:paraId="1BEBD1C8" w14:textId="77777777" w:rsidR="00224299" w:rsidRDefault="00000000">
      <w:pPr>
        <w:autoSpaceDE w:val="0"/>
        <w:autoSpaceDN w:val="0"/>
        <w:spacing w:before="480" w:after="0" w:line="211" w:lineRule="auto"/>
        <w:ind w:right="4864"/>
        <w:jc w:val="right"/>
      </w:pPr>
      <w:r>
        <w:rPr>
          <w:rFonts w:ascii="Courier New" w:eastAsia="Courier New" w:hAnsi="Courier New"/>
          <w:b/>
          <w:color w:val="000000"/>
          <w:w w:val="101"/>
          <w:sz w:val="32"/>
        </w:rPr>
        <w:t>Versus</w:t>
      </w:r>
    </w:p>
    <w:p w14:paraId="40DBB262" w14:textId="77777777" w:rsidR="00224299" w:rsidRDefault="00000000">
      <w:pPr>
        <w:autoSpaceDE w:val="0"/>
        <w:autoSpaceDN w:val="0"/>
        <w:spacing w:before="872" w:after="0" w:line="214" w:lineRule="auto"/>
        <w:ind w:left="234"/>
      </w:pPr>
      <w:r>
        <w:rPr>
          <w:rFonts w:ascii="Times New Roman" w:eastAsia="Times New Roman" w:hAnsi="Times New Roman"/>
          <w:color w:val="000000"/>
          <w:sz w:val="23"/>
        </w:rPr>
        <w:t xml:space="preserve">1. </w:t>
      </w:r>
      <w:r>
        <w:rPr>
          <w:rFonts w:ascii="Arial" w:eastAsia="Arial" w:hAnsi="Arial"/>
          <w:color w:val="000000"/>
          <w:sz w:val="29"/>
        </w:rPr>
        <w:t>Public-at-large.</w:t>
      </w:r>
    </w:p>
    <w:p w14:paraId="47573371" w14:textId="77777777" w:rsidR="00224299" w:rsidRDefault="00000000">
      <w:pPr>
        <w:tabs>
          <w:tab w:val="left" w:pos="486"/>
        </w:tabs>
        <w:autoSpaceDE w:val="0"/>
        <w:autoSpaceDN w:val="0"/>
        <w:spacing w:before="84" w:after="0" w:line="247" w:lineRule="auto"/>
        <w:ind w:left="234"/>
      </w:pPr>
      <w:r>
        <w:rPr>
          <w:rFonts w:ascii="Times New Roman" w:eastAsia="Times New Roman" w:hAnsi="Times New Roman"/>
          <w:color w:val="000000"/>
          <w:sz w:val="23"/>
        </w:rPr>
        <w:t xml:space="preserve">2. </w:t>
      </w:r>
      <w:r>
        <w:rPr>
          <w:rFonts w:ascii="Arial" w:eastAsia="Arial" w:hAnsi="Arial"/>
          <w:color w:val="000000"/>
          <w:sz w:val="29"/>
        </w:rPr>
        <w:t>NADRA through its Director General, Provincial Headquarter Punjab, &lt;&lt;nadra_address&gt;&gt;.</w:t>
      </w:r>
    </w:p>
    <w:p w14:paraId="775D47B8" w14:textId="77777777" w:rsidR="00224299" w:rsidRDefault="00000000">
      <w:pPr>
        <w:autoSpaceDE w:val="0"/>
        <w:autoSpaceDN w:val="0"/>
        <w:spacing w:before="40" w:after="0" w:line="211" w:lineRule="auto"/>
        <w:ind w:right="604"/>
        <w:jc w:val="right"/>
      </w:pPr>
      <w:r>
        <w:rPr>
          <w:rFonts w:ascii="Courier New" w:eastAsia="Courier New" w:hAnsi="Courier New"/>
          <w:b/>
          <w:i/>
          <w:color w:val="000000"/>
          <w:w w:val="98"/>
          <w:sz w:val="28"/>
        </w:rPr>
        <w:t>Defendants</w:t>
      </w:r>
    </w:p>
    <w:p w14:paraId="50955D99" w14:textId="77777777" w:rsidR="00224299" w:rsidRDefault="00000000">
      <w:pPr>
        <w:autoSpaceDE w:val="0"/>
        <w:autoSpaceDN w:val="0"/>
        <w:spacing w:before="838" w:after="0" w:line="214" w:lineRule="auto"/>
        <w:jc w:val="center"/>
      </w:pPr>
      <w:r>
        <w:rPr>
          <w:rFonts w:ascii="Arial" w:eastAsia="Arial" w:hAnsi="Arial"/>
          <w:b/>
          <w:color w:val="000000"/>
          <w:sz w:val="35"/>
          <w:u w:val="single"/>
        </w:rPr>
        <w:t>SUIT FOR DECLARATION</w:t>
      </w:r>
    </w:p>
    <w:p w14:paraId="0D3484E3" w14:textId="77777777" w:rsidR="00224299" w:rsidRDefault="00000000">
      <w:pPr>
        <w:autoSpaceDE w:val="0"/>
        <w:autoSpaceDN w:val="0"/>
        <w:spacing w:before="898" w:after="0" w:line="214" w:lineRule="auto"/>
        <w:ind w:left="582"/>
      </w:pPr>
      <w:r>
        <w:rPr>
          <w:rFonts w:ascii="Arial" w:eastAsia="Arial" w:hAnsi="Arial"/>
          <w:i/>
          <w:color w:val="000000"/>
          <w:sz w:val="29"/>
        </w:rPr>
        <w:t xml:space="preserve">Respectfully </w:t>
      </w:r>
      <w:proofErr w:type="spellStart"/>
      <w:r>
        <w:rPr>
          <w:rFonts w:ascii="Arial" w:eastAsia="Arial" w:hAnsi="Arial"/>
          <w:i/>
          <w:color w:val="000000"/>
          <w:sz w:val="29"/>
        </w:rPr>
        <w:t>Sheweth</w:t>
      </w:r>
      <w:proofErr w:type="spellEnd"/>
      <w:r>
        <w:rPr>
          <w:rFonts w:ascii="Arial" w:eastAsia="Arial" w:hAnsi="Arial"/>
          <w:i/>
          <w:color w:val="000000"/>
          <w:sz w:val="29"/>
        </w:rPr>
        <w:t>:</w:t>
      </w:r>
    </w:p>
    <w:p w14:paraId="32DAA4D3" w14:textId="77777777" w:rsidR="00224299" w:rsidRDefault="00000000">
      <w:pPr>
        <w:autoSpaceDE w:val="0"/>
        <w:autoSpaceDN w:val="0"/>
        <w:spacing w:before="722" w:after="0" w:line="214" w:lineRule="auto"/>
        <w:ind w:left="582"/>
      </w:pPr>
      <w:r>
        <w:rPr>
          <w:rFonts w:ascii="Courier New" w:eastAsia="Courier New" w:hAnsi="Courier New"/>
          <w:i/>
          <w:color w:val="000000"/>
          <w:sz w:val="29"/>
        </w:rPr>
        <w:t>1.</w:t>
      </w:r>
      <w:r>
        <w:rPr>
          <w:rFonts w:ascii="Arial" w:eastAsia="Arial" w:hAnsi="Arial"/>
          <w:color w:val="000000"/>
          <w:sz w:val="29"/>
        </w:rPr>
        <w:t>That the names and addresses of the parties have been correctly provided in the</w:t>
      </w:r>
    </w:p>
    <w:p w14:paraId="08F1FA83" w14:textId="77777777" w:rsidR="00224299" w:rsidRDefault="00000000">
      <w:pPr>
        <w:autoSpaceDE w:val="0"/>
        <w:autoSpaceDN w:val="0"/>
        <w:spacing w:before="224" w:after="0" w:line="214" w:lineRule="auto"/>
        <w:ind w:left="870"/>
      </w:pPr>
      <w:r>
        <w:rPr>
          <w:rFonts w:ascii="Arial" w:eastAsia="Arial" w:hAnsi="Arial"/>
          <w:color w:val="000000"/>
          <w:sz w:val="29"/>
        </w:rPr>
        <w:t>heading of the suit which are sufficient for the purposes of service of summons/notices</w:t>
      </w:r>
    </w:p>
    <w:p w14:paraId="46242E7C" w14:textId="77777777" w:rsidR="00224299" w:rsidRDefault="00000000">
      <w:pPr>
        <w:autoSpaceDE w:val="0"/>
        <w:autoSpaceDN w:val="0"/>
        <w:spacing w:before="216" w:after="0" w:line="214" w:lineRule="auto"/>
        <w:ind w:left="870"/>
      </w:pPr>
      <w:r>
        <w:rPr>
          <w:rFonts w:ascii="Arial" w:eastAsia="Arial" w:hAnsi="Arial"/>
          <w:color w:val="000000"/>
          <w:sz w:val="29"/>
        </w:rPr>
        <w:t>and other processes to be issued by this Honorable Court.</w:t>
      </w:r>
    </w:p>
    <w:p w14:paraId="75181C0B" w14:textId="77777777" w:rsidR="00224299" w:rsidRDefault="00000000">
      <w:pPr>
        <w:autoSpaceDE w:val="0"/>
        <w:autoSpaceDN w:val="0"/>
        <w:spacing w:before="720" w:after="0" w:line="214" w:lineRule="auto"/>
        <w:ind w:left="582"/>
      </w:pPr>
      <w:r>
        <w:rPr>
          <w:rFonts w:ascii="Courier New" w:eastAsia="Courier New" w:hAnsi="Courier New"/>
          <w:i/>
          <w:color w:val="000000"/>
          <w:sz w:val="29"/>
        </w:rPr>
        <w:t>2.</w:t>
      </w:r>
      <w:r>
        <w:rPr>
          <w:rFonts w:ascii="Arial" w:eastAsia="Arial" w:hAnsi="Arial"/>
          <w:color w:val="000000"/>
          <w:sz w:val="29"/>
        </w:rPr>
        <w:t xml:space="preserve">That the brief facts of the case are that the </w:t>
      </w:r>
      <w:proofErr w:type="gramStart"/>
      <w:r>
        <w:rPr>
          <w:rFonts w:ascii="Arial" w:eastAsia="Arial" w:hAnsi="Arial"/>
          <w:color w:val="000000"/>
          <w:sz w:val="29"/>
        </w:rPr>
        <w:t>name  of</w:t>
      </w:r>
      <w:proofErr w:type="gramEnd"/>
      <w:r>
        <w:rPr>
          <w:rFonts w:ascii="Arial" w:eastAsia="Arial" w:hAnsi="Arial"/>
          <w:color w:val="000000"/>
          <w:sz w:val="29"/>
        </w:rPr>
        <w:t xml:space="preserve"> the plaintiff is </w:t>
      </w:r>
      <w:r>
        <w:rPr>
          <w:rFonts w:ascii="Arial" w:eastAsia="Arial" w:hAnsi="Arial"/>
          <w:b/>
          <w:color w:val="000000"/>
          <w:sz w:val="29"/>
        </w:rPr>
        <w:t>Sana Butt</w:t>
      </w:r>
      <w:r>
        <w:rPr>
          <w:rFonts w:ascii="Arial" w:eastAsia="Arial" w:hAnsi="Arial"/>
          <w:color w:val="000000"/>
          <w:sz w:val="29"/>
        </w:rPr>
        <w:t xml:space="preserve"> which</w:t>
      </w:r>
    </w:p>
    <w:p w14:paraId="38F8B966" w14:textId="77777777" w:rsidR="00224299" w:rsidRDefault="00000000">
      <w:pPr>
        <w:autoSpaceDE w:val="0"/>
        <w:autoSpaceDN w:val="0"/>
        <w:spacing w:before="224" w:after="0" w:line="214" w:lineRule="auto"/>
        <w:ind w:left="870"/>
      </w:pPr>
      <w:r>
        <w:rPr>
          <w:rFonts w:ascii="Arial" w:eastAsia="Arial" w:hAnsi="Arial"/>
          <w:color w:val="000000"/>
          <w:sz w:val="29"/>
        </w:rPr>
        <w:t>was correctly written in the birth certificate of plaintiff and as well as on the old national</w:t>
      </w:r>
    </w:p>
    <w:p w14:paraId="38ED4B02" w14:textId="77777777" w:rsidR="00224299" w:rsidRDefault="00000000">
      <w:pPr>
        <w:autoSpaceDE w:val="0"/>
        <w:autoSpaceDN w:val="0"/>
        <w:spacing w:before="216" w:after="0" w:line="214" w:lineRule="auto"/>
        <w:ind w:left="870"/>
      </w:pPr>
      <w:r>
        <w:rPr>
          <w:rFonts w:ascii="Arial" w:eastAsia="Arial" w:hAnsi="Arial"/>
          <w:color w:val="000000"/>
          <w:sz w:val="29"/>
        </w:rPr>
        <w:t>identity card, issued by concerning authority.</w:t>
      </w:r>
    </w:p>
    <w:p w14:paraId="0263541D" w14:textId="77777777" w:rsidR="00224299" w:rsidRDefault="00000000">
      <w:pPr>
        <w:autoSpaceDE w:val="0"/>
        <w:autoSpaceDN w:val="0"/>
        <w:spacing w:before="516" w:after="0" w:line="214" w:lineRule="auto"/>
        <w:ind w:left="582"/>
      </w:pPr>
      <w:r>
        <w:rPr>
          <w:rFonts w:ascii="Courier New" w:eastAsia="Courier New" w:hAnsi="Courier New"/>
          <w:i/>
          <w:color w:val="000000"/>
          <w:sz w:val="29"/>
        </w:rPr>
        <w:lastRenderedPageBreak/>
        <w:t>3.</w:t>
      </w:r>
      <w:r>
        <w:rPr>
          <w:rFonts w:ascii="Arial" w:eastAsia="Arial" w:hAnsi="Arial"/>
          <w:color w:val="000000"/>
          <w:sz w:val="29"/>
        </w:rPr>
        <w:t xml:space="preserve">That the correct name of the plaintiff which is also written in the </w:t>
      </w:r>
      <w:proofErr w:type="spellStart"/>
      <w:r>
        <w:rPr>
          <w:rFonts w:ascii="Arial" w:eastAsia="Arial" w:hAnsi="Arial"/>
          <w:b/>
          <w:color w:val="000000"/>
          <w:sz w:val="29"/>
        </w:rPr>
        <w:t>Nikha</w:t>
      </w:r>
      <w:proofErr w:type="spellEnd"/>
      <w:r>
        <w:rPr>
          <w:rFonts w:ascii="Arial" w:eastAsia="Arial" w:hAnsi="Arial"/>
          <w:b/>
          <w:color w:val="000000"/>
          <w:sz w:val="29"/>
        </w:rPr>
        <w:t xml:space="preserve"> Nama</w:t>
      </w:r>
      <w:r>
        <w:rPr>
          <w:rFonts w:ascii="Arial" w:eastAsia="Arial" w:hAnsi="Arial"/>
          <w:color w:val="000000"/>
          <w:sz w:val="29"/>
        </w:rPr>
        <w:t xml:space="preserve"> is </w:t>
      </w:r>
      <w:r>
        <w:rPr>
          <w:rFonts w:ascii="Arial" w:eastAsia="Arial" w:hAnsi="Arial"/>
          <w:b/>
          <w:color w:val="000000"/>
          <w:sz w:val="29"/>
        </w:rPr>
        <w:t>Sana</w:t>
      </w:r>
    </w:p>
    <w:p w14:paraId="379E7B7B" w14:textId="77777777" w:rsidR="00224299" w:rsidRDefault="00224299">
      <w:pPr>
        <w:sectPr w:rsidR="00224299">
          <w:pgSz w:w="11900" w:h="16840"/>
          <w:pgMar w:top="292" w:right="580" w:bottom="288" w:left="660" w:header="720" w:footer="720" w:gutter="0"/>
          <w:cols w:space="720"/>
          <w:docGrid w:linePitch="360"/>
        </w:sectPr>
      </w:pPr>
    </w:p>
    <w:p w14:paraId="55F3F833" w14:textId="77777777" w:rsidR="00224299" w:rsidRDefault="00224299">
      <w:pPr>
        <w:autoSpaceDE w:val="0"/>
        <w:autoSpaceDN w:val="0"/>
        <w:spacing w:after="174" w:line="220" w:lineRule="exact"/>
      </w:pPr>
    </w:p>
    <w:p w14:paraId="0B859732" w14:textId="77777777" w:rsidR="00224299" w:rsidRDefault="00000000">
      <w:pPr>
        <w:autoSpaceDE w:val="0"/>
        <w:autoSpaceDN w:val="0"/>
        <w:spacing w:after="0" w:line="295" w:lineRule="auto"/>
        <w:ind w:left="864"/>
      </w:pPr>
      <w:r>
        <w:rPr>
          <w:rFonts w:ascii="Arial" w:eastAsia="Arial" w:hAnsi="Arial"/>
          <w:b/>
          <w:color w:val="000000"/>
          <w:sz w:val="29"/>
        </w:rPr>
        <w:t>Butt.</w:t>
      </w:r>
      <w:r>
        <w:rPr>
          <w:rFonts w:ascii="Arial" w:eastAsia="Arial" w:hAnsi="Arial"/>
          <w:color w:val="000000"/>
          <w:sz w:val="29"/>
        </w:rPr>
        <w:t xml:space="preserve"> (A copy of birth certificate, </w:t>
      </w:r>
      <w:proofErr w:type="spellStart"/>
      <w:r>
        <w:rPr>
          <w:rFonts w:ascii="Arial" w:eastAsia="Arial" w:hAnsi="Arial"/>
          <w:color w:val="000000"/>
          <w:sz w:val="29"/>
        </w:rPr>
        <w:t>Nikaha</w:t>
      </w:r>
      <w:proofErr w:type="spellEnd"/>
      <w:r>
        <w:rPr>
          <w:rFonts w:ascii="Arial" w:eastAsia="Arial" w:hAnsi="Arial"/>
          <w:color w:val="000000"/>
          <w:sz w:val="29"/>
        </w:rPr>
        <w:t xml:space="preserve"> Nama and Old CNCIC is attached as (</w:t>
      </w:r>
      <w:r>
        <w:rPr>
          <w:rFonts w:ascii="Arial" w:eastAsia="Arial" w:hAnsi="Arial"/>
          <w:b/>
          <w:color w:val="000000"/>
          <w:sz w:val="29"/>
        </w:rPr>
        <w:t>Annexure-A, B and c)</w:t>
      </w:r>
      <w:r>
        <w:rPr>
          <w:rFonts w:ascii="Arial" w:eastAsia="Arial" w:hAnsi="Arial"/>
          <w:color w:val="000000"/>
          <w:sz w:val="29"/>
        </w:rPr>
        <w:t>.</w:t>
      </w:r>
    </w:p>
    <w:p w14:paraId="1F060466" w14:textId="77777777" w:rsidR="00224299" w:rsidRDefault="00000000">
      <w:pPr>
        <w:tabs>
          <w:tab w:val="left" w:pos="864"/>
        </w:tabs>
        <w:autoSpaceDE w:val="0"/>
        <w:autoSpaceDN w:val="0"/>
        <w:spacing w:before="722" w:after="0" w:line="298" w:lineRule="auto"/>
        <w:ind w:left="576"/>
      </w:pPr>
      <w:r>
        <w:rPr>
          <w:rFonts w:ascii="Courier New" w:eastAsia="Courier New" w:hAnsi="Courier New"/>
          <w:i/>
          <w:color w:val="000000"/>
          <w:sz w:val="29"/>
        </w:rPr>
        <w:t>4.</w:t>
      </w:r>
      <w:r>
        <w:rPr>
          <w:rFonts w:ascii="Arial" w:eastAsia="Arial" w:hAnsi="Arial"/>
          <w:color w:val="000000"/>
          <w:sz w:val="29"/>
        </w:rPr>
        <w:t xml:space="preserve">That the name of plaintiff as per NADRA record was wrongly written as </w:t>
      </w:r>
      <w:r>
        <w:rPr>
          <w:rFonts w:ascii="Arial" w:eastAsia="Arial" w:hAnsi="Arial"/>
          <w:b/>
          <w:color w:val="000000"/>
          <w:sz w:val="29"/>
        </w:rPr>
        <w:t xml:space="preserve">&lt;&lt;incorrect_name&gt;&gt; </w:t>
      </w:r>
      <w:r>
        <w:rPr>
          <w:rFonts w:ascii="Arial" w:eastAsia="Arial" w:hAnsi="Arial"/>
          <w:color w:val="000000"/>
          <w:sz w:val="29"/>
        </w:rPr>
        <w:t>instead of</w:t>
      </w:r>
      <w:r>
        <w:rPr>
          <w:rFonts w:ascii="Arial" w:eastAsia="Arial" w:hAnsi="Arial"/>
          <w:b/>
          <w:color w:val="000000"/>
          <w:sz w:val="29"/>
        </w:rPr>
        <w:t xml:space="preserve"> Sana Butt </w:t>
      </w:r>
      <w:r>
        <w:rPr>
          <w:rFonts w:ascii="Arial" w:eastAsia="Arial" w:hAnsi="Arial"/>
          <w:color w:val="000000"/>
          <w:sz w:val="29"/>
        </w:rPr>
        <w:t>which is not correct.</w:t>
      </w:r>
    </w:p>
    <w:p w14:paraId="44E38F7A" w14:textId="77777777" w:rsidR="00224299" w:rsidRDefault="00000000">
      <w:pPr>
        <w:autoSpaceDE w:val="0"/>
        <w:autoSpaceDN w:val="0"/>
        <w:spacing w:before="720" w:after="0" w:line="336" w:lineRule="auto"/>
        <w:ind w:left="864" w:hanging="288"/>
      </w:pPr>
      <w:r>
        <w:rPr>
          <w:rFonts w:ascii="Courier New" w:eastAsia="Courier New" w:hAnsi="Courier New"/>
          <w:i/>
          <w:color w:val="000000"/>
          <w:sz w:val="29"/>
        </w:rPr>
        <w:t>5.</w:t>
      </w:r>
      <w:r>
        <w:rPr>
          <w:rFonts w:ascii="Arial" w:eastAsia="Arial" w:hAnsi="Arial"/>
          <w:color w:val="000000"/>
          <w:sz w:val="29"/>
        </w:rPr>
        <w:t>That the plaintiff approached the defendant No.2 along with above record with the request to correct her name in the record of NADRA and issue a new CNIC with corrected name of the plaintiff but defendant No.2 flatly refused to accept the genuine request of the plaintiff.</w:t>
      </w:r>
    </w:p>
    <w:p w14:paraId="69040DAA" w14:textId="77777777" w:rsidR="00224299" w:rsidRDefault="00000000">
      <w:pPr>
        <w:autoSpaceDE w:val="0"/>
        <w:autoSpaceDN w:val="0"/>
        <w:spacing w:before="720" w:after="0" w:line="336" w:lineRule="auto"/>
        <w:ind w:left="864" w:hanging="288"/>
      </w:pPr>
      <w:r>
        <w:rPr>
          <w:rFonts w:ascii="Courier New" w:eastAsia="Courier New" w:hAnsi="Courier New"/>
          <w:i/>
          <w:color w:val="000000"/>
          <w:sz w:val="29"/>
        </w:rPr>
        <w:t>6.</w:t>
      </w:r>
      <w:r>
        <w:rPr>
          <w:rFonts w:ascii="Arial" w:eastAsia="Arial" w:hAnsi="Arial"/>
          <w:color w:val="000000"/>
          <w:sz w:val="29"/>
        </w:rPr>
        <w:t>That the cause of action firstly accrued when defendant No.2 issued CNIC of the plaintiff with incorrect the name of the plaintiff and secondly a few days ago when plaintiff approached the officials of the defendant No.2 who refused to accept the genuine request of the plaintiff.</w:t>
      </w:r>
    </w:p>
    <w:p w14:paraId="5B8D247F" w14:textId="77777777" w:rsidR="00224299" w:rsidRDefault="00000000">
      <w:pPr>
        <w:autoSpaceDE w:val="0"/>
        <w:autoSpaceDN w:val="0"/>
        <w:spacing w:before="720" w:after="0" w:line="324" w:lineRule="auto"/>
        <w:ind w:left="864" w:right="116" w:hanging="288"/>
        <w:jc w:val="both"/>
      </w:pPr>
      <w:r>
        <w:rPr>
          <w:rFonts w:ascii="Courier New" w:eastAsia="Courier New" w:hAnsi="Courier New"/>
          <w:i/>
          <w:color w:val="000000"/>
          <w:sz w:val="29"/>
        </w:rPr>
        <w:t>7.</w:t>
      </w:r>
      <w:r>
        <w:rPr>
          <w:rFonts w:ascii="Arial" w:eastAsia="Arial" w:hAnsi="Arial"/>
          <w:color w:val="000000"/>
          <w:sz w:val="29"/>
        </w:rPr>
        <w:t xml:space="preserve">That the plaintiff is residing in &lt;&lt;verification_city&gt;&gt;, office of defendant also </w:t>
      </w:r>
      <w:proofErr w:type="gramStart"/>
      <w:r>
        <w:rPr>
          <w:rFonts w:ascii="Arial" w:eastAsia="Arial" w:hAnsi="Arial"/>
          <w:color w:val="000000"/>
          <w:sz w:val="29"/>
        </w:rPr>
        <w:t>present</w:t>
      </w:r>
      <w:proofErr w:type="gramEnd"/>
      <w:r>
        <w:rPr>
          <w:rFonts w:ascii="Arial" w:eastAsia="Arial" w:hAnsi="Arial"/>
          <w:color w:val="000000"/>
          <w:sz w:val="29"/>
        </w:rPr>
        <w:t xml:space="preserve"> in Lahore and cause of action also accrued in Lahore, hence this Hon’ble Court has got the jurisdiction to adjudicate upon the matter.</w:t>
      </w:r>
    </w:p>
    <w:p w14:paraId="50BE1200" w14:textId="77777777" w:rsidR="00224299" w:rsidRDefault="00000000">
      <w:pPr>
        <w:tabs>
          <w:tab w:val="left" w:pos="864"/>
        </w:tabs>
        <w:autoSpaceDE w:val="0"/>
        <w:autoSpaceDN w:val="0"/>
        <w:spacing w:before="1020" w:after="0" w:line="298" w:lineRule="auto"/>
        <w:ind w:left="576"/>
      </w:pPr>
      <w:r>
        <w:rPr>
          <w:rFonts w:ascii="Courier New" w:eastAsia="Courier New" w:hAnsi="Courier New"/>
          <w:i/>
          <w:color w:val="000000"/>
          <w:sz w:val="29"/>
        </w:rPr>
        <w:t>8.</w:t>
      </w:r>
      <w:r>
        <w:rPr>
          <w:rFonts w:ascii="Arial" w:eastAsia="Arial" w:hAnsi="Arial"/>
          <w:color w:val="000000"/>
          <w:sz w:val="29"/>
        </w:rPr>
        <w:t>That the value of suit for the purpose of court fee and jurisdiction is fixed for at Rs. &lt;&lt;court_fee&gt;&gt;/- hence no court fee is required to be affixed.</w:t>
      </w:r>
    </w:p>
    <w:p w14:paraId="26C55920" w14:textId="77777777" w:rsidR="00224299" w:rsidRDefault="00000000">
      <w:pPr>
        <w:tabs>
          <w:tab w:val="left" w:pos="288"/>
          <w:tab w:val="left" w:pos="864"/>
          <w:tab w:val="left" w:pos="1152"/>
        </w:tabs>
        <w:autoSpaceDE w:val="0"/>
        <w:autoSpaceDN w:val="0"/>
        <w:spacing w:before="720" w:after="0" w:line="343" w:lineRule="auto"/>
      </w:pPr>
      <w:r>
        <w:rPr>
          <w:rFonts w:ascii="Arial" w:eastAsia="Arial" w:hAnsi="Arial"/>
          <w:b/>
          <w:i/>
          <w:color w:val="000000"/>
          <w:sz w:val="29"/>
        </w:rPr>
        <w:t xml:space="preserve">PRAYER: </w:t>
      </w:r>
      <w:r>
        <w:br/>
      </w:r>
      <w:r>
        <w:tab/>
      </w:r>
      <w:r>
        <w:tab/>
      </w:r>
      <w:r>
        <w:rPr>
          <w:rFonts w:ascii="Arial" w:eastAsia="Arial" w:hAnsi="Arial"/>
          <w:color w:val="000000"/>
          <w:sz w:val="29"/>
        </w:rPr>
        <w:t xml:space="preserve">In view of the above, it is most respectfully prayed that: </w:t>
      </w:r>
      <w:r>
        <w:br/>
      </w:r>
      <w:r>
        <w:tab/>
      </w:r>
      <w:r>
        <w:rPr>
          <w:rFonts w:ascii="Arial" w:eastAsia="Arial" w:hAnsi="Arial"/>
          <w:color w:val="000000"/>
          <w:sz w:val="29"/>
        </w:rPr>
        <w:t>(</w:t>
      </w:r>
      <w:proofErr w:type="spellStart"/>
      <w:r>
        <w:rPr>
          <w:rFonts w:ascii="Arial" w:eastAsia="Arial" w:hAnsi="Arial"/>
          <w:color w:val="000000"/>
          <w:sz w:val="29"/>
        </w:rPr>
        <w:t>i</w:t>
      </w:r>
      <w:proofErr w:type="spellEnd"/>
      <w:r>
        <w:rPr>
          <w:rFonts w:ascii="Arial" w:eastAsia="Arial" w:hAnsi="Arial"/>
          <w:color w:val="000000"/>
          <w:sz w:val="29"/>
        </w:rPr>
        <w:t xml:space="preserve">)A declaratory decree may very kindly be passed in </w:t>
      </w:r>
      <w:proofErr w:type="spellStart"/>
      <w:r>
        <w:rPr>
          <w:rFonts w:ascii="Arial" w:eastAsia="Arial" w:hAnsi="Arial"/>
          <w:color w:val="000000"/>
          <w:sz w:val="29"/>
        </w:rPr>
        <w:t>favour</w:t>
      </w:r>
      <w:proofErr w:type="spellEnd"/>
      <w:r>
        <w:rPr>
          <w:rFonts w:ascii="Arial" w:eastAsia="Arial" w:hAnsi="Arial"/>
          <w:color w:val="000000"/>
          <w:sz w:val="29"/>
        </w:rPr>
        <w:t xml:space="preserve"> of the plaintiff and against the </w:t>
      </w:r>
      <w:r>
        <w:tab/>
      </w:r>
      <w:r>
        <w:tab/>
      </w:r>
      <w:r>
        <w:tab/>
      </w:r>
      <w:r>
        <w:rPr>
          <w:rFonts w:ascii="Arial" w:eastAsia="Arial" w:hAnsi="Arial"/>
          <w:color w:val="000000"/>
          <w:sz w:val="29"/>
        </w:rPr>
        <w:t xml:space="preserve">defendants with corrected the name of the plaintiff as per birth certificate, old CNIC </w:t>
      </w:r>
      <w:r>
        <w:tab/>
      </w:r>
      <w:r>
        <w:tab/>
      </w:r>
      <w:r>
        <w:tab/>
      </w:r>
      <w:r>
        <w:rPr>
          <w:rFonts w:ascii="Arial" w:eastAsia="Arial" w:hAnsi="Arial"/>
          <w:color w:val="000000"/>
          <w:sz w:val="29"/>
        </w:rPr>
        <w:t xml:space="preserve">and </w:t>
      </w:r>
      <w:proofErr w:type="spellStart"/>
      <w:r>
        <w:rPr>
          <w:rFonts w:ascii="Arial" w:eastAsia="Arial" w:hAnsi="Arial"/>
          <w:color w:val="000000"/>
          <w:sz w:val="29"/>
        </w:rPr>
        <w:t>Nikha</w:t>
      </w:r>
      <w:proofErr w:type="spellEnd"/>
      <w:r>
        <w:rPr>
          <w:rFonts w:ascii="Arial" w:eastAsia="Arial" w:hAnsi="Arial"/>
          <w:color w:val="000000"/>
          <w:sz w:val="29"/>
        </w:rPr>
        <w:t xml:space="preserve"> Nama.</w:t>
      </w:r>
    </w:p>
    <w:p w14:paraId="7BF8F344" w14:textId="77777777" w:rsidR="00224299" w:rsidRDefault="00000000">
      <w:pPr>
        <w:tabs>
          <w:tab w:val="left" w:pos="1152"/>
          <w:tab w:val="left" w:pos="1528"/>
        </w:tabs>
        <w:autoSpaceDE w:val="0"/>
        <w:autoSpaceDN w:val="0"/>
        <w:spacing w:before="216" w:after="0" w:line="295" w:lineRule="auto"/>
        <w:ind w:left="288"/>
      </w:pPr>
      <w:r>
        <w:rPr>
          <w:rFonts w:ascii="Arial" w:eastAsia="Arial" w:hAnsi="Arial"/>
          <w:color w:val="000000"/>
          <w:sz w:val="29"/>
        </w:rPr>
        <w:t xml:space="preserve">(ii) </w:t>
      </w:r>
      <w:r>
        <w:tab/>
      </w:r>
      <w:r>
        <w:tab/>
      </w:r>
      <w:r>
        <w:rPr>
          <w:rFonts w:ascii="Arial" w:eastAsia="Arial" w:hAnsi="Arial"/>
          <w:color w:val="000000"/>
          <w:sz w:val="29"/>
        </w:rPr>
        <w:t xml:space="preserve">Respondent No.2 may very kindly be ordered to correct the plaintiff’s name in </w:t>
      </w:r>
      <w:r>
        <w:tab/>
      </w:r>
      <w:r>
        <w:rPr>
          <w:rFonts w:ascii="Arial" w:eastAsia="Arial" w:hAnsi="Arial"/>
          <w:color w:val="000000"/>
          <w:sz w:val="29"/>
        </w:rPr>
        <w:t>plaintiff’s CNIC.</w:t>
      </w:r>
    </w:p>
    <w:p w14:paraId="18998552" w14:textId="77777777" w:rsidR="00224299" w:rsidRDefault="00224299">
      <w:pPr>
        <w:sectPr w:rsidR="00224299">
          <w:pgSz w:w="11900" w:h="16840"/>
          <w:pgMar w:top="396" w:right="544" w:bottom="392" w:left="666" w:header="720" w:footer="720" w:gutter="0"/>
          <w:cols w:space="720"/>
          <w:docGrid w:linePitch="360"/>
        </w:sectPr>
      </w:pPr>
    </w:p>
    <w:p w14:paraId="549C59F4" w14:textId="77777777" w:rsidR="00224299" w:rsidRDefault="00224299">
      <w:pPr>
        <w:autoSpaceDE w:val="0"/>
        <w:autoSpaceDN w:val="0"/>
        <w:spacing w:after="68" w:line="220" w:lineRule="exact"/>
      </w:pPr>
    </w:p>
    <w:p w14:paraId="0D33C434" w14:textId="77777777" w:rsidR="00224299" w:rsidRDefault="00000000">
      <w:pPr>
        <w:tabs>
          <w:tab w:val="left" w:pos="1152"/>
        </w:tabs>
        <w:autoSpaceDE w:val="0"/>
        <w:autoSpaceDN w:val="0"/>
        <w:spacing w:after="0" w:line="295" w:lineRule="auto"/>
        <w:ind w:left="288"/>
      </w:pPr>
      <w:r>
        <w:rPr>
          <w:rFonts w:ascii="Arial" w:eastAsia="Arial" w:hAnsi="Arial"/>
          <w:color w:val="000000"/>
          <w:sz w:val="29"/>
        </w:rPr>
        <w:t xml:space="preserve">(iii)Any other relief which this Hon’ble Court may deem fit and appropriate may also be </w:t>
      </w:r>
      <w:r>
        <w:tab/>
      </w:r>
      <w:r>
        <w:rPr>
          <w:rFonts w:ascii="Arial" w:eastAsia="Arial" w:hAnsi="Arial"/>
          <w:color w:val="000000"/>
          <w:sz w:val="29"/>
        </w:rPr>
        <w:t>awarded.</w:t>
      </w:r>
    </w:p>
    <w:p w14:paraId="15FABB36" w14:textId="77777777" w:rsidR="00224299" w:rsidRDefault="00000000">
      <w:pPr>
        <w:tabs>
          <w:tab w:val="left" w:pos="6938"/>
          <w:tab w:val="left" w:pos="7712"/>
          <w:tab w:val="left" w:pos="7754"/>
        </w:tabs>
        <w:autoSpaceDE w:val="0"/>
        <w:autoSpaceDN w:val="0"/>
        <w:spacing w:before="722" w:after="0" w:line="336" w:lineRule="auto"/>
        <w:ind w:left="432" w:right="432"/>
      </w:pPr>
      <w:r>
        <w:tab/>
      </w:r>
      <w:r>
        <w:tab/>
      </w:r>
      <w:r>
        <w:rPr>
          <w:rFonts w:ascii="Arial" w:eastAsia="Arial" w:hAnsi="Arial"/>
          <w:b/>
          <w:color w:val="000000"/>
          <w:sz w:val="29"/>
        </w:rPr>
        <w:t>Plaintiff</w:t>
      </w:r>
      <w:r>
        <w:br/>
      </w:r>
      <w:r>
        <w:rPr>
          <w:rFonts w:ascii="Arial" w:eastAsia="Arial" w:hAnsi="Arial"/>
          <w:color w:val="000000"/>
          <w:sz w:val="29"/>
        </w:rPr>
        <w:t xml:space="preserve"> </w:t>
      </w:r>
      <w:proofErr w:type="gramStart"/>
      <w:r>
        <w:rPr>
          <w:rFonts w:ascii="Arial" w:eastAsia="Arial" w:hAnsi="Arial"/>
          <w:color w:val="000000"/>
          <w:sz w:val="29"/>
        </w:rPr>
        <w:t>Through;-</w:t>
      </w:r>
      <w:proofErr w:type="gramEnd"/>
      <w:r>
        <w:br/>
      </w:r>
      <w:r>
        <w:tab/>
      </w:r>
      <w:proofErr w:type="spellStart"/>
      <w:r>
        <w:rPr>
          <w:rFonts w:ascii="Arial" w:eastAsia="Arial" w:hAnsi="Arial"/>
          <w:b/>
          <w:color w:val="000000"/>
          <w:sz w:val="29"/>
        </w:rPr>
        <w:t>Mudaber</w:t>
      </w:r>
      <w:proofErr w:type="spellEnd"/>
      <w:r>
        <w:rPr>
          <w:rFonts w:ascii="Arial" w:eastAsia="Arial" w:hAnsi="Arial"/>
          <w:b/>
          <w:color w:val="000000"/>
          <w:sz w:val="29"/>
        </w:rPr>
        <w:t xml:space="preserve"> Hussain Qureshi </w:t>
      </w:r>
      <w:r>
        <w:tab/>
      </w:r>
      <w:r>
        <w:tab/>
      </w:r>
      <w:r>
        <w:tab/>
      </w:r>
      <w:r>
        <w:rPr>
          <w:rFonts w:ascii="Arial" w:eastAsia="Arial" w:hAnsi="Arial"/>
          <w:color w:val="000000"/>
          <w:sz w:val="29"/>
        </w:rPr>
        <w:t>Advocate High Court</w:t>
      </w:r>
    </w:p>
    <w:p w14:paraId="4EECC28F" w14:textId="77777777" w:rsidR="00224299" w:rsidRDefault="00000000">
      <w:pPr>
        <w:tabs>
          <w:tab w:val="left" w:pos="1152"/>
          <w:tab w:val="left" w:pos="1732"/>
        </w:tabs>
        <w:autoSpaceDE w:val="0"/>
        <w:autoSpaceDN w:val="0"/>
        <w:spacing w:before="720" w:after="0" w:line="336" w:lineRule="auto"/>
      </w:pPr>
      <w:r>
        <w:rPr>
          <w:rFonts w:ascii="Arial" w:eastAsia="Arial" w:hAnsi="Arial"/>
          <w:b/>
          <w:color w:val="000000"/>
          <w:sz w:val="29"/>
        </w:rPr>
        <w:t xml:space="preserve">Verification: </w:t>
      </w:r>
      <w:r>
        <w:br/>
      </w:r>
      <w:r>
        <w:tab/>
      </w:r>
      <w:r>
        <w:tab/>
      </w:r>
      <w:r>
        <w:rPr>
          <w:rFonts w:ascii="Arial" w:eastAsia="Arial" w:hAnsi="Arial"/>
          <w:b/>
          <w:color w:val="000000"/>
          <w:sz w:val="29"/>
        </w:rPr>
        <w:t xml:space="preserve">It is verified on oath at Lahore on this &lt;&lt;verification_date&gt;&gt; that </w:t>
      </w:r>
      <w:proofErr w:type="gramStart"/>
      <w:r>
        <w:rPr>
          <w:rFonts w:ascii="Arial" w:eastAsia="Arial" w:hAnsi="Arial"/>
          <w:b/>
          <w:color w:val="000000"/>
          <w:sz w:val="29"/>
        </w:rPr>
        <w:t>para No.</w:t>
      </w:r>
      <w:proofErr w:type="gramEnd"/>
      <w:r>
        <w:rPr>
          <w:rFonts w:ascii="Arial" w:eastAsia="Arial" w:hAnsi="Arial"/>
          <w:b/>
          <w:color w:val="000000"/>
          <w:sz w:val="29"/>
        </w:rPr>
        <w:t xml:space="preserve"> </w:t>
      </w:r>
      <w:r>
        <w:tab/>
      </w:r>
      <w:r>
        <w:rPr>
          <w:rFonts w:ascii="Arial" w:eastAsia="Arial" w:hAnsi="Arial"/>
          <w:b/>
          <w:color w:val="000000"/>
          <w:sz w:val="29"/>
        </w:rPr>
        <w:t xml:space="preserve">1 to 4 are correct to the best of my knowledge and </w:t>
      </w:r>
      <w:proofErr w:type="gramStart"/>
      <w:r>
        <w:rPr>
          <w:rFonts w:ascii="Arial" w:eastAsia="Arial" w:hAnsi="Arial"/>
          <w:b/>
          <w:color w:val="000000"/>
          <w:sz w:val="29"/>
        </w:rPr>
        <w:t>para No. 5</w:t>
      </w:r>
      <w:proofErr w:type="gramEnd"/>
      <w:r>
        <w:rPr>
          <w:rFonts w:ascii="Arial" w:eastAsia="Arial" w:hAnsi="Arial"/>
          <w:b/>
          <w:color w:val="000000"/>
          <w:sz w:val="29"/>
        </w:rPr>
        <w:t xml:space="preserve"> to 7 are correct </w:t>
      </w:r>
      <w:r>
        <w:tab/>
      </w:r>
      <w:r>
        <w:rPr>
          <w:rFonts w:ascii="Arial" w:eastAsia="Arial" w:hAnsi="Arial"/>
          <w:b/>
          <w:color w:val="000000"/>
          <w:sz w:val="29"/>
        </w:rPr>
        <w:t xml:space="preserve">to the best of my belief. </w:t>
      </w:r>
    </w:p>
    <w:p w14:paraId="6BF0CDC6" w14:textId="77777777" w:rsidR="00224299" w:rsidRDefault="00000000">
      <w:pPr>
        <w:autoSpaceDE w:val="0"/>
        <w:autoSpaceDN w:val="0"/>
        <w:spacing w:before="912" w:after="0" w:line="214" w:lineRule="auto"/>
        <w:ind w:right="42"/>
        <w:jc w:val="right"/>
      </w:pPr>
      <w:r>
        <w:rPr>
          <w:rFonts w:ascii="Arial" w:eastAsia="Arial" w:hAnsi="Arial"/>
          <w:b/>
          <w:color w:val="000000"/>
          <w:sz w:val="29"/>
        </w:rPr>
        <w:t>Plaintiff</w:t>
      </w:r>
    </w:p>
    <w:sectPr w:rsidR="00224299" w:rsidSect="00034616">
      <w:pgSz w:w="11900" w:h="16840"/>
      <w:pgMar w:top="286" w:right="628" w:bottom="1440" w:left="6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273084">
    <w:abstractNumId w:val="8"/>
  </w:num>
  <w:num w:numId="2" w16cid:durableId="1263415940">
    <w:abstractNumId w:val="6"/>
  </w:num>
  <w:num w:numId="3" w16cid:durableId="1959215707">
    <w:abstractNumId w:val="5"/>
  </w:num>
  <w:num w:numId="4" w16cid:durableId="1741173894">
    <w:abstractNumId w:val="4"/>
  </w:num>
  <w:num w:numId="5" w16cid:durableId="1360886022">
    <w:abstractNumId w:val="7"/>
  </w:num>
  <w:num w:numId="6" w16cid:durableId="1712996455">
    <w:abstractNumId w:val="3"/>
  </w:num>
  <w:num w:numId="7" w16cid:durableId="1601453692">
    <w:abstractNumId w:val="2"/>
  </w:num>
  <w:num w:numId="8" w16cid:durableId="1015304186">
    <w:abstractNumId w:val="1"/>
  </w:num>
  <w:num w:numId="9" w16cid:durableId="136139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299"/>
    <w:rsid w:val="0029639D"/>
    <w:rsid w:val="00326F90"/>
    <w:rsid w:val="005E2A3B"/>
    <w:rsid w:val="006E0C51"/>
    <w:rsid w:val="00AA1D8D"/>
    <w:rsid w:val="00AD1793"/>
    <w:rsid w:val="00B47730"/>
    <w:rsid w:val="00CB0664"/>
    <w:rsid w:val="00F209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CB4BB"/>
  <w14:defaultImageDpi w14:val="300"/>
  <w15:docId w15:val="{0560BEA9-E785-47BE-8C15-1CC4C921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4</cp:revision>
  <dcterms:created xsi:type="dcterms:W3CDTF">2013-12-23T23:15:00Z</dcterms:created>
  <dcterms:modified xsi:type="dcterms:W3CDTF">2024-11-12T10:48:00Z</dcterms:modified>
  <cp:category/>
</cp:coreProperties>
</file>