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E074" w14:textId="761B9E4F" w:rsidR="00784185" w:rsidRPr="008D6DEA" w:rsidRDefault="008D6DEA">
      <w:pPr>
        <w:autoSpaceDE w:val="0"/>
        <w:autoSpaceDN w:val="0"/>
        <w:spacing w:after="70" w:line="220" w:lineRule="exact"/>
        <w:rPr>
          <w:color w:val="FFFFFF" w:themeColor="background1"/>
        </w:rPr>
      </w:pPr>
      <w:r w:rsidRPr="008D6DEA">
        <w:rPr>
          <w:color w:val="FFFFFF" w:themeColor="background1"/>
        </w:rPr>
        <w:t>Sample Application For Transfer Of Cas</w:t>
      </w:r>
    </w:p>
    <w:p w14:paraId="3BD15E72" w14:textId="77777777" w:rsidR="00784185" w:rsidRDefault="00000000">
      <w:pPr>
        <w:autoSpaceDE w:val="0"/>
        <w:autoSpaceDN w:val="0"/>
        <w:spacing w:before="2034" w:after="0" w:line="295" w:lineRule="auto"/>
        <w:ind w:left="6" w:firstLine="4"/>
      </w:pPr>
      <w:r>
        <w:rPr>
          <w:rFonts w:ascii="Times New Roman" w:eastAsia="Times New Roman" w:hAnsi="Times New Roman"/>
          <w:b/>
          <w:color w:val="000000"/>
          <w:w w:val="101"/>
          <w:sz w:val="26"/>
        </w:rPr>
        <w:t>Doctor Masood Tariq R/O at present &lt;&lt;Current_Location&gt;&gt; Through &lt;&lt;Attorney_Name&gt;&gt; S/0 &lt;&lt;Attorney_Father_Name&gt;&gt; CASte &lt;&lt;Attorney_Caste&gt;&gt; R / 0 Chak No 138 , G,B Tehsil and distt, Faisalabad General power of Attorney .</w:t>
      </w:r>
    </w:p>
    <w:p w14:paraId="6A211780" w14:textId="77777777" w:rsidR="00784185" w:rsidRDefault="00000000">
      <w:pPr>
        <w:tabs>
          <w:tab w:val="left" w:pos="2226"/>
          <w:tab w:val="left" w:pos="5168"/>
        </w:tabs>
        <w:autoSpaceDE w:val="0"/>
        <w:autoSpaceDN w:val="0"/>
        <w:spacing w:before="180" w:after="0" w:line="343" w:lineRule="auto"/>
        <w:ind w:left="6" w:right="4320"/>
      </w:pPr>
      <w:r>
        <w:tab/>
      </w:r>
      <w:r>
        <w:rPr>
          <w:rFonts w:ascii="Times New Roman" w:eastAsia="Times New Roman" w:hAnsi="Times New Roman"/>
          <w:b/>
          <w:i/>
          <w:color w:val="000000"/>
          <w:w w:val="101"/>
          <w:sz w:val="26"/>
        </w:rPr>
        <w:t xml:space="preserve">petitioner </w:t>
      </w:r>
      <w:r>
        <w:tab/>
      </w:r>
      <w:r>
        <w:rPr>
          <w:rFonts w:ascii="Times New Roman" w:eastAsia="Times New Roman" w:hAnsi="Times New Roman"/>
          <w:b/>
          <w:i/>
          <w:color w:val="000000"/>
          <w:w w:val="101"/>
          <w:sz w:val="26"/>
        </w:rPr>
        <w:t xml:space="preserve"> Versus </w:t>
      </w:r>
      <w:r>
        <w:br/>
      </w:r>
      <w:r>
        <w:rPr>
          <w:rFonts w:ascii="Times New Roman" w:eastAsia="Times New Roman" w:hAnsi="Times New Roman"/>
          <w:b/>
          <w:color w:val="000000"/>
          <w:w w:val="101"/>
          <w:sz w:val="26"/>
        </w:rPr>
        <w:t xml:space="preserve">&lt;&lt;Respondent_Name&gt;&gt; </w:t>
      </w:r>
      <w:r>
        <w:br/>
      </w:r>
      <w:r>
        <w:tab/>
      </w:r>
      <w:r>
        <w:rPr>
          <w:rFonts w:ascii="Times New Roman" w:eastAsia="Times New Roman" w:hAnsi="Times New Roman"/>
          <w:b/>
          <w:i/>
          <w:color w:val="000000"/>
          <w:w w:val="101"/>
          <w:sz w:val="26"/>
        </w:rPr>
        <w:t xml:space="preserve">Respondent </w:t>
      </w:r>
      <w:r>
        <w:rPr>
          <w:rFonts w:ascii="Times New Roman" w:eastAsia="Times New Roman" w:hAnsi="Times New Roman"/>
          <w:b/>
          <w:i/>
          <w:color w:val="000000"/>
          <w:w w:val="101"/>
          <w:sz w:val="26"/>
          <w:u w:val="single"/>
        </w:rPr>
        <w:t>Titled : - consolidation of cases.</w:t>
      </w:r>
    </w:p>
    <w:p w14:paraId="128F6C69" w14:textId="77777777" w:rsidR="00784185" w:rsidRDefault="00000000">
      <w:pPr>
        <w:autoSpaceDE w:val="0"/>
        <w:autoSpaceDN w:val="0"/>
        <w:spacing w:before="204" w:after="0" w:line="322" w:lineRule="auto"/>
        <w:ind w:left="6" w:firstLine="4"/>
      </w:pPr>
      <w:r>
        <w:rPr>
          <w:rFonts w:ascii="Times New Roman" w:eastAsia="Times New Roman" w:hAnsi="Times New Roman"/>
          <w:b/>
          <w:color w:val="000000"/>
          <w:w w:val="101"/>
          <w:sz w:val="26"/>
          <w:u w:val="single"/>
        </w:rPr>
        <w:t>Application for Transfer of case  titled Haroon  vs Rana Iftikhar Etc. from the court of Mr Imran Akram chadhuary civil judge  &lt;&lt;Current_Court_Location&gt;&gt; to the court of &lt;&lt;Requested_Judge&gt;&gt; civil judge lahore, because of earlier the same matter was  already pending /subjuidice in the court of Mr Asim Hafeez civil judge lahore.</w:t>
      </w:r>
    </w:p>
    <w:p w14:paraId="233EA2A2" w14:textId="77777777" w:rsidR="00784185" w:rsidRDefault="00000000">
      <w:pPr>
        <w:autoSpaceDE w:val="0"/>
        <w:autoSpaceDN w:val="0"/>
        <w:spacing w:before="644" w:after="0" w:line="216" w:lineRule="auto"/>
        <w:ind w:left="6"/>
      </w:pPr>
      <w:r>
        <w:rPr>
          <w:rFonts w:ascii="Times New Roman" w:eastAsia="Times New Roman" w:hAnsi="Times New Roman"/>
          <w:color w:val="000000"/>
          <w:sz w:val="25"/>
        </w:rPr>
        <w:t>May it please your honour : -</w:t>
      </w:r>
    </w:p>
    <w:p w14:paraId="34F1D3F4" w14:textId="77777777" w:rsidR="00784185" w:rsidRDefault="00000000">
      <w:pPr>
        <w:autoSpaceDE w:val="0"/>
        <w:autoSpaceDN w:val="0"/>
        <w:spacing w:before="660" w:after="0" w:line="334" w:lineRule="auto"/>
        <w:ind w:left="582" w:right="30" w:hanging="288"/>
        <w:jc w:val="both"/>
      </w:pPr>
      <w:r>
        <w:rPr>
          <w:rFonts w:ascii="Times New Roman" w:eastAsia="Times New Roman" w:hAnsi="Times New Roman"/>
          <w:color w:val="000000"/>
          <w:sz w:val="25"/>
        </w:rPr>
        <w:t>1.That the petitioner is a the general power of attorney of the Mr. Doctor Masood Tariq , and the earlier a case was filed by the respondent etc  against the Doctor Masood Tariq which was pending in the court of Mr, Asim Hafeez civil judge lahore.</w:t>
      </w:r>
    </w:p>
    <w:p w14:paraId="3C5D0CD6" w14:textId="77777777" w:rsidR="00784185" w:rsidRDefault="00000000">
      <w:pPr>
        <w:tabs>
          <w:tab w:val="left" w:pos="582"/>
        </w:tabs>
        <w:autoSpaceDE w:val="0"/>
        <w:autoSpaceDN w:val="0"/>
        <w:spacing w:before="204" w:after="0" w:line="305" w:lineRule="auto"/>
        <w:ind w:left="294"/>
      </w:pPr>
      <w:r>
        <w:rPr>
          <w:rFonts w:ascii="Times New Roman" w:eastAsia="Times New Roman" w:hAnsi="Times New Roman"/>
          <w:color w:val="000000"/>
          <w:sz w:val="25"/>
        </w:rPr>
        <w:t>2.That being aggrieved the petitioner also filed a above cited  civil suit before the honourable Mr. Asim Hafeez civil judge which is pending before the honourable judge, and now fixed for &lt;&lt;Pending_Case_Date&gt;&gt; .</w:t>
      </w:r>
    </w:p>
    <w:p w14:paraId="58C2355F" w14:textId="77777777" w:rsidR="00784185" w:rsidRDefault="00000000">
      <w:pPr>
        <w:autoSpaceDE w:val="0"/>
        <w:autoSpaceDN w:val="0"/>
        <w:spacing w:before="204" w:after="0" w:line="216" w:lineRule="auto"/>
        <w:ind w:left="294"/>
      </w:pPr>
      <w:r>
        <w:rPr>
          <w:rFonts w:ascii="Times New Roman" w:eastAsia="Times New Roman" w:hAnsi="Times New Roman"/>
          <w:color w:val="000000"/>
          <w:sz w:val="25"/>
        </w:rPr>
        <w:t>3.That the respondents etc with malafide intention and ulterior motive withdrawn his case from the court of Mr.</w:t>
      </w:r>
    </w:p>
    <w:p w14:paraId="2D86703A" w14:textId="77777777" w:rsidR="00784185" w:rsidRDefault="00000000">
      <w:pPr>
        <w:autoSpaceDE w:val="0"/>
        <w:autoSpaceDN w:val="0"/>
        <w:spacing w:before="204" w:after="0" w:line="334" w:lineRule="auto"/>
        <w:ind w:left="582" w:right="34"/>
        <w:jc w:val="both"/>
      </w:pPr>
      <w:r>
        <w:rPr>
          <w:rFonts w:ascii="Times New Roman" w:eastAsia="Times New Roman" w:hAnsi="Times New Roman"/>
          <w:color w:val="000000"/>
          <w:sz w:val="25"/>
        </w:rPr>
        <w:t>Asim Hafeez civil judge and on the same subject matter again filed a case against the petitioner and others which is now fixed for hearing before the Mr.Imran Akram civil judge lahore, and the date of hearing is now fixed for &lt;&lt;Hearing_Date&gt;&gt;.</w:t>
      </w:r>
    </w:p>
    <w:p w14:paraId="198C3E6F" w14:textId="77777777" w:rsidR="00784185" w:rsidRDefault="00000000">
      <w:pPr>
        <w:autoSpaceDE w:val="0"/>
        <w:autoSpaceDN w:val="0"/>
        <w:spacing w:before="204" w:after="0" w:line="334" w:lineRule="auto"/>
        <w:ind w:left="582" w:right="22" w:hanging="288"/>
        <w:jc w:val="both"/>
      </w:pPr>
      <w:r>
        <w:rPr>
          <w:rFonts w:ascii="Times New Roman" w:eastAsia="Times New Roman" w:hAnsi="Times New Roman"/>
          <w:color w:val="000000"/>
          <w:sz w:val="25"/>
        </w:rPr>
        <w:t>4.That it is pertinent to mention here that the case of the petitioner and the case of the respondents were pending before the honourable Mr . Asim Hafeez Civil judge lahore, but the respondents etc, with malafide intention and ulterior motive did not disclose the previous history of the cases  in the fresh suit.</w:t>
      </w:r>
    </w:p>
    <w:p w14:paraId="3443E83D" w14:textId="77777777" w:rsidR="00784185" w:rsidRDefault="00000000">
      <w:pPr>
        <w:autoSpaceDE w:val="0"/>
        <w:autoSpaceDN w:val="0"/>
        <w:spacing w:before="204" w:after="0" w:line="348" w:lineRule="auto"/>
        <w:ind w:left="582" w:hanging="288"/>
      </w:pPr>
      <w:r>
        <w:rPr>
          <w:rFonts w:ascii="Times New Roman" w:eastAsia="Times New Roman" w:hAnsi="Times New Roman"/>
          <w:color w:val="000000"/>
          <w:sz w:val="25"/>
        </w:rPr>
        <w:t xml:space="preserve">5.That in the interest of justice and fair trial of both the cases in a same dispute , it is necessary for the transfer of the case of the respondents may very kindly be transfered from the court of Mr , Imran </w:t>
      </w:r>
      <w:r>
        <w:rPr>
          <w:rFonts w:ascii="Times New Roman" w:eastAsia="Times New Roman" w:hAnsi="Times New Roman"/>
          <w:color w:val="000000"/>
          <w:sz w:val="25"/>
        </w:rPr>
        <w:lastRenderedPageBreak/>
        <w:t>Akram learned civil judge lahore to the court of Mr Asim Hafeez learned civil judge lahore, so the learned judge would be able to decide the matter as per law.</w:t>
      </w:r>
    </w:p>
    <w:p w14:paraId="2C3143AE" w14:textId="77777777" w:rsidR="00784185" w:rsidRDefault="00784185">
      <w:pPr>
        <w:sectPr w:rsidR="00784185">
          <w:pgSz w:w="11900" w:h="16840"/>
          <w:pgMar w:top="290" w:right="632" w:bottom="460" w:left="660" w:header="720" w:footer="720" w:gutter="0"/>
          <w:cols w:space="720"/>
          <w:docGrid w:linePitch="360"/>
        </w:sectPr>
      </w:pPr>
    </w:p>
    <w:p w14:paraId="78FE23AE" w14:textId="77777777" w:rsidR="00784185" w:rsidRDefault="00784185">
      <w:pPr>
        <w:autoSpaceDE w:val="0"/>
        <w:autoSpaceDN w:val="0"/>
        <w:spacing w:after="114" w:line="220" w:lineRule="exact"/>
      </w:pPr>
    </w:p>
    <w:p w14:paraId="48ABB043" w14:textId="77777777" w:rsidR="00784185" w:rsidRDefault="00000000">
      <w:pPr>
        <w:tabs>
          <w:tab w:val="left" w:pos="288"/>
          <w:tab w:val="left" w:pos="292"/>
          <w:tab w:val="left" w:pos="2880"/>
        </w:tabs>
        <w:autoSpaceDE w:val="0"/>
        <w:autoSpaceDN w:val="0"/>
        <w:spacing w:after="0" w:line="353" w:lineRule="auto"/>
      </w:pPr>
      <w:r>
        <w:tab/>
      </w:r>
      <w:r>
        <w:tab/>
      </w:r>
      <w:r>
        <w:tab/>
      </w:r>
      <w:r>
        <w:rPr>
          <w:rFonts w:ascii="Times New Roman" w:eastAsia="Times New Roman" w:hAnsi="Times New Roman"/>
          <w:b/>
          <w:i/>
          <w:color w:val="000000"/>
          <w:w w:val="101"/>
          <w:sz w:val="26"/>
        </w:rPr>
        <w:t xml:space="preserve">prayer </w:t>
      </w:r>
      <w:r>
        <w:br/>
      </w:r>
      <w:r>
        <w:rPr>
          <w:rFonts w:ascii="Times New Roman" w:eastAsia="Times New Roman" w:hAnsi="Times New Roman"/>
          <w:b/>
          <w:i/>
          <w:color w:val="000000"/>
          <w:w w:val="101"/>
          <w:sz w:val="26"/>
        </w:rPr>
        <w:t xml:space="preserve">+ </w:t>
      </w:r>
      <w:r>
        <w:br/>
      </w:r>
      <w:r>
        <w:tab/>
      </w:r>
      <w:r>
        <w:rPr>
          <w:rFonts w:ascii="Times New Roman" w:eastAsia="Times New Roman" w:hAnsi="Times New Roman"/>
          <w:color w:val="000000"/>
          <w:sz w:val="25"/>
        </w:rPr>
        <w:t>Under these circumstances its most humbly prayed that the case of the petitioner may very kindly be transferred form the court of  Mr Imran Akram chadhuary civil judge  &lt;&lt;Requested_Court_Location&gt;&gt; to the court of Mr Asim Hafeez civil judge lahore</w:t>
      </w:r>
    </w:p>
    <w:p w14:paraId="7D95E376" w14:textId="77777777" w:rsidR="00784185" w:rsidRDefault="00000000">
      <w:pPr>
        <w:autoSpaceDE w:val="0"/>
        <w:autoSpaceDN w:val="0"/>
        <w:spacing w:before="660" w:after="0" w:line="216" w:lineRule="auto"/>
        <w:ind w:left="288"/>
      </w:pPr>
      <w:r>
        <w:rPr>
          <w:rFonts w:ascii="Times New Roman" w:eastAsia="Times New Roman" w:hAnsi="Times New Roman"/>
          <w:color w:val="000000"/>
          <w:sz w:val="25"/>
        </w:rPr>
        <w:t>Any other relief which this honourable court deems fit may also be granted.</w:t>
      </w:r>
    </w:p>
    <w:p w14:paraId="7A441FFF" w14:textId="77777777" w:rsidR="00784185" w:rsidRDefault="00000000">
      <w:pPr>
        <w:autoSpaceDE w:val="0"/>
        <w:autoSpaceDN w:val="0"/>
        <w:spacing w:before="660" w:after="0" w:line="216" w:lineRule="auto"/>
        <w:ind w:right="5146"/>
        <w:jc w:val="right"/>
      </w:pPr>
      <w:r>
        <w:rPr>
          <w:rFonts w:ascii="Times New Roman" w:eastAsia="Times New Roman" w:hAnsi="Times New Roman"/>
          <w:color w:val="000000"/>
          <w:sz w:val="25"/>
        </w:rPr>
        <w:t xml:space="preserve"> Petitioner</w:t>
      </w:r>
    </w:p>
    <w:p w14:paraId="228C7CD7" w14:textId="77777777" w:rsidR="00784185" w:rsidRDefault="00000000">
      <w:pPr>
        <w:autoSpaceDE w:val="0"/>
        <w:autoSpaceDN w:val="0"/>
        <w:spacing w:before="574" w:after="0" w:line="245" w:lineRule="auto"/>
        <w:ind w:left="3446" w:right="4320" w:hanging="1682"/>
      </w:pPr>
      <w:r>
        <w:rPr>
          <w:rFonts w:ascii="Times New Roman" w:eastAsia="Times New Roman" w:hAnsi="Times New Roman"/>
          <w:b/>
          <w:color w:val="000000"/>
          <w:sz w:val="29"/>
        </w:rPr>
        <w:t xml:space="preserve"> Through : -</w:t>
      </w:r>
      <w:r>
        <w:br/>
      </w:r>
      <w:r>
        <w:rPr>
          <w:rFonts w:ascii="Times New Roman" w:eastAsia="Times New Roman" w:hAnsi="Times New Roman"/>
          <w:b/>
          <w:color w:val="000000"/>
          <w:sz w:val="29"/>
        </w:rPr>
        <w:t xml:space="preserve"> &lt;&lt;Advocate_Name&gt;&gt;,</w:t>
      </w:r>
      <w:r>
        <w:br/>
      </w:r>
      <w:r>
        <w:rPr>
          <w:rFonts w:ascii="Times New Roman" w:eastAsia="Times New Roman" w:hAnsi="Times New Roman"/>
          <w:color w:val="000000"/>
          <w:w w:val="98"/>
          <w:sz w:val="28"/>
        </w:rPr>
        <w:t xml:space="preserve"> Advocate High Court,</w:t>
      </w:r>
    </w:p>
    <w:sectPr w:rsidR="00784185" w:rsidSect="00034616">
      <w:pgSz w:w="11900" w:h="16840"/>
      <w:pgMar w:top="336" w:right="646" w:bottom="1440" w:left="9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038817">
    <w:abstractNumId w:val="8"/>
  </w:num>
  <w:num w:numId="2" w16cid:durableId="1464349261">
    <w:abstractNumId w:val="6"/>
  </w:num>
  <w:num w:numId="3" w16cid:durableId="1002969298">
    <w:abstractNumId w:val="5"/>
  </w:num>
  <w:num w:numId="4" w16cid:durableId="2034375095">
    <w:abstractNumId w:val="4"/>
  </w:num>
  <w:num w:numId="5" w16cid:durableId="986201581">
    <w:abstractNumId w:val="7"/>
  </w:num>
  <w:num w:numId="6" w16cid:durableId="1180243481">
    <w:abstractNumId w:val="3"/>
  </w:num>
  <w:num w:numId="7" w16cid:durableId="1209991203">
    <w:abstractNumId w:val="2"/>
  </w:num>
  <w:num w:numId="8" w16cid:durableId="2019506669">
    <w:abstractNumId w:val="1"/>
  </w:num>
  <w:num w:numId="9" w16cid:durableId="26778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3B2"/>
    <w:rsid w:val="00784185"/>
    <w:rsid w:val="00796EF6"/>
    <w:rsid w:val="008D6DEA"/>
    <w:rsid w:val="009371B6"/>
    <w:rsid w:val="00AA1D8D"/>
    <w:rsid w:val="00B47730"/>
    <w:rsid w:val="00CB0664"/>
    <w:rsid w:val="00F65917"/>
    <w:rsid w:val="00FC28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386CE"/>
  <w14:defaultImageDpi w14:val="300"/>
  <w15:docId w15:val="{F566A144-0EE4-4E28-9520-C606B61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moeed iftikhar</cp:lastModifiedBy>
  <cp:revision>6</cp:revision>
  <dcterms:created xsi:type="dcterms:W3CDTF">2013-12-23T23:15:00Z</dcterms:created>
  <dcterms:modified xsi:type="dcterms:W3CDTF">2024-11-12T10:50:00Z</dcterms:modified>
  <cp:category/>
</cp:coreProperties>
</file>