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83280" w14:textId="29869508" w:rsidR="00FA0C76" w:rsidRPr="00C24DDB" w:rsidRDefault="00C24DDB">
      <w:pPr>
        <w:autoSpaceDE w:val="0"/>
        <w:autoSpaceDN w:val="0"/>
        <w:spacing w:after="138" w:line="220" w:lineRule="exact"/>
        <w:rPr>
          <w:color w:val="FFFFFF" w:themeColor="background1"/>
        </w:rPr>
      </w:pPr>
      <w:r w:rsidRPr="00C24DDB">
        <w:rPr>
          <w:color w:val="FFFFFF" w:themeColor="background1"/>
        </w:rPr>
        <w:t>Sample Application for Early Hearing</w:t>
      </w:r>
    </w:p>
    <w:p w14:paraId="17CDBADD" w14:textId="77777777" w:rsidR="00FA0C76" w:rsidRDefault="00000000">
      <w:pPr>
        <w:autoSpaceDE w:val="0"/>
        <w:autoSpaceDN w:val="0"/>
        <w:spacing w:before="1634" w:after="0" w:line="216" w:lineRule="auto"/>
      </w:pPr>
      <w:r>
        <w:rPr>
          <w:rFonts w:ascii="Times New Roman" w:eastAsia="Times New Roman" w:hAnsi="Times New Roman"/>
          <w:color w:val="000000"/>
          <w:w w:val="98"/>
          <w:sz w:val="28"/>
        </w:rPr>
        <w:t>&lt;&lt;petitioner_name&gt;&gt; son of &lt;&lt;petitioner_father_name&gt;&gt; caste &lt;&lt;petitioner_caste&gt;&gt; resident of 421 johar Town Lahore.</w:t>
      </w:r>
    </w:p>
    <w:p w14:paraId="4A866F14" w14:textId="77777777" w:rsidR="00FA0C76" w:rsidRDefault="00000000">
      <w:pPr>
        <w:tabs>
          <w:tab w:val="left" w:pos="2940"/>
          <w:tab w:val="left" w:pos="5342"/>
        </w:tabs>
        <w:autoSpaceDE w:val="0"/>
        <w:autoSpaceDN w:val="0"/>
        <w:spacing w:before="16" w:after="0" w:line="245" w:lineRule="auto"/>
        <w:ind w:left="288" w:right="2160"/>
      </w:pPr>
      <w:r>
        <w:tab/>
      </w:r>
      <w:r>
        <w:tab/>
      </w:r>
      <w:r>
        <w:rPr>
          <w:rFonts w:ascii="Times New Roman" w:eastAsia="Times New Roman" w:hAnsi="Times New Roman"/>
          <w:b/>
          <w:color w:val="000000"/>
          <w:sz w:val="29"/>
        </w:rPr>
        <w:t xml:space="preserve"> Petitioner</w:t>
      </w:r>
      <w:r>
        <w:br/>
      </w:r>
      <w:r>
        <w:tab/>
      </w:r>
      <w:r>
        <w:rPr>
          <w:rFonts w:ascii="Times New Roman" w:eastAsia="Times New Roman" w:hAnsi="Times New Roman"/>
          <w:b/>
          <w:color w:val="000000"/>
          <w:sz w:val="29"/>
        </w:rPr>
        <w:t xml:space="preserve"> Versus </w:t>
      </w:r>
      <w:r>
        <w:br/>
      </w:r>
      <w:r>
        <w:rPr>
          <w:rFonts w:ascii="Times New Roman" w:eastAsia="Times New Roman" w:hAnsi="Times New Roman"/>
          <w:color w:val="000000"/>
          <w:w w:val="98"/>
          <w:sz w:val="28"/>
        </w:rPr>
        <w:t>1.&lt;&lt;magistrate_name&gt;&gt; learned Magistrate  model Town Lahore.</w:t>
      </w:r>
    </w:p>
    <w:p w14:paraId="226024FD" w14:textId="77777777" w:rsidR="00FA0C76" w:rsidRDefault="00000000">
      <w:pPr>
        <w:tabs>
          <w:tab w:val="left" w:pos="672"/>
          <w:tab w:val="left" w:pos="1132"/>
        </w:tabs>
        <w:autoSpaceDE w:val="0"/>
        <w:autoSpaceDN w:val="0"/>
        <w:spacing w:before="12" w:after="0" w:line="245" w:lineRule="auto"/>
        <w:ind w:left="288"/>
      </w:pPr>
      <w:r>
        <w:rPr>
          <w:rFonts w:ascii="Times New Roman" w:eastAsia="Times New Roman" w:hAnsi="Times New Roman"/>
          <w:color w:val="000000"/>
          <w:w w:val="98"/>
          <w:sz w:val="28"/>
        </w:rPr>
        <w:t xml:space="preserve">2. </w:t>
      </w:r>
      <w:r>
        <w:tab/>
      </w:r>
      <w:r>
        <w:tab/>
      </w:r>
      <w:r>
        <w:rPr>
          <w:rFonts w:ascii="Times New Roman" w:eastAsia="Times New Roman" w:hAnsi="Times New Roman"/>
          <w:color w:val="000000"/>
          <w:w w:val="98"/>
          <w:sz w:val="28"/>
        </w:rPr>
        <w:t xml:space="preserve">&lt;&lt;respondent_name&gt;&gt; son of &lt;&lt;respondent_father_name&gt;&gt; Resident of Chak No 559 G.B. police station </w:t>
      </w:r>
      <w:r>
        <w:tab/>
      </w:r>
      <w:r>
        <w:rPr>
          <w:rFonts w:ascii="Times New Roman" w:eastAsia="Times New Roman" w:hAnsi="Times New Roman"/>
          <w:color w:val="000000"/>
          <w:w w:val="98"/>
          <w:sz w:val="28"/>
        </w:rPr>
        <w:t>Tandeelyanwala district Faisal abad.</w:t>
      </w:r>
    </w:p>
    <w:p w14:paraId="5D77C5C4" w14:textId="77777777" w:rsidR="00FA0C76" w:rsidRDefault="00000000">
      <w:pPr>
        <w:autoSpaceDE w:val="0"/>
        <w:autoSpaceDN w:val="0"/>
        <w:spacing w:before="16" w:after="0" w:line="216" w:lineRule="auto"/>
        <w:ind w:right="3980"/>
        <w:jc w:val="right"/>
      </w:pPr>
      <w:r>
        <w:rPr>
          <w:rFonts w:ascii="Times New Roman" w:eastAsia="Times New Roman" w:hAnsi="Times New Roman"/>
          <w:b/>
          <w:color w:val="000000"/>
          <w:sz w:val="29"/>
        </w:rPr>
        <w:t>Defendants</w:t>
      </w:r>
    </w:p>
    <w:p w14:paraId="56EAD175" w14:textId="77777777" w:rsidR="00FA0C76" w:rsidRDefault="00000000">
      <w:pPr>
        <w:autoSpaceDE w:val="0"/>
        <w:autoSpaceDN w:val="0"/>
        <w:spacing w:before="300" w:after="0" w:line="245" w:lineRule="auto"/>
        <w:ind w:left="288" w:firstLine="4"/>
      </w:pPr>
      <w:r>
        <w:rPr>
          <w:rFonts w:ascii="Times New Roman" w:eastAsia="Times New Roman" w:hAnsi="Times New Roman"/>
          <w:b/>
          <w:color w:val="000000"/>
          <w:sz w:val="29"/>
        </w:rPr>
        <w:t>Application for early hearing  ( day to day ) in the case titled State   Versus &lt;&lt;respondent_name_2&gt;&gt; and next date of hearing is fixed for &lt;&lt;hearing_date&gt;&gt; before the respondent No 1.</w:t>
      </w:r>
    </w:p>
    <w:p w14:paraId="09726CDE" w14:textId="77777777" w:rsidR="00FA0C76" w:rsidRDefault="00000000">
      <w:pPr>
        <w:tabs>
          <w:tab w:val="left" w:pos="576"/>
          <w:tab w:val="left" w:pos="960"/>
        </w:tabs>
        <w:autoSpaceDE w:val="0"/>
        <w:autoSpaceDN w:val="0"/>
        <w:spacing w:before="648" w:after="0" w:line="331" w:lineRule="auto"/>
        <w:ind w:left="288"/>
      </w:pPr>
      <w:r>
        <w:rPr>
          <w:rFonts w:ascii="Times New Roman" w:eastAsia="Times New Roman" w:hAnsi="Times New Roman"/>
          <w:b/>
          <w:color w:val="000000"/>
          <w:sz w:val="29"/>
        </w:rPr>
        <w:t xml:space="preserve">May it please your honour, </w:t>
      </w:r>
      <w:r>
        <w:br/>
      </w:r>
      <w:r>
        <w:rPr>
          <w:rFonts w:ascii="Times New Roman" w:eastAsia="Times New Roman" w:hAnsi="Times New Roman"/>
          <w:color w:val="000000"/>
          <w:w w:val="98"/>
          <w:sz w:val="28"/>
        </w:rPr>
        <w:t xml:space="preserve">1.That the petitioner is a law abiding citizen of &lt;&lt;country&gt;&gt; and has very good antecedent in his credit </w:t>
      </w:r>
      <w:r>
        <w:tab/>
      </w:r>
      <w:r>
        <w:rPr>
          <w:rFonts w:ascii="Times New Roman" w:eastAsia="Times New Roman" w:hAnsi="Times New Roman"/>
          <w:color w:val="000000"/>
          <w:w w:val="98"/>
          <w:sz w:val="28"/>
        </w:rPr>
        <w:t>.</w:t>
      </w:r>
    </w:p>
    <w:p w14:paraId="05C741B1" w14:textId="77777777" w:rsidR="00FA0C76" w:rsidRDefault="00000000">
      <w:pPr>
        <w:autoSpaceDE w:val="0"/>
        <w:autoSpaceDN w:val="0"/>
        <w:spacing w:before="732" w:after="0" w:line="350" w:lineRule="auto"/>
        <w:ind w:left="960" w:right="50" w:hanging="384"/>
        <w:jc w:val="both"/>
      </w:pPr>
      <w:r>
        <w:rPr>
          <w:rFonts w:ascii="Times New Roman" w:eastAsia="Times New Roman" w:hAnsi="Times New Roman"/>
          <w:color w:val="000000"/>
          <w:w w:val="98"/>
          <w:sz w:val="28"/>
        </w:rPr>
        <w:t>2.That on &lt;&lt;incident_date&gt;&gt; at about 7/30 am the petitioner son namely &lt;&lt;victim_name&gt;&gt; was going to school on his bike ,  and when he reached near Malik chowk Near Johar Shadi hall ,at once one water tank drived over  the respondent No 2 crushed the son of the petitioner and after that accident , the respondent No 2  ran away form the spot.</w:t>
      </w:r>
    </w:p>
    <w:p w14:paraId="482FC9E4" w14:textId="77777777" w:rsidR="00FA0C76" w:rsidRDefault="00000000">
      <w:pPr>
        <w:tabs>
          <w:tab w:val="left" w:pos="960"/>
        </w:tabs>
        <w:autoSpaceDE w:val="0"/>
        <w:autoSpaceDN w:val="0"/>
        <w:spacing w:before="228" w:after="0" w:line="307" w:lineRule="auto"/>
        <w:ind w:left="576"/>
      </w:pPr>
      <w:r>
        <w:rPr>
          <w:rFonts w:ascii="Times New Roman" w:eastAsia="Times New Roman" w:hAnsi="Times New Roman"/>
          <w:color w:val="000000"/>
          <w:w w:val="98"/>
          <w:sz w:val="28"/>
        </w:rPr>
        <w:t>3.That the son of the petitioner died at the spot and rescue &lt;&lt;rescue_service&gt;&gt; took the body of the deceased to the hospital , and after postmortem that body handed over the petitioner .</w:t>
      </w:r>
    </w:p>
    <w:p w14:paraId="6C60F835" w14:textId="77777777" w:rsidR="00FA0C76" w:rsidRDefault="00000000">
      <w:pPr>
        <w:tabs>
          <w:tab w:val="left" w:pos="960"/>
        </w:tabs>
        <w:autoSpaceDE w:val="0"/>
        <w:autoSpaceDN w:val="0"/>
        <w:spacing w:before="732" w:after="0" w:line="307" w:lineRule="auto"/>
        <w:ind w:left="576"/>
      </w:pPr>
      <w:r>
        <w:rPr>
          <w:rFonts w:ascii="Times New Roman" w:eastAsia="Times New Roman" w:hAnsi="Times New Roman"/>
          <w:color w:val="000000"/>
          <w:w w:val="98"/>
          <w:sz w:val="28"/>
        </w:rPr>
        <w:t>4.That on the application of the petitioner a case under section &lt;&lt;case_section&gt;&gt; , police station johar town case No &lt;&lt;case_number&gt;&gt; got register against the respondent No 2 .</w:t>
      </w:r>
    </w:p>
    <w:p w14:paraId="5F1EF4ED" w14:textId="77777777" w:rsidR="00FA0C76" w:rsidRDefault="00000000">
      <w:pPr>
        <w:autoSpaceDE w:val="0"/>
        <w:autoSpaceDN w:val="0"/>
        <w:spacing w:before="734" w:after="0" w:line="360" w:lineRule="auto"/>
        <w:ind w:left="960" w:hanging="384"/>
      </w:pPr>
      <w:r>
        <w:rPr>
          <w:rFonts w:ascii="Times New Roman" w:eastAsia="Times New Roman" w:hAnsi="Times New Roman"/>
          <w:color w:val="000000"/>
          <w:w w:val="98"/>
          <w:sz w:val="28"/>
        </w:rPr>
        <w:t xml:space="preserve">5.That after that the respondent No 2 was arrested by the police and now his has is pending in the court of respondent No1 since 28 – 06 – 07 and the respondent No 2 is using delaying factices and the evidence of the petitioner has been recorded , but the respondent No 2 who is the accused of the case creating hindrance and also threatening </w:t>
      </w:r>
      <w:r>
        <w:rPr>
          <w:rFonts w:ascii="Times New Roman" w:eastAsia="Times New Roman" w:hAnsi="Times New Roman"/>
          <w:color w:val="000000"/>
          <w:w w:val="98"/>
          <w:sz w:val="28"/>
        </w:rPr>
        <w:lastRenderedPageBreak/>
        <w:t>towards the complainant as well as the rest of the witnesses, in this way the respondent No 2 misusing the concession of bail .</w:t>
      </w:r>
    </w:p>
    <w:p w14:paraId="41A702B0" w14:textId="77777777" w:rsidR="00FA0C76" w:rsidRDefault="00FA0C76">
      <w:pPr>
        <w:sectPr w:rsidR="00FA0C76">
          <w:pgSz w:w="11900" w:h="16840"/>
          <w:pgMar w:top="360" w:right="610" w:bottom="624" w:left="666" w:header="720" w:footer="720" w:gutter="0"/>
          <w:cols w:space="720"/>
          <w:docGrid w:linePitch="360"/>
        </w:sectPr>
      </w:pPr>
    </w:p>
    <w:p w14:paraId="3F1EE491" w14:textId="77777777" w:rsidR="00FA0C76" w:rsidRDefault="00FA0C76">
      <w:pPr>
        <w:autoSpaceDE w:val="0"/>
        <w:autoSpaceDN w:val="0"/>
        <w:spacing w:after="344" w:line="220" w:lineRule="exact"/>
      </w:pPr>
    </w:p>
    <w:p w14:paraId="1F336538" w14:textId="77777777" w:rsidR="00FA0C76" w:rsidRDefault="00000000">
      <w:pPr>
        <w:autoSpaceDE w:val="0"/>
        <w:autoSpaceDN w:val="0"/>
        <w:spacing w:after="0" w:line="336" w:lineRule="auto"/>
        <w:ind w:left="960" w:hanging="384"/>
      </w:pPr>
      <w:r>
        <w:rPr>
          <w:rFonts w:ascii="Times New Roman" w:eastAsia="Times New Roman" w:hAnsi="Times New Roman"/>
          <w:color w:val="000000"/>
          <w:w w:val="98"/>
          <w:sz w:val="28"/>
        </w:rPr>
        <w:t>6.That the nature of the case is a serious in nature but the honourable court respondent No 1 is adjourning the case without any useful task , while the dates of the case are not less then one month , and the petitioner is loosing the hope of justice.</w:t>
      </w:r>
    </w:p>
    <w:p w14:paraId="11BEE752" w14:textId="77777777" w:rsidR="00FA0C76" w:rsidRDefault="00000000">
      <w:pPr>
        <w:tabs>
          <w:tab w:val="left" w:pos="960"/>
        </w:tabs>
        <w:autoSpaceDE w:val="0"/>
        <w:autoSpaceDN w:val="0"/>
        <w:spacing w:before="228" w:after="0" w:line="307" w:lineRule="auto"/>
        <w:ind w:left="576"/>
      </w:pPr>
      <w:r>
        <w:rPr>
          <w:rFonts w:ascii="Times New Roman" w:eastAsia="Times New Roman" w:hAnsi="Times New Roman"/>
          <w:color w:val="000000"/>
          <w:w w:val="98"/>
          <w:sz w:val="28"/>
        </w:rPr>
        <w:t>7.That the case is old and about two years has been completed , but there is no progress in the case .</w:t>
      </w:r>
    </w:p>
    <w:p w14:paraId="63BCDD53" w14:textId="77777777" w:rsidR="00FA0C76" w:rsidRDefault="00000000">
      <w:pPr>
        <w:tabs>
          <w:tab w:val="left" w:pos="960"/>
        </w:tabs>
        <w:autoSpaceDE w:val="0"/>
        <w:autoSpaceDN w:val="0"/>
        <w:spacing w:before="732" w:after="0" w:line="307" w:lineRule="auto"/>
        <w:ind w:left="576"/>
      </w:pPr>
      <w:r>
        <w:rPr>
          <w:rFonts w:ascii="Times New Roman" w:eastAsia="Times New Roman" w:hAnsi="Times New Roman"/>
          <w:color w:val="000000"/>
          <w:w w:val="98"/>
          <w:sz w:val="28"/>
        </w:rPr>
        <w:t>8.That if the trial of the case will not be commenced in short time the petitioner will be suffer an irritable loss and injury . hence this application .</w:t>
      </w:r>
    </w:p>
    <w:p w14:paraId="5F839D41" w14:textId="77777777" w:rsidR="00FA0C76" w:rsidRDefault="00000000">
      <w:pPr>
        <w:autoSpaceDE w:val="0"/>
        <w:autoSpaceDN w:val="0"/>
        <w:spacing w:before="732" w:after="0" w:line="336" w:lineRule="auto"/>
        <w:ind w:left="960" w:right="32" w:firstLine="4"/>
        <w:jc w:val="both"/>
      </w:pPr>
      <w:r>
        <w:rPr>
          <w:rFonts w:ascii="Times New Roman" w:eastAsia="Times New Roman" w:hAnsi="Times New Roman"/>
          <w:color w:val="000000"/>
          <w:w w:val="98"/>
          <w:sz w:val="28"/>
        </w:rPr>
        <w:t>Under these circumstances its most humbly prayed that this honourable court may kindly be pass an order for the early commencement of trial in the above titled case for the interest of justice, either day to day or  prescribed a  time  within one month.</w:t>
      </w:r>
    </w:p>
    <w:p w14:paraId="5734BA3A" w14:textId="77777777" w:rsidR="00FA0C76" w:rsidRDefault="00000000">
      <w:pPr>
        <w:autoSpaceDE w:val="0"/>
        <w:autoSpaceDN w:val="0"/>
        <w:spacing w:before="130" w:after="0" w:line="216" w:lineRule="auto"/>
        <w:jc w:val="center"/>
      </w:pPr>
      <w:r>
        <w:rPr>
          <w:rFonts w:ascii="Times New Roman" w:eastAsia="Times New Roman" w:hAnsi="Times New Roman"/>
          <w:b/>
          <w:color w:val="000000"/>
          <w:sz w:val="31"/>
        </w:rPr>
        <w:t>Petitioner</w:t>
      </w:r>
    </w:p>
    <w:p w14:paraId="1CD92754" w14:textId="77777777" w:rsidR="00FA0C76" w:rsidRDefault="00000000">
      <w:pPr>
        <w:tabs>
          <w:tab w:val="left" w:pos="576"/>
          <w:tab w:val="left" w:pos="3456"/>
        </w:tabs>
        <w:autoSpaceDE w:val="0"/>
        <w:autoSpaceDN w:val="0"/>
        <w:spacing w:before="336" w:after="0" w:line="245" w:lineRule="auto"/>
        <w:ind w:left="72" w:right="4608"/>
      </w:pPr>
      <w:r>
        <w:rPr>
          <w:rFonts w:ascii="Times New Roman" w:eastAsia="Times New Roman" w:hAnsi="Times New Roman"/>
          <w:b/>
          <w:color w:val="000000"/>
          <w:sz w:val="31"/>
        </w:rPr>
        <w:t xml:space="preserve">Through : </w:t>
      </w:r>
      <w:r>
        <w:rPr>
          <w:rFonts w:ascii="Times New Roman" w:eastAsia="Times New Roman" w:hAnsi="Times New Roman"/>
          <w:color w:val="000000"/>
          <w:w w:val="101"/>
          <w:sz w:val="32"/>
        </w:rPr>
        <w:t>-</w:t>
      </w:r>
      <w:r>
        <w:br/>
      </w:r>
      <w:r>
        <w:tab/>
      </w:r>
      <w:r>
        <w:tab/>
      </w:r>
      <w:r>
        <w:rPr>
          <w:rFonts w:ascii="Times New Roman" w:eastAsia="Times New Roman" w:hAnsi="Times New Roman"/>
          <w:color w:val="000000"/>
          <w:w w:val="101"/>
          <w:sz w:val="32"/>
        </w:rPr>
        <w:t xml:space="preserve"> &lt;&lt;advocate_name&gt;&gt;,</w:t>
      </w:r>
      <w:r>
        <w:tab/>
      </w:r>
      <w:r>
        <w:tab/>
      </w:r>
      <w:r>
        <w:rPr>
          <w:rFonts w:ascii="Times New Roman" w:eastAsia="Times New Roman" w:hAnsi="Times New Roman"/>
          <w:color w:val="000000"/>
          <w:w w:val="101"/>
          <w:sz w:val="32"/>
        </w:rPr>
        <w:t xml:space="preserve"> Advocate High Court</w:t>
      </w:r>
      <w:r>
        <w:tab/>
      </w:r>
      <w:r>
        <w:rPr>
          <w:rFonts w:ascii="Times New Roman" w:eastAsia="Times New Roman" w:hAnsi="Times New Roman"/>
          <w:color w:val="000000"/>
          <w:w w:val="101"/>
          <w:sz w:val="32"/>
        </w:rPr>
        <w:t xml:space="preserve"> Dt : - &lt;&lt;application_date&gt;&gt;                                  </w:t>
      </w:r>
    </w:p>
    <w:p w14:paraId="51C67657" w14:textId="77777777" w:rsidR="00FA0C76" w:rsidRDefault="00000000">
      <w:pPr>
        <w:autoSpaceDE w:val="0"/>
        <w:autoSpaceDN w:val="0"/>
        <w:spacing w:before="340" w:after="0" w:line="216" w:lineRule="auto"/>
        <w:ind w:left="804"/>
      </w:pPr>
      <w:r>
        <w:rPr>
          <w:rFonts w:ascii="Times New Roman" w:eastAsia="Times New Roman" w:hAnsi="Times New Roman"/>
          <w:b/>
          <w:color w:val="000000"/>
          <w:sz w:val="29"/>
        </w:rPr>
        <w:t>Ilyas  Ahmed Ghouri     &lt;&lt;advocate_name_3&gt;&gt;   &lt;&lt;advocate_name_4&gt;&gt;</w:t>
      </w:r>
    </w:p>
    <w:p w14:paraId="45B6C39E" w14:textId="77777777" w:rsidR="00FA0C76" w:rsidRDefault="00000000">
      <w:pPr>
        <w:autoSpaceDE w:val="0"/>
        <w:autoSpaceDN w:val="0"/>
        <w:spacing w:before="312" w:after="0" w:line="216" w:lineRule="auto"/>
        <w:ind w:left="804"/>
      </w:pPr>
      <w:r>
        <w:rPr>
          <w:rFonts w:ascii="Times New Roman" w:eastAsia="Times New Roman" w:hAnsi="Times New Roman"/>
          <w:b/>
          <w:color w:val="000000"/>
          <w:sz w:val="29"/>
        </w:rPr>
        <w:t xml:space="preserve">&lt;&lt;advocate_name_5&gt;&gt;     &lt;&lt;advocate_name_6&gt;&gt;     Hamid raza </w:t>
      </w:r>
    </w:p>
    <w:p w14:paraId="0F7B6057" w14:textId="77777777" w:rsidR="00FA0C76" w:rsidRDefault="00000000">
      <w:pPr>
        <w:tabs>
          <w:tab w:val="left" w:pos="804"/>
          <w:tab w:val="left" w:pos="4358"/>
        </w:tabs>
        <w:autoSpaceDE w:val="0"/>
        <w:autoSpaceDN w:val="0"/>
        <w:spacing w:before="312" w:after="0" w:line="245" w:lineRule="auto"/>
      </w:pPr>
      <w:r>
        <w:tab/>
      </w:r>
      <w:r>
        <w:rPr>
          <w:rFonts w:ascii="Times New Roman" w:eastAsia="Times New Roman" w:hAnsi="Times New Roman"/>
          <w:b/>
          <w:color w:val="000000"/>
          <w:sz w:val="29"/>
        </w:rPr>
        <w:t>&lt;&lt;advocate_name_8&gt;&gt;               &lt;&lt;advocate_name_9&gt;&gt;</w:t>
      </w:r>
      <w:r>
        <w:br/>
      </w:r>
      <w:r>
        <w:tab/>
      </w:r>
      <w:r>
        <w:rPr>
          <w:rFonts w:ascii="Times New Roman" w:eastAsia="Times New Roman" w:hAnsi="Times New Roman"/>
          <w:color w:val="000000"/>
          <w:w w:val="98"/>
          <w:sz w:val="28"/>
        </w:rPr>
        <w:t xml:space="preserve"> Advocates High Court</w:t>
      </w:r>
      <w:r>
        <w:rPr>
          <w:rFonts w:ascii="Times New Roman" w:eastAsia="Times New Roman" w:hAnsi="Times New Roman"/>
          <w:b/>
          <w:color w:val="000000"/>
          <w:w w:val="101"/>
          <w:sz w:val="26"/>
        </w:rPr>
        <w:t>50- Mozang  Road  Asghari Chambers Chowk  Safanwala Lahore.</w:t>
      </w:r>
    </w:p>
    <w:sectPr w:rsidR="00FA0C76" w:rsidSect="00034616">
      <w:pgSz w:w="11900" w:h="16840"/>
      <w:pgMar w:top="564" w:right="626" w:bottom="1440" w:left="66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9996613">
    <w:abstractNumId w:val="8"/>
  </w:num>
  <w:num w:numId="2" w16cid:durableId="851381636">
    <w:abstractNumId w:val="6"/>
  </w:num>
  <w:num w:numId="3" w16cid:durableId="373315146">
    <w:abstractNumId w:val="5"/>
  </w:num>
  <w:num w:numId="4" w16cid:durableId="227306087">
    <w:abstractNumId w:val="4"/>
  </w:num>
  <w:num w:numId="5" w16cid:durableId="411779476">
    <w:abstractNumId w:val="7"/>
  </w:num>
  <w:num w:numId="6" w16cid:durableId="1734424456">
    <w:abstractNumId w:val="3"/>
  </w:num>
  <w:num w:numId="7" w16cid:durableId="950820871">
    <w:abstractNumId w:val="2"/>
  </w:num>
  <w:num w:numId="8" w16cid:durableId="1837306521">
    <w:abstractNumId w:val="1"/>
  </w:num>
  <w:num w:numId="9" w16cid:durableId="770467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703"/>
    <w:rsid w:val="00326F90"/>
    <w:rsid w:val="00A22A01"/>
    <w:rsid w:val="00AA1D8D"/>
    <w:rsid w:val="00AB7733"/>
    <w:rsid w:val="00B47730"/>
    <w:rsid w:val="00B50526"/>
    <w:rsid w:val="00C24DDB"/>
    <w:rsid w:val="00CB0664"/>
    <w:rsid w:val="00CF6224"/>
    <w:rsid w:val="00FA0C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D58077"/>
  <w14:defaultImageDpi w14:val="300"/>
  <w15:docId w15:val="{B28FD7C0-C36C-414D-BABA-6892D181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moeed iftikhar</cp:lastModifiedBy>
  <cp:revision>4</cp:revision>
  <dcterms:created xsi:type="dcterms:W3CDTF">2013-12-23T23:15:00Z</dcterms:created>
  <dcterms:modified xsi:type="dcterms:W3CDTF">2024-11-12T10:50:00Z</dcterms:modified>
  <cp:category/>
</cp:coreProperties>
</file>