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45F" w:rsidRDefault="008F3357">
      <w:pPr>
        <w:keepNext/>
        <w:keepLines/>
        <w:pBdr>
          <w:top w:val="nil"/>
          <w:left w:val="nil"/>
          <w:bottom w:val="nil"/>
          <w:right w:val="nil"/>
          <w:between w:val="nil"/>
        </w:pBdr>
        <w:spacing w:before="240" w:after="0" w:line="252" w:lineRule="auto"/>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A INFLUÊNCIA DA MASSA TOTAL EM FOGUETES PRODUZIDOS DE GARRAFAS PET EM LANÇAMENTOS OBLÍQUOS.</w:t>
      </w:r>
    </w:p>
    <w:p w:rsidR="001B045F" w:rsidRDefault="001B045F">
      <w:pPr>
        <w:pBdr>
          <w:top w:val="nil"/>
          <w:left w:val="nil"/>
          <w:bottom w:val="nil"/>
          <w:right w:val="nil"/>
          <w:between w:val="nil"/>
        </w:pBdr>
        <w:spacing w:before="120" w:after="120" w:line="240" w:lineRule="auto"/>
        <w:ind w:left="-284"/>
        <w:jc w:val="center"/>
        <w:rPr>
          <w:rFonts w:ascii="Times New Roman" w:eastAsia="Times New Roman" w:hAnsi="Times New Roman" w:cs="Times New Roman"/>
          <w:b/>
          <w:sz w:val="28"/>
          <w:szCs w:val="28"/>
        </w:rPr>
      </w:pPr>
    </w:p>
    <w:p w:rsidR="002A4EF6" w:rsidRDefault="008F3357" w:rsidP="002A4EF6">
      <w:pPr>
        <w:pBdr>
          <w:top w:val="nil"/>
          <w:left w:val="nil"/>
          <w:bottom w:val="nil"/>
          <w:right w:val="nil"/>
          <w:between w:val="nil"/>
        </w:pBdr>
        <w:spacing w:before="120" w:after="120" w:line="240" w:lineRule="auto"/>
        <w:ind w:left="-284"/>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Adlúcio</w:t>
      </w:r>
      <w:proofErr w:type="spellEnd"/>
      <w:r>
        <w:rPr>
          <w:rFonts w:ascii="Times New Roman" w:eastAsia="Times New Roman" w:hAnsi="Times New Roman" w:cs="Times New Roman"/>
          <w:b/>
          <w:sz w:val="24"/>
          <w:szCs w:val="24"/>
        </w:rPr>
        <w:t xml:space="preserve"> Trindade Guimarães</w:t>
      </w:r>
      <w:r>
        <w:rPr>
          <w:rFonts w:ascii="Times New Roman" w:eastAsia="Times New Roman" w:hAnsi="Times New Roman" w:cs="Times New Roman"/>
          <w:b/>
          <w:sz w:val="24"/>
          <w:szCs w:val="24"/>
          <w:vertAlign w:val="superscript"/>
        </w:rPr>
        <w:footnoteReference w:id="1"/>
      </w:r>
      <w:r>
        <w:rPr>
          <w:rFonts w:ascii="Times New Roman" w:eastAsia="Times New Roman" w:hAnsi="Times New Roman" w:cs="Times New Roman"/>
          <w:b/>
          <w:sz w:val="24"/>
          <w:szCs w:val="24"/>
        </w:rPr>
        <w:t>,</w:t>
      </w:r>
      <w:r w:rsidR="007E5A0C">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Patrik</w:t>
      </w:r>
      <w:proofErr w:type="spellEnd"/>
      <w:r>
        <w:rPr>
          <w:rFonts w:ascii="Times New Roman" w:eastAsia="Times New Roman" w:hAnsi="Times New Roman" w:cs="Times New Roman"/>
          <w:b/>
          <w:sz w:val="24"/>
          <w:szCs w:val="24"/>
        </w:rPr>
        <w:t xml:space="preserve"> Marques dos Santos</w:t>
      </w:r>
      <w:r>
        <w:rPr>
          <w:rFonts w:ascii="Times New Roman" w:eastAsia="Times New Roman" w:hAnsi="Times New Roman" w:cs="Times New Roman"/>
          <w:b/>
          <w:sz w:val="24"/>
          <w:szCs w:val="24"/>
          <w:vertAlign w:val="superscript"/>
        </w:rPr>
        <w:footnoteReference w:id="2"/>
      </w:r>
      <w:r>
        <w:rPr>
          <w:rFonts w:ascii="Times New Roman" w:eastAsia="Times New Roman" w:hAnsi="Times New Roman" w:cs="Times New Roman"/>
          <w:b/>
          <w:sz w:val="24"/>
          <w:szCs w:val="24"/>
        </w:rPr>
        <w:t xml:space="preserve"> e Francisca das Chagas Morais</w:t>
      </w:r>
      <w:r>
        <w:rPr>
          <w:rFonts w:ascii="Times New Roman" w:eastAsia="Times New Roman" w:hAnsi="Times New Roman" w:cs="Times New Roman"/>
          <w:b/>
          <w:sz w:val="24"/>
          <w:szCs w:val="24"/>
          <w:vertAlign w:val="superscript"/>
        </w:rPr>
        <w:footnoteReference w:id="3"/>
      </w:r>
    </w:p>
    <w:p w:rsidR="005269AB" w:rsidRDefault="005269AB" w:rsidP="002A4EF6">
      <w:pPr>
        <w:pBdr>
          <w:top w:val="nil"/>
          <w:left w:val="nil"/>
          <w:bottom w:val="nil"/>
          <w:right w:val="nil"/>
          <w:between w:val="nil"/>
        </w:pBdr>
        <w:spacing w:before="120" w:after="120" w:line="240" w:lineRule="auto"/>
        <w:ind w:left="-284"/>
        <w:jc w:val="center"/>
        <w:rPr>
          <w:rFonts w:ascii="Times New Roman" w:eastAsia="Times New Roman" w:hAnsi="Times New Roman" w:cs="Times New Roman"/>
          <w:b/>
          <w:sz w:val="24"/>
          <w:szCs w:val="24"/>
        </w:rPr>
      </w:pPr>
    </w:p>
    <w:p w:rsidR="001B045F" w:rsidRPr="005269AB" w:rsidRDefault="008508BB" w:rsidP="004C529B">
      <w:pPr>
        <w:jc w:val="center"/>
        <w:rPr>
          <w:rFonts w:ascii="Times New Roman" w:eastAsia="Times New Roman" w:hAnsi="Times New Roman" w:cs="Times New Roman"/>
          <w:vertAlign w:val="superscript"/>
        </w:rPr>
      </w:pPr>
      <w:hyperlink r:id="rId7" w:history="1">
        <w:r w:rsidR="002A4EF6" w:rsidRPr="00222EFE">
          <w:rPr>
            <w:rStyle w:val="Hyperlink"/>
            <w:rFonts w:ascii="Times New Roman" w:eastAsia="Times New Roman" w:hAnsi="Times New Roman" w:cs="Times New Roman"/>
          </w:rPr>
          <w:t>adlucio.trindade99@gmail.com</w:t>
        </w:r>
        <w:r w:rsidR="002A4EF6" w:rsidRPr="00222EFE">
          <w:rPr>
            <w:rStyle w:val="Hyperlink"/>
            <w:rFonts w:ascii="Times New Roman" w:eastAsia="Times New Roman" w:hAnsi="Times New Roman" w:cs="Times New Roman"/>
            <w:vertAlign w:val="superscript"/>
          </w:rPr>
          <w:t>1</w:t>
        </w:r>
      </w:hyperlink>
      <w:r w:rsidR="002A4EF6">
        <w:rPr>
          <w:rFonts w:ascii="Times New Roman" w:eastAsia="Times New Roman" w:hAnsi="Times New Roman" w:cs="Times New Roman"/>
          <w:vertAlign w:val="superscript"/>
        </w:rPr>
        <w:t xml:space="preserve"> </w:t>
      </w:r>
      <w:r w:rsidR="00C43D0F">
        <w:rPr>
          <w:rFonts w:ascii="Times New Roman" w:eastAsia="Times New Roman" w:hAnsi="Times New Roman" w:cs="Times New Roman"/>
        </w:rPr>
        <w:t>,</w:t>
      </w:r>
      <w:r w:rsidR="004C529B">
        <w:rPr>
          <w:rFonts w:ascii="Times New Roman" w:eastAsia="Times New Roman" w:hAnsi="Times New Roman" w:cs="Times New Roman"/>
        </w:rPr>
        <w:t xml:space="preserve"> </w:t>
      </w:r>
      <w:hyperlink r:id="rId8" w:history="1">
        <w:r w:rsidR="00C43D0F" w:rsidRPr="00222EFE">
          <w:rPr>
            <w:rStyle w:val="Hyperlink"/>
            <w:rFonts w:ascii="Helvetica" w:hAnsi="Helvetica"/>
            <w:sz w:val="21"/>
            <w:szCs w:val="21"/>
            <w:shd w:val="clear" w:color="auto" w:fill="FFFFFF"/>
          </w:rPr>
          <w:t>patrick.santos@ifam.edu.br</w:t>
        </w:r>
        <w:r w:rsidR="00C43D0F" w:rsidRPr="00222EFE">
          <w:rPr>
            <w:rStyle w:val="Hyperlink"/>
            <w:rFonts w:ascii="Helvetica" w:hAnsi="Helvetica"/>
            <w:sz w:val="21"/>
            <w:szCs w:val="21"/>
            <w:shd w:val="clear" w:color="auto" w:fill="FFFFFF"/>
            <w:vertAlign w:val="superscript"/>
          </w:rPr>
          <w:t>2</w:t>
        </w:r>
      </w:hyperlink>
      <w:r w:rsidR="005269AB">
        <w:rPr>
          <w:rFonts w:ascii="Helvetica" w:hAnsi="Helvetica"/>
          <w:color w:val="222222"/>
          <w:sz w:val="21"/>
          <w:szCs w:val="21"/>
          <w:shd w:val="clear" w:color="auto" w:fill="FFFFFF"/>
        </w:rPr>
        <w:t xml:space="preserve">, </w:t>
      </w:r>
      <w:hyperlink r:id="rId9" w:history="1">
        <w:r w:rsidR="005269AB" w:rsidRPr="00222EFE">
          <w:rPr>
            <w:rStyle w:val="Hyperlink"/>
            <w:rFonts w:ascii="Helvetica" w:hAnsi="Helvetica"/>
            <w:sz w:val="21"/>
            <w:szCs w:val="21"/>
            <w:shd w:val="clear" w:color="auto" w:fill="FFFFFF"/>
          </w:rPr>
          <w:t>francisca.morais@ifam.edu.br</w:t>
        </w:r>
        <w:r w:rsidR="005269AB" w:rsidRPr="00222EFE">
          <w:rPr>
            <w:rStyle w:val="Hyperlink"/>
            <w:rFonts w:ascii="Helvetica" w:hAnsi="Helvetica"/>
            <w:sz w:val="21"/>
            <w:szCs w:val="21"/>
            <w:shd w:val="clear" w:color="auto" w:fill="FFFFFF"/>
            <w:vertAlign w:val="superscript"/>
          </w:rPr>
          <w:t>3</w:t>
        </w:r>
      </w:hyperlink>
      <w:r w:rsidR="005269AB">
        <w:rPr>
          <w:rFonts w:ascii="Helvetica" w:hAnsi="Helvetica"/>
          <w:color w:val="222222"/>
          <w:sz w:val="21"/>
          <w:szCs w:val="21"/>
          <w:shd w:val="clear" w:color="auto" w:fill="FFFFFF"/>
          <w:vertAlign w:val="superscript"/>
        </w:rPr>
        <w:t xml:space="preserve"> </w:t>
      </w:r>
    </w:p>
    <w:p w:rsidR="001B045F" w:rsidRDefault="001B045F">
      <w:pPr>
        <w:rPr>
          <w:rFonts w:ascii="Times New Roman" w:eastAsia="Times New Roman" w:hAnsi="Times New Roman" w:cs="Times New Roman"/>
        </w:rPr>
      </w:pPr>
    </w:p>
    <w:p w:rsidR="001B045F" w:rsidRDefault="008F33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RESUMO</w:t>
      </w:r>
    </w:p>
    <w:p w:rsidR="001B045F" w:rsidRDefault="008F3357">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 presente trabalho teve como objetivo demonstrar a influência da massa total no desempenho de um foguete de garrafa PET lançado obliquamente, pois muitos alunos do ensino médio, em todo o país, em particular no IFAM/CPA, participam anualmente da Mostra Brasileira de Foguetes, promovido pela Sociedade Brasileira de Astronomia e Astronáutica, na competição de lançamento de foguetes de garrafas </w:t>
      </w:r>
      <w:proofErr w:type="spellStart"/>
      <w:r>
        <w:rPr>
          <w:rFonts w:ascii="Times New Roman" w:eastAsia="Times New Roman" w:hAnsi="Times New Roman" w:cs="Times New Roman"/>
          <w:sz w:val="20"/>
          <w:szCs w:val="20"/>
        </w:rPr>
        <w:t>PET’s</w:t>
      </w:r>
      <w:proofErr w:type="spellEnd"/>
      <w:r>
        <w:rPr>
          <w:rFonts w:ascii="Times New Roman" w:eastAsia="Times New Roman" w:hAnsi="Times New Roman" w:cs="Times New Roman"/>
          <w:sz w:val="20"/>
          <w:szCs w:val="20"/>
        </w:rPr>
        <w:t xml:space="preserve"> a proporção química. Percebeu-se frágil os conhecimentos exigidos de física, química e engenharia dos nossos alunos nos lançamentos e na construção dos foguetes, onde esses limitam no melhoramento de seus lançamentos. A pesquisa foi desenvolvida com apoio do software Modellus X, simulador computacional utilizado no ensino de Física, que deu praticidade ao estudo na manipulação das variáveis que influencia a massa do objeto para o lançamento.</w:t>
      </w:r>
    </w:p>
    <w:p w:rsidR="001B045F" w:rsidRDefault="008F3357">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rsidR="001B045F" w:rsidRDefault="001B045F">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1B045F" w:rsidRDefault="008F3357">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Palavra-Chave</w:t>
      </w:r>
      <w:r>
        <w:rPr>
          <w:rFonts w:ascii="Times New Roman" w:eastAsia="Times New Roman" w:hAnsi="Times New Roman" w:cs="Times New Roman"/>
          <w:sz w:val="20"/>
          <w:szCs w:val="20"/>
        </w:rPr>
        <w:t>: Foguete, massa, lançamento, simulação.</w:t>
      </w:r>
    </w:p>
    <w:p w:rsidR="001B045F" w:rsidRDefault="001B045F">
      <w:pPr>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7D7B28" w:rsidRPr="00B33893" w:rsidRDefault="007D7B28" w:rsidP="007D7B28">
      <w:pPr>
        <w:jc w:val="center"/>
        <w:rPr>
          <w:rFonts w:ascii="Times New Roman" w:eastAsia="Times New Roman" w:hAnsi="Times New Roman" w:cs="Times New Roman"/>
          <w:b/>
          <w:sz w:val="24"/>
          <w:szCs w:val="24"/>
          <w:lang w:val="en-US"/>
        </w:rPr>
      </w:pPr>
      <w:r w:rsidRPr="00B33893">
        <w:rPr>
          <w:rFonts w:ascii="Times New Roman" w:eastAsia="Times New Roman" w:hAnsi="Times New Roman" w:cs="Times New Roman"/>
          <w:b/>
          <w:sz w:val="24"/>
          <w:szCs w:val="24"/>
          <w:lang w:val="en-US"/>
        </w:rPr>
        <w:t>ABSTRACT</w:t>
      </w:r>
    </w:p>
    <w:p w:rsidR="007D7B28" w:rsidRPr="002A4EF6" w:rsidRDefault="004C529B" w:rsidP="002A4E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222222"/>
          <w:sz w:val="20"/>
          <w:szCs w:val="20"/>
          <w:lang w:val="en-US"/>
        </w:rPr>
      </w:pPr>
      <w:r w:rsidRPr="004C529B">
        <w:rPr>
          <w:rFonts w:ascii="Times New Roman" w:eastAsia="Times New Roman" w:hAnsi="Times New Roman" w:cs="Times New Roman"/>
          <w:color w:val="222222"/>
          <w:sz w:val="20"/>
          <w:szCs w:val="20"/>
          <w:lang w:val="en"/>
        </w:rPr>
        <w:t xml:space="preserve">The present work aimed to demonstrate the influence of total mass on the performance of an obliquely launched PET bottle rocket, as many high school students across the country, particularly at IFAM / CPA, participate annually in the Brazilian Rocket Show, promoted by the Brazilian Society of Astronomy and Astronautics, in the competition of rocket launching of PET bottles to chemical proportion. Our students' required knowledge of physics, chemistry and engineering in launching and rocket building has become fragile, where they are limited in improving their launching. The research was developed with the support of </w:t>
      </w:r>
      <w:proofErr w:type="spellStart"/>
      <w:r w:rsidRPr="004C529B">
        <w:rPr>
          <w:rFonts w:ascii="Times New Roman" w:eastAsia="Times New Roman" w:hAnsi="Times New Roman" w:cs="Times New Roman"/>
          <w:color w:val="222222"/>
          <w:sz w:val="20"/>
          <w:szCs w:val="20"/>
          <w:lang w:val="en"/>
        </w:rPr>
        <w:t>Modellus</w:t>
      </w:r>
      <w:proofErr w:type="spellEnd"/>
      <w:r w:rsidRPr="004C529B">
        <w:rPr>
          <w:rFonts w:ascii="Times New Roman" w:eastAsia="Times New Roman" w:hAnsi="Times New Roman" w:cs="Times New Roman"/>
          <w:color w:val="222222"/>
          <w:sz w:val="20"/>
          <w:szCs w:val="20"/>
          <w:lang w:val="en"/>
        </w:rPr>
        <w:t xml:space="preserve"> X software, a computer simulator used in physics teaching, which gave practicality to the study in the manipulation of the variables that influence the mass of the object for the launch.</w:t>
      </w:r>
    </w:p>
    <w:p w:rsidR="007D7B28" w:rsidRDefault="007D7B28" w:rsidP="007D7B28">
      <w:pPr>
        <w:pBdr>
          <w:top w:val="nil"/>
          <w:left w:val="nil"/>
          <w:bottom w:val="nil"/>
          <w:right w:val="nil"/>
          <w:between w:val="nil"/>
        </w:pBdr>
        <w:spacing w:after="0" w:line="240" w:lineRule="auto"/>
        <w:jc w:val="both"/>
        <w:rPr>
          <w:rFonts w:ascii="Times New Roman" w:eastAsia="Times New Roman" w:hAnsi="Times New Roman" w:cs="Times New Roman"/>
          <w:sz w:val="20"/>
          <w:szCs w:val="20"/>
          <w:lang w:val="en-US"/>
        </w:rPr>
      </w:pPr>
    </w:p>
    <w:p w:rsidR="002A4EF6" w:rsidRPr="002A4EF6" w:rsidRDefault="002A4EF6" w:rsidP="007D7B28">
      <w:pPr>
        <w:pBdr>
          <w:top w:val="nil"/>
          <w:left w:val="nil"/>
          <w:bottom w:val="nil"/>
          <w:right w:val="nil"/>
          <w:between w:val="nil"/>
        </w:pBdr>
        <w:spacing w:after="0" w:line="240" w:lineRule="auto"/>
        <w:jc w:val="both"/>
        <w:rPr>
          <w:rFonts w:ascii="Times New Roman" w:eastAsia="Times New Roman" w:hAnsi="Times New Roman" w:cs="Times New Roman"/>
          <w:sz w:val="20"/>
          <w:szCs w:val="20"/>
          <w:lang w:val="en-US"/>
        </w:rPr>
      </w:pPr>
    </w:p>
    <w:p w:rsidR="001B045F" w:rsidRDefault="002A4EF6">
      <w:pPr>
        <w:pBdr>
          <w:top w:val="nil"/>
          <w:left w:val="nil"/>
          <w:bottom w:val="nil"/>
          <w:right w:val="nil"/>
          <w:between w:val="nil"/>
        </w:pBd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t>Passwords</w:t>
      </w:r>
      <w:r w:rsidR="004C529B" w:rsidRPr="004C529B">
        <w:rPr>
          <w:rFonts w:ascii="Times New Roman" w:eastAsia="Times New Roman" w:hAnsi="Times New Roman" w:cs="Times New Roman"/>
          <w:sz w:val="20"/>
          <w:szCs w:val="20"/>
          <w:lang w:val="en-US"/>
        </w:rPr>
        <w:t>: Rocket, mass</w:t>
      </w:r>
      <w:r w:rsidR="007D7B28" w:rsidRPr="004C529B">
        <w:rPr>
          <w:rFonts w:ascii="Times New Roman" w:eastAsia="Times New Roman" w:hAnsi="Times New Roman" w:cs="Times New Roman"/>
          <w:sz w:val="20"/>
          <w:szCs w:val="20"/>
          <w:lang w:val="en-US"/>
        </w:rPr>
        <w:t>, la</w:t>
      </w:r>
      <w:r w:rsidR="004C529B" w:rsidRPr="004C529B">
        <w:rPr>
          <w:rFonts w:ascii="Times New Roman" w:eastAsia="Times New Roman" w:hAnsi="Times New Roman" w:cs="Times New Roman"/>
          <w:sz w:val="20"/>
          <w:szCs w:val="20"/>
          <w:lang w:val="en-US"/>
        </w:rPr>
        <w:t>unch</w:t>
      </w:r>
      <w:r w:rsidR="007D7B28" w:rsidRPr="004C529B">
        <w:rPr>
          <w:rFonts w:ascii="Times New Roman" w:eastAsia="Times New Roman" w:hAnsi="Times New Roman" w:cs="Times New Roman"/>
          <w:sz w:val="20"/>
          <w:szCs w:val="20"/>
          <w:lang w:val="en-US"/>
        </w:rPr>
        <w:t>, simula</w:t>
      </w:r>
      <w:r w:rsidR="004C529B" w:rsidRPr="004C529B">
        <w:rPr>
          <w:rFonts w:ascii="Times New Roman" w:eastAsia="Times New Roman" w:hAnsi="Times New Roman" w:cs="Times New Roman"/>
          <w:sz w:val="20"/>
          <w:szCs w:val="20"/>
          <w:lang w:val="en-US"/>
        </w:rPr>
        <w:t>tion</w:t>
      </w:r>
      <w:r w:rsidR="007D7B28" w:rsidRPr="004C529B">
        <w:rPr>
          <w:rFonts w:ascii="Times New Roman" w:eastAsia="Times New Roman" w:hAnsi="Times New Roman" w:cs="Times New Roman"/>
          <w:sz w:val="20"/>
          <w:szCs w:val="20"/>
          <w:lang w:val="en-US"/>
        </w:rPr>
        <w:t>.</w:t>
      </w:r>
    </w:p>
    <w:p w:rsidR="002A4EF6" w:rsidRDefault="002A4EF6">
      <w:pPr>
        <w:pBdr>
          <w:top w:val="nil"/>
          <w:left w:val="nil"/>
          <w:bottom w:val="nil"/>
          <w:right w:val="nil"/>
          <w:between w:val="nil"/>
        </w:pBdr>
        <w:spacing w:after="0" w:line="240" w:lineRule="auto"/>
        <w:jc w:val="both"/>
        <w:rPr>
          <w:rFonts w:ascii="Times New Roman" w:eastAsia="Times New Roman" w:hAnsi="Times New Roman" w:cs="Times New Roman"/>
          <w:sz w:val="20"/>
          <w:szCs w:val="20"/>
          <w:lang w:val="en-US"/>
        </w:rPr>
      </w:pPr>
    </w:p>
    <w:p w:rsidR="002A4EF6" w:rsidRDefault="002A4EF6">
      <w:pPr>
        <w:pBdr>
          <w:top w:val="nil"/>
          <w:left w:val="nil"/>
          <w:bottom w:val="nil"/>
          <w:right w:val="nil"/>
          <w:between w:val="nil"/>
        </w:pBdr>
        <w:spacing w:after="0" w:line="240" w:lineRule="auto"/>
        <w:jc w:val="both"/>
        <w:rPr>
          <w:rFonts w:ascii="Times New Roman" w:eastAsia="Times New Roman" w:hAnsi="Times New Roman" w:cs="Times New Roman"/>
          <w:sz w:val="20"/>
          <w:szCs w:val="20"/>
          <w:lang w:val="en-US"/>
        </w:rPr>
      </w:pPr>
    </w:p>
    <w:p w:rsidR="002A4EF6" w:rsidRPr="002A4EF6" w:rsidRDefault="002A4EF6">
      <w:pPr>
        <w:pBdr>
          <w:top w:val="nil"/>
          <w:left w:val="nil"/>
          <w:bottom w:val="nil"/>
          <w:right w:val="nil"/>
          <w:between w:val="nil"/>
        </w:pBdr>
        <w:spacing w:after="0" w:line="240" w:lineRule="auto"/>
        <w:jc w:val="both"/>
        <w:rPr>
          <w:rFonts w:ascii="Times New Roman" w:eastAsia="Times New Roman" w:hAnsi="Times New Roman" w:cs="Times New Roman"/>
          <w:sz w:val="20"/>
          <w:szCs w:val="20"/>
          <w:lang w:val="en-US"/>
        </w:rPr>
      </w:pPr>
    </w:p>
    <w:p w:rsidR="004C529B" w:rsidRPr="004C529B" w:rsidRDefault="004C529B">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p>
    <w:p w:rsidR="001B045F" w:rsidRDefault="008F3357">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rsidR="001B045F" w:rsidRDefault="001B045F">
      <w:pPr>
        <w:spacing w:after="0" w:line="360" w:lineRule="auto"/>
        <w:ind w:firstLine="645"/>
        <w:jc w:val="both"/>
        <w:rPr>
          <w:rFonts w:ascii="Times New Roman" w:eastAsia="Times New Roman" w:hAnsi="Times New Roman" w:cs="Times New Roman"/>
          <w:sz w:val="24"/>
          <w:szCs w:val="24"/>
        </w:rPr>
      </w:pPr>
    </w:p>
    <w:p w:rsidR="001B045F" w:rsidRDefault="008F3357">
      <w:pPr>
        <w:spacing w:after="0" w:line="360" w:lineRule="auto"/>
        <w:ind w:firstLine="6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homem sempre foi fascinado em criar e construir coisas a partir de suas necessidades, e se não bastasse, aprimorar suas invenções sempre teve um papel fundamental, um dever. Nem sempre é possível com a tecnologia atual que temos, mas isso nunca foi </w:t>
      </w:r>
      <w:bookmarkStart w:id="1" w:name="_GoBack"/>
      <w:bookmarkEnd w:id="1"/>
      <w:r>
        <w:rPr>
          <w:rFonts w:ascii="Times New Roman" w:eastAsia="Times New Roman" w:hAnsi="Times New Roman" w:cs="Times New Roman"/>
          <w:sz w:val="24"/>
          <w:szCs w:val="24"/>
        </w:rPr>
        <w:t xml:space="preserve">um </w:t>
      </w:r>
      <w:r>
        <w:rPr>
          <w:rFonts w:ascii="Times New Roman" w:eastAsia="Times New Roman" w:hAnsi="Times New Roman" w:cs="Times New Roman"/>
          <w:sz w:val="24"/>
          <w:szCs w:val="24"/>
        </w:rPr>
        <w:lastRenderedPageBreak/>
        <w:t xml:space="preserve">obstáculo para os cientistas e estudiosos que com seus esforços alcançaram e desvendaram lacunas necessárias ao desenvolvimento humano. Compreender o funcionamento das coisas é uma tarefa científica, e muito mais que isso, é necessário, pois como seres que se apropriam de princípios lógicos, mensuráveis, métodos, leis, precisamos de respostas na tentativa de se aproximar mais a Natureza, impedidos pelos emérgicos horizontes que se apresentam na peripécia, como se ela fosse levemente apreciada e encontrada em pequenas dosagens.  </w:t>
      </w:r>
    </w:p>
    <w:p w:rsidR="001B045F" w:rsidRDefault="008F3357">
      <w:pPr>
        <w:spacing w:after="0" w:line="360" w:lineRule="auto"/>
        <w:ind w:firstLine="6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âmbito escolar, as descobertas e o momento de criar algo são momentos imprescindíveis na formação cognitiva do aluno, quando possibilita expor, desenvolver, aprimorar suas habilidades em conjunto com que se aprende, assim, desde cedo compreender o papel da Ciência e da importância de estudá-la. O fazer se torna necessário no papel do aluno atuante, tornando-o mais analítico em suas escolhas, aglutinando seu conhecimento em algo concreto e formalizado.</w:t>
      </w:r>
    </w:p>
    <w:p w:rsidR="001B045F" w:rsidRDefault="008F3357">
      <w:pPr>
        <w:spacing w:after="0" w:line="360" w:lineRule="auto"/>
        <w:ind w:firstLine="6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Contudo, deste trabalho pretendeu demonstrar uma importância a massa total de foguete de garrafa PET na tentativa de realizar com mais eficiência e exatidão os lançamentos oblíquos desses foguetes. Foi possível demonstrar a influência da massa total no desempenho de um foguete de garrafa PET (polímero termoplástico) lançado obliquamente dentr</w:t>
      </w:r>
      <w:r w:rsidR="00CB098C">
        <w:rPr>
          <w:rFonts w:ascii="Times New Roman" w:eastAsia="Times New Roman" w:hAnsi="Times New Roman" w:cs="Times New Roman"/>
          <w:sz w:val="24"/>
          <w:szCs w:val="24"/>
        </w:rPr>
        <w:t>o das limitações desse projeto.</w:t>
      </w:r>
    </w:p>
    <w:p w:rsidR="00CB098C" w:rsidRPr="00CB098C" w:rsidRDefault="00CB098C">
      <w:pPr>
        <w:spacing w:after="0" w:line="360" w:lineRule="auto"/>
        <w:ind w:firstLine="645"/>
        <w:jc w:val="both"/>
        <w:rPr>
          <w:rFonts w:ascii="Times New Roman" w:eastAsia="Times New Roman" w:hAnsi="Times New Roman" w:cs="Times New Roman"/>
          <w:sz w:val="24"/>
          <w:szCs w:val="24"/>
        </w:rPr>
      </w:pPr>
      <w:r w:rsidRPr="00CB098C">
        <w:rPr>
          <w:rFonts w:ascii="Times New Roman" w:hAnsi="Times New Roman" w:cs="Times New Roman"/>
          <w:sz w:val="24"/>
          <w:szCs w:val="24"/>
        </w:rPr>
        <w:t>O foguete produzido de garrafas PET, conhecidas por suportar altas</w:t>
      </w:r>
      <w:r w:rsidRPr="00CB098C">
        <w:rPr>
          <w:rFonts w:ascii="Times New Roman" w:hAnsi="Times New Roman" w:cs="Times New Roman"/>
          <w:sz w:val="20"/>
          <w:szCs w:val="20"/>
        </w:rPr>
        <w:t xml:space="preserve"> </w:t>
      </w:r>
      <w:r w:rsidRPr="00CB098C">
        <w:rPr>
          <w:rFonts w:ascii="Times New Roman" w:hAnsi="Times New Roman" w:cs="Times New Roman"/>
          <w:sz w:val="24"/>
          <w:szCs w:val="24"/>
        </w:rPr>
        <w:t>pressões internas, é objeto de estudo deste projeto. O combustível utilizado é a mistura de bicarbonato de sódio e vinagre com 4% de acidez, que uma vez em contato sofre reação com liberação de cerca de 30,5% de gás carbônico, a pressão pode variar de acordo com o tamanho da garrafa ou o tempo de reação.</w:t>
      </w:r>
    </w:p>
    <w:p w:rsidR="001B045F" w:rsidRDefault="008F3357">
      <w:pPr>
        <w:spacing w:after="0" w:line="360" w:lineRule="auto"/>
        <w:ind w:firstLine="645"/>
        <w:jc w:val="both"/>
      </w:pPr>
      <w:r>
        <w:rPr>
          <w:rFonts w:ascii="Times New Roman" w:eastAsia="Times New Roman" w:hAnsi="Times New Roman" w:cs="Times New Roman"/>
          <w:sz w:val="24"/>
          <w:szCs w:val="24"/>
        </w:rPr>
        <w:t xml:space="preserve">A construção dos foguetes são alvos de estudos de muitos alunos do ensino médio de todo o Brasil devido à realização da Mostra Brasileira de Foguetes (MOBFOG) e da Olimpíada Brasileira de Astronomia e Astronáutica (OBA) promovida pela Sociedade Brasileira de Astronomia todos os anos, que tem como principal objetivo de fomentar o interesse entre os jovens sobre Astronomia e Astronáutica e desperta motivação à muitos dos alunos a serem futuros físicos, engenheiros aeroespaciais, astrofísicos, químicos, profissões carentes na realidade brasileira. </w:t>
      </w:r>
    </w:p>
    <w:p w:rsidR="001B045F" w:rsidRDefault="008F3357">
      <w:pPr>
        <w:spacing w:after="0" w:line="360" w:lineRule="auto"/>
        <w:ind w:firstLine="645"/>
        <w:jc w:val="both"/>
      </w:pPr>
      <w:r>
        <w:rPr>
          <w:rFonts w:ascii="Times New Roman" w:eastAsia="Times New Roman" w:hAnsi="Times New Roman" w:cs="Times New Roman"/>
          <w:sz w:val="24"/>
          <w:szCs w:val="24"/>
        </w:rPr>
        <w:t xml:space="preserve">Numa visão mais pedagógica, as atividades desenvolvidas na MOBFOG aproximam a um ensino de caráter de pesquisa, um ensino por investigação, já que a etapa procedimental do lançamento requer testes de verificação e aprimoramento dos equipamentos, além de mais conhecimento para tal. Para </w:t>
      </w:r>
      <w:proofErr w:type="spellStart"/>
      <w:r>
        <w:rPr>
          <w:rFonts w:ascii="Times New Roman" w:eastAsia="Times New Roman" w:hAnsi="Times New Roman" w:cs="Times New Roman"/>
          <w:sz w:val="24"/>
          <w:szCs w:val="24"/>
        </w:rPr>
        <w:t>Pozo</w:t>
      </w:r>
      <w:proofErr w:type="spellEnd"/>
      <w:r>
        <w:rPr>
          <w:rFonts w:ascii="Times New Roman" w:eastAsia="Times New Roman" w:hAnsi="Times New Roman" w:cs="Times New Roman"/>
          <w:sz w:val="24"/>
          <w:szCs w:val="24"/>
        </w:rPr>
        <w:t xml:space="preserve"> e Crespo (2008, p. 21), “dúvidas e incertezas estão </w:t>
      </w:r>
      <w:r>
        <w:rPr>
          <w:rFonts w:ascii="Times New Roman" w:eastAsia="Times New Roman" w:hAnsi="Times New Roman" w:cs="Times New Roman"/>
          <w:sz w:val="24"/>
          <w:szCs w:val="24"/>
        </w:rPr>
        <w:lastRenderedPageBreak/>
        <w:t>presentes na atividade que deve ter um caráter de pesquisa, abordar um aprendizado como um processo construtivo em vez aqueles conhecimentos pré-cozidos prontos para o consumo”. Essa prática possibilidade uma autonomia na construção do conhecimento já que o professor apenas auxiliará nesse desenvolvimento.</w:t>
      </w:r>
    </w:p>
    <w:p w:rsidR="001B045F" w:rsidRDefault="008F3357">
      <w:pPr>
        <w:spacing w:after="0" w:line="360" w:lineRule="auto"/>
        <w:ind w:firstLine="6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do exposto, tange-se como problema de pesquisa: Como a massa total de um foguete de garrafa PET, a proporção química, pode influenciar nos alcances realizados obliquamente?</w:t>
      </w:r>
    </w:p>
    <w:p w:rsidR="00CB098C" w:rsidRDefault="00CB098C" w:rsidP="00CB098C">
      <w:pPr>
        <w:spacing w:after="0" w:line="360" w:lineRule="auto"/>
        <w:jc w:val="both"/>
        <w:rPr>
          <w:rFonts w:ascii="Times New Roman" w:eastAsia="Times New Roman" w:hAnsi="Times New Roman" w:cs="Times New Roman"/>
          <w:sz w:val="24"/>
          <w:szCs w:val="24"/>
        </w:rPr>
      </w:pPr>
    </w:p>
    <w:p w:rsidR="00990E18" w:rsidRDefault="00990E18" w:rsidP="00CB098C">
      <w:pPr>
        <w:spacing w:after="0" w:line="360" w:lineRule="auto"/>
        <w:jc w:val="both"/>
        <w:rPr>
          <w:rFonts w:ascii="Times New Roman" w:eastAsia="Times New Roman" w:hAnsi="Times New Roman" w:cs="Times New Roman"/>
          <w:sz w:val="24"/>
          <w:szCs w:val="24"/>
        </w:rPr>
      </w:pPr>
    </w:p>
    <w:p w:rsidR="00C3445F" w:rsidRDefault="00C3445F" w:rsidP="00CB098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FUNDAMENTAÇÃO TEÓRICA</w:t>
      </w:r>
    </w:p>
    <w:p w:rsidR="00C3445F" w:rsidRDefault="00C3445F" w:rsidP="00CB098C">
      <w:pPr>
        <w:spacing w:after="0" w:line="360" w:lineRule="auto"/>
        <w:jc w:val="both"/>
        <w:rPr>
          <w:rFonts w:ascii="Times New Roman" w:eastAsia="Times New Roman" w:hAnsi="Times New Roman" w:cs="Times New Roman"/>
          <w:sz w:val="24"/>
          <w:szCs w:val="24"/>
        </w:rPr>
      </w:pPr>
    </w:p>
    <w:p w:rsidR="00C3445F" w:rsidRDefault="00C3445F" w:rsidP="00C3445F">
      <w:pPr>
        <w:pBdr>
          <w:top w:val="nil"/>
          <w:left w:val="nil"/>
          <w:bottom w:val="nil"/>
          <w:right w:val="nil"/>
          <w:between w:val="nil"/>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um plano cartesiano o</w:t>
      </w:r>
      <w:r w:rsidRPr="00B1548B">
        <w:rPr>
          <w:rFonts w:ascii="Times New Roman" w:hAnsi="Times New Roman" w:cs="Times New Roman"/>
          <w:sz w:val="24"/>
          <w:szCs w:val="24"/>
        </w:rPr>
        <w:t xml:space="preserve"> movimento oblíquo ocorre pela união de dois movimen</w:t>
      </w:r>
      <w:r>
        <w:rPr>
          <w:rFonts w:ascii="Times New Roman" w:hAnsi="Times New Roman" w:cs="Times New Roman"/>
          <w:sz w:val="24"/>
          <w:szCs w:val="24"/>
        </w:rPr>
        <w:t>tos: O horizontal e o vertical que é</w:t>
      </w:r>
      <w:r w:rsidRPr="00B1548B">
        <w:rPr>
          <w:rFonts w:ascii="Times New Roman" w:hAnsi="Times New Roman" w:cs="Times New Roman"/>
          <w:sz w:val="24"/>
          <w:szCs w:val="24"/>
        </w:rPr>
        <w:t xml:space="preserve"> observado em duas situações chamadas eixo, que podem ser claramente mostradas </w:t>
      </w:r>
      <w:r>
        <w:rPr>
          <w:rFonts w:ascii="Times New Roman" w:hAnsi="Times New Roman" w:cs="Times New Roman"/>
          <w:sz w:val="24"/>
          <w:szCs w:val="24"/>
        </w:rPr>
        <w:t>no</w:t>
      </w:r>
      <w:r w:rsidRPr="00B1548B">
        <w:rPr>
          <w:rFonts w:ascii="Times New Roman" w:hAnsi="Times New Roman" w:cs="Times New Roman"/>
          <w:sz w:val="24"/>
          <w:szCs w:val="24"/>
        </w:rPr>
        <w:t xml:space="preserve"> plano, esses eixos são o eixo x</w:t>
      </w:r>
      <w:r w:rsidR="002A035B">
        <w:rPr>
          <w:rFonts w:ascii="Times New Roman" w:hAnsi="Times New Roman" w:cs="Times New Roman"/>
          <w:sz w:val="24"/>
          <w:szCs w:val="24"/>
        </w:rPr>
        <w:t xml:space="preserve"> </w:t>
      </w:r>
      <w:r w:rsidRPr="00B1548B">
        <w:rPr>
          <w:rFonts w:ascii="Times New Roman" w:hAnsi="Times New Roman" w:cs="Times New Roman"/>
          <w:sz w:val="24"/>
          <w:szCs w:val="24"/>
        </w:rPr>
        <w:t>(horizontal) e o eixo y</w:t>
      </w:r>
      <w:r w:rsidR="002A035B">
        <w:rPr>
          <w:rFonts w:ascii="Times New Roman" w:hAnsi="Times New Roman" w:cs="Times New Roman"/>
          <w:sz w:val="24"/>
          <w:szCs w:val="24"/>
        </w:rPr>
        <w:t xml:space="preserve"> </w:t>
      </w:r>
      <w:r w:rsidRPr="00B1548B">
        <w:rPr>
          <w:rFonts w:ascii="Times New Roman" w:hAnsi="Times New Roman" w:cs="Times New Roman"/>
          <w:sz w:val="24"/>
          <w:szCs w:val="24"/>
        </w:rPr>
        <w:t>(vertical). O 0y ou 0x é denominado espaço inicial (So) da trajetória e é representado por duas equações para definir suas variáveis</w:t>
      </w:r>
      <w:r w:rsidR="002A035B">
        <w:rPr>
          <w:rFonts w:ascii="Times New Roman" w:hAnsi="Times New Roman" w:cs="Times New Roman"/>
          <w:sz w:val="24"/>
          <w:szCs w:val="24"/>
        </w:rPr>
        <w:t>, equações estas de Movimento Uniforme (M.U) (Equação1) e Movimento Uniformemente variado (Equação 2)</w:t>
      </w:r>
      <w:r w:rsidRPr="00B1548B">
        <w:rPr>
          <w:rFonts w:ascii="Times New Roman" w:hAnsi="Times New Roman" w:cs="Times New Roman"/>
          <w:sz w:val="24"/>
          <w:szCs w:val="24"/>
        </w:rPr>
        <w:t xml:space="preserve"> (RAMALHO 2007</w:t>
      </w:r>
      <w:r>
        <w:rPr>
          <w:rFonts w:ascii="Times New Roman" w:hAnsi="Times New Roman" w:cs="Times New Roman"/>
          <w:sz w:val="24"/>
          <w:szCs w:val="24"/>
        </w:rPr>
        <w:t>, pág.</w:t>
      </w:r>
      <w:r w:rsidRPr="00B1548B">
        <w:rPr>
          <w:rFonts w:ascii="Times New Roman" w:hAnsi="Times New Roman" w:cs="Times New Roman"/>
          <w:sz w:val="24"/>
          <w:szCs w:val="24"/>
        </w:rPr>
        <w:t>).</w:t>
      </w:r>
    </w:p>
    <w:p w:rsidR="005F5095" w:rsidRDefault="005F5095" w:rsidP="005F5095">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D00BFD" wp14:editId="3DDB3705">
            <wp:extent cx="2156573" cy="15944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png"/>
                    <pic:cNvPicPr/>
                  </pic:nvPicPr>
                  <pic:blipFill>
                    <a:blip r:embed="rId10">
                      <a:extLst>
                        <a:ext uri="{28A0092B-C50C-407E-A947-70E740481C1C}">
                          <a14:useLocalDpi xmlns:a14="http://schemas.microsoft.com/office/drawing/2010/main" val="0"/>
                        </a:ext>
                      </a:extLst>
                    </a:blip>
                    <a:stretch>
                      <a:fillRect/>
                    </a:stretch>
                  </pic:blipFill>
                  <pic:spPr>
                    <a:xfrm>
                      <a:off x="0" y="0"/>
                      <a:ext cx="2184767" cy="1615330"/>
                    </a:xfrm>
                    <a:prstGeom prst="rect">
                      <a:avLst/>
                    </a:prstGeom>
                  </pic:spPr>
                </pic:pic>
              </a:graphicData>
            </a:graphic>
          </wp:inline>
        </w:drawing>
      </w:r>
    </w:p>
    <w:p w:rsidR="005F5095" w:rsidRDefault="005F5095" w:rsidP="005F5095">
      <w:pPr>
        <w:pBdr>
          <w:top w:val="nil"/>
          <w:left w:val="nil"/>
          <w:bottom w:val="nil"/>
          <w:right w:val="nil"/>
          <w:between w:val="nil"/>
        </w:pBdr>
        <w:spacing w:after="0" w:line="360" w:lineRule="auto"/>
        <w:ind w:firstLine="70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Representação do movimento oblíquo.</w:t>
      </w:r>
    </w:p>
    <w:p w:rsidR="005F5095" w:rsidRDefault="005F5095" w:rsidP="005F5095">
      <w:pPr>
        <w:pBdr>
          <w:top w:val="nil"/>
          <w:left w:val="nil"/>
          <w:bottom w:val="nil"/>
          <w:right w:val="nil"/>
          <w:between w:val="nil"/>
        </w:pBdr>
        <w:spacing w:after="0" w:line="360" w:lineRule="auto"/>
        <w:ind w:firstLine="70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Fonte: O autor.</w:t>
      </w:r>
    </w:p>
    <w:p w:rsidR="002A035B" w:rsidRDefault="002A035B" w:rsidP="005F5095">
      <w:pPr>
        <w:pBdr>
          <w:top w:val="nil"/>
          <w:left w:val="nil"/>
          <w:bottom w:val="nil"/>
          <w:right w:val="nil"/>
          <w:between w:val="nil"/>
        </w:pBdr>
        <w:spacing w:after="0" w:line="360" w:lineRule="auto"/>
        <w:ind w:firstLine="709"/>
        <w:jc w:val="center"/>
        <w:rPr>
          <w:rFonts w:ascii="Times New Roman" w:eastAsia="Times New Roman" w:hAnsi="Times New Roman" w:cs="Times New Roman"/>
          <w:sz w:val="20"/>
          <w:szCs w:val="20"/>
        </w:rPr>
      </w:pPr>
    </w:p>
    <w:p w:rsidR="002A035B" w:rsidRPr="002A035B" w:rsidRDefault="008508BB" w:rsidP="002A035B">
      <w:pPr>
        <w:jc w:val="center"/>
        <w:rPr>
          <w:rFonts w:ascii="Cambria Math" w:eastAsia="Cambria Math" w:hAnsi="Cambria Math" w:cs="Cambria Math"/>
          <w:sz w:val="24"/>
          <w:szCs w:val="24"/>
        </w:rPr>
      </w:pPr>
      <m:oMathPara>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x</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o</m:t>
              </m:r>
            </m:sub>
          </m:sSub>
          <m:r>
            <w:rPr>
              <w:rFonts w:ascii="Cambria Math" w:eastAsia="Cambria Math" w:hAnsi="Cambria Math" w:cs="Cambria Math"/>
              <w:sz w:val="24"/>
              <w:szCs w:val="24"/>
            </w:rPr>
            <m:t>+v∙t</m:t>
          </m:r>
        </m:oMath>
      </m:oMathPara>
    </w:p>
    <w:p w:rsidR="002A035B" w:rsidRDefault="002A035B" w:rsidP="002A035B">
      <w:pPr>
        <w:jc w:val="center"/>
        <w:rPr>
          <w:rFonts w:ascii="Times New Roman" w:eastAsia="Cambria Math" w:hAnsi="Times New Roman" w:cs="Times New Roman"/>
          <w:sz w:val="20"/>
          <w:szCs w:val="20"/>
        </w:rPr>
      </w:pPr>
      <w:r>
        <w:rPr>
          <w:rFonts w:ascii="Times New Roman" w:eastAsia="Cambria Math" w:hAnsi="Times New Roman" w:cs="Times New Roman"/>
          <w:sz w:val="20"/>
          <w:szCs w:val="20"/>
        </w:rPr>
        <w:t>Equação 1: Movimento Uniforme (M.U).</w:t>
      </w:r>
    </w:p>
    <w:p w:rsidR="002A035B" w:rsidRDefault="002A035B" w:rsidP="002A035B">
      <w:pPr>
        <w:jc w:val="center"/>
        <w:rPr>
          <w:rFonts w:ascii="Times New Roman" w:eastAsia="Cambria Math" w:hAnsi="Times New Roman" w:cs="Times New Roman"/>
          <w:sz w:val="20"/>
          <w:szCs w:val="20"/>
        </w:rPr>
      </w:pPr>
    </w:p>
    <w:p w:rsidR="002A035B" w:rsidRPr="002A035B" w:rsidRDefault="008508BB" w:rsidP="002A035B">
      <w:pPr>
        <w:jc w:val="center"/>
        <w:rPr>
          <w:rFonts w:ascii="Times New Roman" w:eastAsia="Cambria Math" w:hAnsi="Times New Roman" w:cs="Times New Roman"/>
          <w:sz w:val="24"/>
          <w:szCs w:val="24"/>
        </w:rPr>
      </w:pPr>
      <m:oMathPara>
        <m:oMath>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S</m:t>
              </m:r>
            </m:e>
            <m:sub>
              <m:r>
                <w:rPr>
                  <w:rFonts w:ascii="Cambria Math" w:eastAsia="Cambria Math" w:hAnsi="Cambria Math" w:cs="Times New Roman"/>
                  <w:sz w:val="20"/>
                  <w:szCs w:val="20"/>
                </w:rPr>
                <m:t>y</m:t>
              </m:r>
            </m:sub>
          </m:sSub>
          <m:r>
            <w:rPr>
              <w:rFonts w:ascii="Cambria Math" w:eastAsia="Cambria Math" w:hAnsi="Cambria Math" w:cs="Times New Roman"/>
              <w:sz w:val="20"/>
              <w:szCs w:val="20"/>
            </w:rPr>
            <m:t xml:space="preserve">= </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S</m:t>
              </m:r>
            </m:e>
            <m:sub>
              <m:r>
                <w:rPr>
                  <w:rFonts w:ascii="Cambria Math" w:eastAsia="Cambria Math" w:hAnsi="Cambria Math" w:cs="Times New Roman"/>
                  <w:sz w:val="20"/>
                  <w:szCs w:val="20"/>
                </w:rPr>
                <m:t>o</m:t>
              </m:r>
            </m:sub>
          </m:sSub>
          <m:r>
            <w:rPr>
              <w:rFonts w:ascii="Cambria Math" w:eastAsia="Cambria Math" w:hAnsi="Cambria Math" w:cs="Times New Roman"/>
              <w:sz w:val="20"/>
              <w:szCs w:val="20"/>
            </w:rPr>
            <m:t>+</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v</m:t>
              </m:r>
            </m:e>
            <m:sub>
              <m:r>
                <w:rPr>
                  <w:rFonts w:ascii="Cambria Math" w:eastAsia="Cambria Math" w:hAnsi="Cambria Math" w:cs="Times New Roman"/>
                  <w:sz w:val="20"/>
                  <w:szCs w:val="20"/>
                </w:rPr>
                <m:t>oy</m:t>
              </m:r>
            </m:sub>
          </m:sSub>
          <m:r>
            <w:rPr>
              <w:rFonts w:ascii="Cambria Math" w:eastAsia="Cambria Math" w:hAnsi="Cambria Math" w:cs="Cambria Math"/>
              <w:sz w:val="24"/>
              <w:szCs w:val="24"/>
            </w:rPr>
            <m:t>∙t-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g</m:t>
              </m:r>
            </m:num>
            <m:den>
              <m:r>
                <w:rPr>
                  <w:rFonts w:ascii="Cambria Math" w:eastAsia="Cambria Math" w:hAnsi="Cambria Math" w:cs="Cambria Math"/>
                  <w:sz w:val="24"/>
                  <w:szCs w:val="24"/>
                </w:rPr>
                <m:t>2</m:t>
              </m:r>
            </m:den>
          </m:f>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t</m:t>
              </m:r>
            </m:e>
            <m:sup>
              <m:r>
                <w:rPr>
                  <w:rFonts w:ascii="Cambria Math" w:eastAsia="Cambria Math" w:hAnsi="Cambria Math" w:cs="Cambria Math"/>
                  <w:sz w:val="24"/>
                  <w:szCs w:val="24"/>
                </w:rPr>
                <m:t>2</m:t>
              </m:r>
            </m:sup>
          </m:sSup>
        </m:oMath>
      </m:oMathPara>
    </w:p>
    <w:p w:rsidR="002A035B" w:rsidRPr="002A035B" w:rsidRDefault="002A035B" w:rsidP="002A035B">
      <w:pPr>
        <w:jc w:val="center"/>
        <w:rPr>
          <w:rFonts w:ascii="Times New Roman" w:eastAsia="Cambria Math" w:hAnsi="Times New Roman" w:cs="Times New Roman"/>
          <w:sz w:val="20"/>
          <w:szCs w:val="20"/>
        </w:rPr>
      </w:pPr>
      <w:r>
        <w:rPr>
          <w:rFonts w:ascii="Times New Roman" w:eastAsia="Cambria Math" w:hAnsi="Times New Roman" w:cs="Times New Roman"/>
          <w:sz w:val="20"/>
          <w:szCs w:val="20"/>
        </w:rPr>
        <w:t>Equação 2: Movimento Uniformemente Variado (M.U.V).</w:t>
      </w:r>
    </w:p>
    <w:p w:rsidR="002A035B" w:rsidRPr="002A035B" w:rsidRDefault="002A035B" w:rsidP="002A035B">
      <w:pPr>
        <w:jc w:val="center"/>
        <w:rPr>
          <w:rFonts w:ascii="Times New Roman" w:eastAsia="Cambria Math" w:hAnsi="Times New Roman" w:cs="Times New Roman"/>
          <w:sz w:val="20"/>
          <w:szCs w:val="20"/>
        </w:rPr>
      </w:pPr>
    </w:p>
    <w:p w:rsidR="005F5095" w:rsidRPr="005F5095" w:rsidRDefault="005F5095" w:rsidP="005F5095">
      <w:pPr>
        <w:pBdr>
          <w:top w:val="nil"/>
          <w:left w:val="nil"/>
          <w:bottom w:val="nil"/>
          <w:right w:val="nil"/>
          <w:between w:val="nil"/>
        </w:pBdr>
        <w:spacing w:after="0" w:line="360" w:lineRule="auto"/>
        <w:ind w:firstLine="709"/>
        <w:jc w:val="center"/>
        <w:rPr>
          <w:rFonts w:ascii="Times New Roman" w:eastAsia="Times New Roman" w:hAnsi="Times New Roman" w:cs="Times New Roman"/>
          <w:sz w:val="20"/>
          <w:szCs w:val="20"/>
          <w:u w:val="single"/>
        </w:rPr>
      </w:pPr>
    </w:p>
    <w:p w:rsidR="00C3445F" w:rsidRDefault="00C3445F" w:rsidP="00C3445F">
      <w:pPr>
        <w:pBdr>
          <w:top w:val="nil"/>
          <w:left w:val="nil"/>
          <w:bottom w:val="nil"/>
          <w:right w:val="nil"/>
          <w:between w:val="nil"/>
        </w:pBd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equações de lançamentos obliquo possibilitaram consolidar o alcance hor</w:t>
      </w:r>
      <w:r w:rsidR="002A035B">
        <w:rPr>
          <w:rFonts w:ascii="Times New Roman" w:eastAsia="Times New Roman" w:hAnsi="Times New Roman" w:cs="Times New Roman"/>
          <w:sz w:val="24"/>
          <w:szCs w:val="24"/>
        </w:rPr>
        <w:t>izontal do lançamento (Equação 3</w:t>
      </w:r>
      <w:r>
        <w:rPr>
          <w:rFonts w:ascii="Times New Roman" w:eastAsia="Times New Roman" w:hAnsi="Times New Roman" w:cs="Times New Roman"/>
          <w:sz w:val="24"/>
          <w:szCs w:val="24"/>
        </w:rPr>
        <w:t>), as velocidades iniciais do foguete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x</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y</w:t>
      </w:r>
      <w:proofErr w:type="spellEnd"/>
      <w:r w:rsidR="002A035B">
        <w:rPr>
          <w:rFonts w:ascii="Times New Roman" w:eastAsia="Times New Roman" w:hAnsi="Times New Roman" w:cs="Times New Roman"/>
          <w:sz w:val="24"/>
          <w:szCs w:val="24"/>
        </w:rPr>
        <w:t>) (Equação 4</w:t>
      </w:r>
      <w:r>
        <w:rPr>
          <w:rFonts w:ascii="Times New Roman" w:eastAsia="Times New Roman" w:hAnsi="Times New Roman" w:cs="Times New Roman"/>
          <w:sz w:val="24"/>
          <w:szCs w:val="24"/>
        </w:rPr>
        <w:t>) e tempos do fenômeno (tempo</w:t>
      </w:r>
      <w:r w:rsidR="002A035B">
        <w:rPr>
          <w:rFonts w:ascii="Times New Roman" w:eastAsia="Times New Roman" w:hAnsi="Times New Roman" w:cs="Times New Roman"/>
          <w:sz w:val="24"/>
          <w:szCs w:val="24"/>
        </w:rPr>
        <w:t xml:space="preserve"> de subida e descida) (Equação 5</w:t>
      </w:r>
      <w:r>
        <w:rPr>
          <w:rFonts w:ascii="Times New Roman" w:eastAsia="Times New Roman" w:hAnsi="Times New Roman" w:cs="Times New Roman"/>
          <w:sz w:val="24"/>
          <w:szCs w:val="24"/>
        </w:rPr>
        <w:t xml:space="preserve">), compreendendo melhor a natureza do movimento descrito pelo objeto. Nessa etapa, também é possível apresentar outros elementos como altura do objeto no lançamento, velocidade do objeto na horizontal e de chegada no solo, porém não foram considerados para esse estudo. </w:t>
      </w:r>
    </w:p>
    <w:p w:rsidR="00C3445F" w:rsidRDefault="00C3445F" w:rsidP="00C3445F">
      <w:pPr>
        <w:pBdr>
          <w:top w:val="nil"/>
          <w:left w:val="nil"/>
          <w:bottom w:val="nil"/>
          <w:right w:val="nil"/>
          <w:between w:val="nil"/>
        </w:pBdr>
        <w:spacing w:after="0" w:line="360" w:lineRule="auto"/>
        <w:ind w:firstLine="708"/>
        <w:jc w:val="both"/>
        <w:rPr>
          <w:rFonts w:ascii="Times New Roman" w:eastAsia="Times New Roman" w:hAnsi="Times New Roman" w:cs="Times New Roman"/>
          <w:sz w:val="24"/>
          <w:szCs w:val="24"/>
        </w:rPr>
      </w:pPr>
    </w:p>
    <w:p w:rsidR="00C3445F" w:rsidRDefault="00C3445F" w:rsidP="00C3445F">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x</m:t>
              </m:r>
            </m:sub>
          </m:sSub>
          <m:r>
            <w:rPr>
              <w:rFonts w:ascii="Cambria Math" w:eastAsia="Cambria Math" w:hAnsi="Cambria Math" w:cs="Cambria Math"/>
              <w:sz w:val="24"/>
              <w:szCs w:val="24"/>
            </w:rPr>
            <m:t xml:space="preserve"> ∙sen 45° ∙ t</m:t>
          </m:r>
        </m:oMath>
      </m:oMathPara>
    </w:p>
    <w:p w:rsidR="00C3445F" w:rsidRDefault="002A035B" w:rsidP="00C3445F">
      <w:pPr>
        <w:pBdr>
          <w:top w:val="nil"/>
          <w:left w:val="nil"/>
          <w:bottom w:val="nil"/>
          <w:right w:val="nil"/>
          <w:between w:val="nil"/>
        </w:pBdr>
        <w:spacing w:after="0" w:line="360" w:lineRule="auto"/>
        <w:ind w:firstLine="7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Equação 3</w:t>
      </w:r>
      <w:r w:rsidR="00C3445F">
        <w:rPr>
          <w:rFonts w:ascii="Times New Roman" w:eastAsia="Times New Roman" w:hAnsi="Times New Roman" w:cs="Times New Roman"/>
          <w:sz w:val="20"/>
          <w:szCs w:val="20"/>
        </w:rPr>
        <w:t>: Alcance horizontal do lançamento do foguete.</w:t>
      </w:r>
    </w:p>
    <w:p w:rsidR="00C3445F" w:rsidRDefault="00C3445F" w:rsidP="00C3445F">
      <w:pPr>
        <w:spacing w:after="0" w:line="360" w:lineRule="auto"/>
        <w:ind w:firstLine="645"/>
        <w:jc w:val="both"/>
        <w:rPr>
          <w:b/>
        </w:rPr>
      </w:pPr>
    </w:p>
    <w:p w:rsidR="00C3445F" w:rsidRDefault="00C3445F" w:rsidP="00C3445F">
      <w:pPr>
        <w:spacing w:after="0" w:line="360" w:lineRule="auto"/>
        <w:ind w:firstLine="645"/>
        <w:jc w:val="both"/>
        <w:rPr>
          <w:b/>
        </w:rPr>
      </w:pPr>
    </w:p>
    <w:p w:rsidR="00C3445F" w:rsidRDefault="008508BB" w:rsidP="00C3445F">
      <w:pPr>
        <w:pBdr>
          <w:top w:val="nil"/>
          <w:left w:val="nil"/>
          <w:bottom w:val="nil"/>
          <w:right w:val="nil"/>
          <w:between w:val="nil"/>
        </w:pBdr>
        <w:spacing w:after="0" w:line="360" w:lineRule="auto"/>
        <w:ind w:firstLine="708"/>
        <w:jc w:val="center"/>
        <w:rPr>
          <w:rFonts w:ascii="Times New Roman" w:eastAsia="Times New Roman" w:hAnsi="Times New Roman" w:cs="Times New Roman"/>
          <w:sz w:val="20"/>
          <w:szCs w:val="20"/>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x</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o</m:t>
            </m:r>
          </m:sub>
        </m:sSub>
        <m:r>
          <w:rPr>
            <w:rFonts w:ascii="Cambria Math" w:eastAsia="Cambria Math" w:hAnsi="Cambria Math" w:cs="Cambria Math"/>
            <w:sz w:val="24"/>
            <w:szCs w:val="24"/>
          </w:rPr>
          <m:t xml:space="preserve">∙cos 45° </m:t>
        </m:r>
      </m:oMath>
      <w:r w:rsidR="00C3445F">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y</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o</m:t>
            </m:r>
          </m:sub>
        </m:sSub>
        <m:r>
          <w:rPr>
            <w:rFonts w:ascii="Cambria Math" w:eastAsia="Cambria Math" w:hAnsi="Cambria Math" w:cs="Cambria Math"/>
            <w:sz w:val="24"/>
            <w:szCs w:val="24"/>
          </w:rPr>
          <m:t>∙sen 45°</m:t>
        </m:r>
      </m:oMath>
      <w:r w:rsidR="00C3445F">
        <w:rPr>
          <w:rFonts w:ascii="Times New Roman" w:eastAsia="Times New Roman" w:hAnsi="Times New Roman" w:cs="Times New Roman"/>
          <w:sz w:val="20"/>
          <w:szCs w:val="20"/>
        </w:rPr>
        <w:t xml:space="preserve"> </w:t>
      </w:r>
    </w:p>
    <w:p w:rsidR="00C3445F" w:rsidRDefault="00847EB6" w:rsidP="00C3445F">
      <w:pPr>
        <w:pBdr>
          <w:top w:val="nil"/>
          <w:left w:val="nil"/>
          <w:bottom w:val="nil"/>
          <w:right w:val="nil"/>
          <w:between w:val="nil"/>
        </w:pBdr>
        <w:spacing w:after="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Equação 4</w:t>
      </w:r>
      <w:r w:rsidR="00C3445F">
        <w:rPr>
          <w:rFonts w:ascii="Times New Roman" w:eastAsia="Times New Roman" w:hAnsi="Times New Roman" w:cs="Times New Roman"/>
          <w:sz w:val="20"/>
          <w:szCs w:val="20"/>
        </w:rPr>
        <w:t>: Decomposição das velocidades do lançamento.</w:t>
      </w:r>
    </w:p>
    <w:p w:rsidR="00C3445F" w:rsidRDefault="00C3445F" w:rsidP="00C3445F">
      <w:pPr>
        <w:pBdr>
          <w:top w:val="nil"/>
          <w:left w:val="nil"/>
          <w:bottom w:val="nil"/>
          <w:right w:val="nil"/>
          <w:between w:val="nil"/>
        </w:pBdr>
        <w:spacing w:after="0" w:line="360" w:lineRule="auto"/>
        <w:ind w:firstLine="708"/>
        <w:jc w:val="both"/>
        <w:rPr>
          <w:rFonts w:ascii="Times New Roman" w:eastAsia="Times New Roman" w:hAnsi="Times New Roman" w:cs="Times New Roman"/>
          <w:sz w:val="24"/>
          <w:szCs w:val="24"/>
        </w:rPr>
      </w:pPr>
    </w:p>
    <w:p w:rsidR="00C3445F" w:rsidRDefault="00C3445F" w:rsidP="00C3445F">
      <w:pPr>
        <w:pBdr>
          <w:top w:val="nil"/>
          <w:left w:val="nil"/>
          <w:bottom w:val="nil"/>
          <w:right w:val="nil"/>
          <w:between w:val="nil"/>
        </w:pBdr>
        <w:spacing w:after="0" w:line="360" w:lineRule="auto"/>
        <w:ind w:firstLine="708"/>
        <w:jc w:val="both"/>
        <w:rPr>
          <w:rFonts w:ascii="Times New Roman" w:eastAsia="Times New Roman" w:hAnsi="Times New Roman" w:cs="Times New Roman"/>
          <w:sz w:val="24"/>
          <w:szCs w:val="24"/>
        </w:rPr>
      </w:pPr>
    </w:p>
    <w:p w:rsidR="00C3445F" w:rsidRPr="000B3B63" w:rsidRDefault="00C3445F" w:rsidP="00C3445F">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t= </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y</m:t>
                  </m:r>
                </m:sub>
              </m:sSub>
              <m:r>
                <w:rPr>
                  <w:rFonts w:ascii="Cambria Math" w:eastAsia="Cambria Math" w:hAnsi="Cambria Math" w:cs="Cambria Math"/>
                  <w:sz w:val="24"/>
                  <w:szCs w:val="24"/>
                </w:rPr>
                <m:t>∙sen 45°</m:t>
              </m:r>
            </m:num>
            <m:den>
              <m:r>
                <w:rPr>
                  <w:rFonts w:ascii="Cambria Math" w:eastAsia="Cambria Math" w:hAnsi="Cambria Math" w:cs="Cambria Math"/>
                  <w:sz w:val="24"/>
                  <w:szCs w:val="24"/>
                </w:rPr>
                <m:t>g</m:t>
              </m:r>
            </m:den>
          </m:f>
        </m:oMath>
      </m:oMathPara>
    </w:p>
    <w:p w:rsidR="00C3445F" w:rsidRDefault="00C3445F" w:rsidP="00C3445F">
      <w:pPr>
        <w:pBdr>
          <w:top w:val="nil"/>
          <w:left w:val="nil"/>
          <w:bottom w:val="nil"/>
          <w:right w:val="nil"/>
          <w:between w:val="nil"/>
        </w:pBdr>
        <w:spacing w:after="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Equação </w:t>
      </w:r>
      <w:r w:rsidR="00847EB6">
        <w:rPr>
          <w:rFonts w:ascii="Times New Roman" w:eastAsia="Times New Roman" w:hAnsi="Times New Roman" w:cs="Times New Roman"/>
          <w:sz w:val="20"/>
          <w:szCs w:val="20"/>
        </w:rPr>
        <w:t>5</w:t>
      </w:r>
      <w:r>
        <w:rPr>
          <w:rFonts w:ascii="Times New Roman" w:eastAsia="Times New Roman" w:hAnsi="Times New Roman" w:cs="Times New Roman"/>
          <w:sz w:val="20"/>
          <w:szCs w:val="20"/>
        </w:rPr>
        <w:t>: Tempo de subida.</w:t>
      </w:r>
    </w:p>
    <w:p w:rsidR="00C3445F" w:rsidRDefault="00C3445F" w:rsidP="00C3445F">
      <w:pPr>
        <w:spacing w:after="0" w:line="360" w:lineRule="auto"/>
        <w:jc w:val="both"/>
        <w:rPr>
          <w:rFonts w:ascii="Times New Roman" w:hAnsi="Times New Roman" w:cs="Times New Roman"/>
          <w:sz w:val="24"/>
          <w:szCs w:val="24"/>
        </w:rPr>
      </w:pPr>
    </w:p>
    <w:p w:rsidR="00C3445F" w:rsidRPr="007E5A0C" w:rsidRDefault="00C3445F" w:rsidP="00C344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Além dessas dos fatores já abordadas acima, considera-se também o envolvimento de outras variáveis que compõem o movimento e que são imprescindíveis no entendimento de toda a trajetória do objeto. Variáveis estas, básicas como: resistência fluí</w:t>
      </w:r>
      <w:r w:rsidR="00847EB6">
        <w:rPr>
          <w:rFonts w:ascii="Times New Roman" w:hAnsi="Times New Roman" w:cs="Times New Roman"/>
          <w:sz w:val="24"/>
          <w:szCs w:val="24"/>
        </w:rPr>
        <w:t>da do ar (Equação 6</w:t>
      </w:r>
      <w:r>
        <w:rPr>
          <w:rFonts w:ascii="Times New Roman" w:hAnsi="Times New Roman" w:cs="Times New Roman"/>
          <w:sz w:val="24"/>
          <w:szCs w:val="24"/>
        </w:rPr>
        <w:t>) contendo a constante de resistência do fluido (k) e a velocidade do foguete (v), sistema fís</w:t>
      </w:r>
      <w:r w:rsidR="00847EB6">
        <w:rPr>
          <w:rFonts w:ascii="Times New Roman" w:hAnsi="Times New Roman" w:cs="Times New Roman"/>
          <w:sz w:val="24"/>
          <w:szCs w:val="24"/>
        </w:rPr>
        <w:t>ico de massa variável (Equação 7</w:t>
      </w:r>
      <w:r>
        <w:rPr>
          <w:rFonts w:ascii="Times New Roman" w:hAnsi="Times New Roman" w:cs="Times New Roman"/>
          <w:sz w:val="24"/>
          <w:szCs w:val="24"/>
        </w:rPr>
        <w:t>): massa em função do tempo onde são necessários a massa inicial (</w:t>
      </w:r>
      <w:proofErr w:type="spellStart"/>
      <w:r>
        <w:rPr>
          <w:rFonts w:ascii="Times New Roman" w:hAnsi="Times New Roman" w:cs="Times New Roman"/>
          <w:sz w:val="24"/>
          <w:szCs w:val="24"/>
        </w:rPr>
        <w:t>m</w:t>
      </w:r>
      <w:r>
        <w:rPr>
          <w:rFonts w:ascii="Times New Roman" w:hAnsi="Times New Roman" w:cs="Times New Roman"/>
          <w:sz w:val="24"/>
          <w:szCs w:val="24"/>
          <w:vertAlign w:val="subscript"/>
        </w:rPr>
        <w:t>o</w:t>
      </w:r>
      <w:proofErr w:type="spellEnd"/>
      <w:r>
        <w:rPr>
          <w:rFonts w:ascii="Times New Roman" w:hAnsi="Times New Roman" w:cs="Times New Roman"/>
          <w:sz w:val="24"/>
          <w:szCs w:val="24"/>
        </w:rPr>
        <w:t>) e a taxa de descarga do combustível (R), cálculo este</w:t>
      </w:r>
      <w:r w:rsidR="00847EB6">
        <w:rPr>
          <w:rFonts w:ascii="Times New Roman" w:hAnsi="Times New Roman" w:cs="Times New Roman"/>
          <w:sz w:val="24"/>
          <w:szCs w:val="24"/>
        </w:rPr>
        <w:t>quiométrico com massa (Equação 8</w:t>
      </w:r>
      <w:r>
        <w:rPr>
          <w:rFonts w:ascii="Times New Roman" w:hAnsi="Times New Roman" w:cs="Times New Roman"/>
          <w:sz w:val="24"/>
          <w:szCs w:val="24"/>
        </w:rPr>
        <w:t>) onde é importante para obter-se noção da massa de gás carbônico liberada a certa quantidade de vinagre (</w:t>
      </w:r>
      <w:r w:rsidRPr="000B3B63">
        <w:rPr>
          <w:rFonts w:ascii="Times New Roman" w:hAnsi="Times New Roman" w:cs="Times New Roman"/>
          <w:sz w:val="24"/>
          <w:szCs w:val="24"/>
        </w:rPr>
        <w:t>C</w:t>
      </w:r>
      <w:r>
        <w:rPr>
          <w:rFonts w:ascii="Times New Roman" w:hAnsi="Times New Roman" w:cs="Times New Roman"/>
          <w:sz w:val="24"/>
          <w:szCs w:val="24"/>
          <w:vertAlign w:val="subscript"/>
        </w:rPr>
        <w:t>2</w:t>
      </w:r>
      <w:r w:rsidRPr="000B3B63">
        <w:rPr>
          <w:rFonts w:ascii="Times New Roman" w:hAnsi="Times New Roman" w:cs="Times New Roman"/>
          <w:sz w:val="24"/>
          <w:szCs w:val="24"/>
        </w:rPr>
        <w:t>H</w:t>
      </w:r>
      <w:r>
        <w:rPr>
          <w:rFonts w:ascii="Times New Roman" w:hAnsi="Times New Roman" w:cs="Times New Roman"/>
          <w:sz w:val="24"/>
          <w:szCs w:val="24"/>
          <w:vertAlign w:val="subscript"/>
        </w:rPr>
        <w:t>4</w:t>
      </w:r>
      <w:r w:rsidRPr="000B3B63">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e bicarbonato de sódio (NaHCO</w:t>
      </w:r>
      <w:r>
        <w:rPr>
          <w:rFonts w:ascii="Times New Roman" w:hAnsi="Times New Roman" w:cs="Times New Roman"/>
          <w:sz w:val="24"/>
          <w:szCs w:val="24"/>
          <w:vertAlign w:val="subscript"/>
        </w:rPr>
        <w:t>3</w:t>
      </w:r>
      <w:r>
        <w:rPr>
          <w:rFonts w:ascii="Times New Roman" w:hAnsi="Times New Roman" w:cs="Times New Roman"/>
          <w:sz w:val="24"/>
          <w:szCs w:val="24"/>
        </w:rPr>
        <w:t xml:space="preserve">), utilizando 84g (gramas) de bicarbonato </w:t>
      </w:r>
      <w:r w:rsidRPr="000B3B63">
        <w:rPr>
          <w:rFonts w:ascii="Times New Roman" w:hAnsi="Times New Roman" w:cs="Times New Roman"/>
          <w:sz w:val="24"/>
          <w:szCs w:val="24"/>
        </w:rPr>
        <w:t>e 60g de vinagre, no total 144g de combustível, com isso obteremos 44g de gás carbônico, isso é cerca de 30,5% da massa total</w:t>
      </w:r>
      <w:r>
        <w:rPr>
          <w:rFonts w:ascii="Times New Roman" w:hAnsi="Times New Roman" w:cs="Times New Roman"/>
          <w:sz w:val="24"/>
          <w:szCs w:val="24"/>
        </w:rPr>
        <w:t>. Nessa etapa da análise, é verificada a relação dos fluídos internos e externos com o corpo (foguete).</w:t>
      </w:r>
    </w:p>
    <w:p w:rsidR="00C3445F" w:rsidRDefault="00C3445F" w:rsidP="00C3445F">
      <w:pPr>
        <w:spacing w:after="0" w:line="360" w:lineRule="auto"/>
        <w:ind w:firstLine="645"/>
        <w:jc w:val="both"/>
        <w:rPr>
          <w:b/>
        </w:rPr>
      </w:pPr>
    </w:p>
    <w:p w:rsidR="00C3445F" w:rsidRPr="000B3B63" w:rsidRDefault="00C3445F" w:rsidP="00C3445F">
      <w:pPr>
        <w:spacing w:after="0" w:line="360" w:lineRule="auto"/>
        <w:ind w:firstLine="645"/>
        <w:jc w:val="both"/>
        <w:rPr>
          <w:b/>
          <w:sz w:val="24"/>
          <w:szCs w:val="24"/>
        </w:rPr>
      </w:pPr>
      <m:oMathPara>
        <m:oMath>
          <m:r>
            <w:rPr>
              <w:rFonts w:ascii="Cambria Math" w:hAnsi="Cambria Math"/>
              <w:sz w:val="24"/>
              <w:szCs w:val="24"/>
            </w:rPr>
            <m:t>F=k</m:t>
          </m:r>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v</m:t>
              </m:r>
            </m:e>
            <m:sup>
              <m:r>
                <w:rPr>
                  <w:rFonts w:ascii="Cambria Math" w:eastAsia="Cambria Math" w:hAnsi="Cambria Math" w:cs="Cambria Math"/>
                  <w:sz w:val="24"/>
                  <w:szCs w:val="24"/>
                </w:rPr>
                <m:t>2</m:t>
              </m:r>
            </m:sup>
          </m:sSup>
        </m:oMath>
      </m:oMathPara>
    </w:p>
    <w:p w:rsidR="00C3445F" w:rsidRDefault="00847EB6" w:rsidP="00C3445F">
      <w:pPr>
        <w:spacing w:after="0" w:line="360" w:lineRule="auto"/>
        <w:ind w:firstLine="645"/>
        <w:jc w:val="center"/>
        <w:rPr>
          <w:rFonts w:ascii="Times New Roman" w:hAnsi="Times New Roman" w:cs="Times New Roman"/>
          <w:sz w:val="20"/>
          <w:szCs w:val="20"/>
        </w:rPr>
      </w:pPr>
      <w:r>
        <w:rPr>
          <w:rFonts w:ascii="Times New Roman" w:hAnsi="Times New Roman" w:cs="Times New Roman"/>
          <w:sz w:val="20"/>
          <w:szCs w:val="20"/>
        </w:rPr>
        <w:t>Equação 6</w:t>
      </w:r>
      <w:r w:rsidR="00C3445F">
        <w:rPr>
          <w:rFonts w:ascii="Times New Roman" w:hAnsi="Times New Roman" w:cs="Times New Roman"/>
          <w:sz w:val="20"/>
          <w:szCs w:val="20"/>
        </w:rPr>
        <w:t>: Resistência fluída do ar.</w:t>
      </w:r>
    </w:p>
    <w:p w:rsidR="00C3445F" w:rsidRDefault="00C3445F" w:rsidP="00C3445F">
      <w:pPr>
        <w:spacing w:after="0" w:line="360" w:lineRule="auto"/>
        <w:ind w:firstLine="645"/>
        <w:jc w:val="center"/>
        <w:rPr>
          <w:rFonts w:ascii="Times New Roman" w:hAnsi="Times New Roman" w:cs="Times New Roman"/>
          <w:sz w:val="20"/>
          <w:szCs w:val="20"/>
        </w:rPr>
      </w:pPr>
    </w:p>
    <w:p w:rsidR="00C3445F" w:rsidRPr="00125E8A" w:rsidRDefault="00C3445F" w:rsidP="00C3445F">
      <w:pPr>
        <w:spacing w:after="0" w:line="360" w:lineRule="auto"/>
        <w:ind w:firstLine="645"/>
        <w:jc w:val="center"/>
        <w:rPr>
          <w:rFonts w:ascii="Times New Roman" w:hAnsi="Times New Roman" w:cs="Times New Roman"/>
          <w:sz w:val="20"/>
          <w:szCs w:val="20"/>
        </w:rPr>
      </w:pPr>
    </w:p>
    <w:p w:rsidR="00C3445F" w:rsidRPr="000B3B63" w:rsidRDefault="00C3445F" w:rsidP="00C3445F">
      <w:pPr>
        <w:spacing w:after="0" w:line="360" w:lineRule="auto"/>
        <w:ind w:firstLine="645"/>
        <w:jc w:val="both"/>
        <w:rPr>
          <w:sz w:val="24"/>
          <w:szCs w:val="24"/>
        </w:rPr>
      </w:pPr>
      <m:oMathPara>
        <m:oMath>
          <m:r>
            <w:rPr>
              <w:rFonts w:ascii="Cambria Math" w:hAnsi="Cambria Math"/>
              <w:sz w:val="24"/>
              <w:szCs w:val="24"/>
            </w:rPr>
            <m:t>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r>
            <w:rPr>
              <w:rFonts w:ascii="Cambria Math" w:hAnsi="Cambria Math"/>
              <w:sz w:val="24"/>
              <w:szCs w:val="24"/>
            </w:rPr>
            <m:t>-R</m:t>
          </m:r>
          <m:r>
            <w:rPr>
              <w:rFonts w:ascii="Cambria Math" w:eastAsia="Cambria Math" w:hAnsi="Cambria Math" w:cs="Cambria Math"/>
              <w:sz w:val="24"/>
              <w:szCs w:val="24"/>
            </w:rPr>
            <m:t>∙t</m:t>
          </m:r>
        </m:oMath>
      </m:oMathPara>
    </w:p>
    <w:p w:rsidR="00C3445F" w:rsidRDefault="00C3445F" w:rsidP="00C3445F">
      <w:pPr>
        <w:spacing w:after="0" w:line="360" w:lineRule="auto"/>
        <w:ind w:firstLine="645"/>
        <w:jc w:val="center"/>
        <w:rPr>
          <w:rFonts w:ascii="Times New Roman" w:hAnsi="Times New Roman" w:cs="Times New Roman"/>
          <w:sz w:val="20"/>
          <w:szCs w:val="20"/>
        </w:rPr>
      </w:pPr>
      <w:r w:rsidRPr="00125E8A">
        <w:rPr>
          <w:rFonts w:ascii="Times New Roman" w:hAnsi="Times New Roman" w:cs="Times New Roman"/>
          <w:sz w:val="20"/>
          <w:szCs w:val="20"/>
        </w:rPr>
        <w:t>Equação</w:t>
      </w:r>
      <w:r w:rsidR="00847EB6">
        <w:rPr>
          <w:rFonts w:ascii="Times New Roman" w:hAnsi="Times New Roman" w:cs="Times New Roman"/>
          <w:sz w:val="20"/>
          <w:szCs w:val="20"/>
        </w:rPr>
        <w:t xml:space="preserve"> 7</w:t>
      </w:r>
      <w:r>
        <w:rPr>
          <w:rFonts w:ascii="Times New Roman" w:hAnsi="Times New Roman" w:cs="Times New Roman"/>
          <w:sz w:val="20"/>
          <w:szCs w:val="20"/>
        </w:rPr>
        <w:t>: Sistema Físico de Massa Variável.</w:t>
      </w:r>
    </w:p>
    <w:p w:rsidR="00C3445F" w:rsidRDefault="00C3445F" w:rsidP="00C3445F">
      <w:pPr>
        <w:spacing w:after="0" w:line="360" w:lineRule="auto"/>
        <w:ind w:firstLine="645"/>
        <w:jc w:val="center"/>
        <w:rPr>
          <w:rFonts w:ascii="Times New Roman" w:hAnsi="Times New Roman" w:cs="Times New Roman"/>
          <w:sz w:val="20"/>
          <w:szCs w:val="20"/>
        </w:rPr>
      </w:pPr>
    </w:p>
    <w:p w:rsidR="00C3445F" w:rsidRDefault="00C3445F" w:rsidP="00C3445F">
      <w:pPr>
        <w:spacing w:after="0" w:line="360" w:lineRule="auto"/>
        <w:ind w:firstLine="645"/>
        <w:jc w:val="center"/>
        <w:rPr>
          <w:rFonts w:ascii="Times New Roman" w:hAnsi="Times New Roman" w:cs="Times New Roman"/>
          <w:sz w:val="20"/>
          <w:szCs w:val="20"/>
        </w:rPr>
      </w:pPr>
    </w:p>
    <w:p w:rsidR="00C3445F" w:rsidRPr="000B3B63" w:rsidRDefault="00C3445F" w:rsidP="00C3445F">
      <w:pPr>
        <w:spacing w:after="0" w:line="360" w:lineRule="auto"/>
        <w:ind w:firstLine="645"/>
        <w:jc w:val="center"/>
        <w:rPr>
          <w:rFonts w:ascii="Times New Roman" w:hAnsi="Times New Roman" w:cs="Times New Roman"/>
          <w:sz w:val="24"/>
          <w:szCs w:val="24"/>
        </w:rPr>
      </w:pPr>
      <m:oMathPara>
        <m:oMath>
          <m:r>
            <w:rPr>
              <w:rFonts w:ascii="Cambria Math" w:hAnsi="Cambria Math" w:cs="Times New Roman"/>
              <w:sz w:val="24"/>
              <w:szCs w:val="24"/>
            </w:rPr>
            <m:t>NaHC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 xml:space="preserve">=&gt;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Na+</m:t>
          </m:r>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oMath>
      </m:oMathPara>
    </w:p>
    <w:p w:rsidR="00C3445F" w:rsidRPr="000B3B63" w:rsidRDefault="00847EB6" w:rsidP="00C3445F">
      <w:pPr>
        <w:spacing w:after="0" w:line="360" w:lineRule="auto"/>
        <w:ind w:firstLine="645"/>
        <w:jc w:val="center"/>
        <w:rPr>
          <w:rFonts w:ascii="Times New Roman" w:hAnsi="Times New Roman" w:cs="Times New Roman"/>
          <w:sz w:val="20"/>
          <w:szCs w:val="20"/>
        </w:rPr>
      </w:pPr>
      <w:r>
        <w:rPr>
          <w:rFonts w:ascii="Times New Roman" w:hAnsi="Times New Roman" w:cs="Times New Roman"/>
          <w:sz w:val="20"/>
          <w:szCs w:val="20"/>
        </w:rPr>
        <w:t>Equação 8</w:t>
      </w:r>
      <w:r w:rsidR="00C3445F">
        <w:rPr>
          <w:rFonts w:ascii="Times New Roman" w:hAnsi="Times New Roman" w:cs="Times New Roman"/>
          <w:sz w:val="20"/>
          <w:szCs w:val="20"/>
        </w:rPr>
        <w:t>: Cálculo estequiométrico com massa.</w:t>
      </w:r>
    </w:p>
    <w:p w:rsidR="00C3445F" w:rsidRDefault="00C3445F" w:rsidP="00C3445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C3445F" w:rsidRDefault="00C3445F" w:rsidP="00C3445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C3445F" w:rsidRDefault="00C3445F" w:rsidP="00C3445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compreendermos a velocidade inicial do foguete foi necessário visualizarmos a velocidade de descarga do foguete (ve), ou seja, a velocidade média em que as moléculas do combustível são expelidas que se opõe ao movimento do foguete, ocasionando seu deslocamento. Sua</w:t>
      </w:r>
      <w:r w:rsidR="00847EB6">
        <w:rPr>
          <w:rFonts w:ascii="Times New Roman" w:eastAsia="Times New Roman" w:hAnsi="Times New Roman" w:cs="Times New Roman"/>
          <w:sz w:val="24"/>
          <w:szCs w:val="24"/>
        </w:rPr>
        <w:t xml:space="preserve"> representação é dada (Equação 9</w:t>
      </w:r>
      <w:r>
        <w:rPr>
          <w:rFonts w:ascii="Times New Roman" w:eastAsia="Times New Roman" w:hAnsi="Times New Roman" w:cs="Times New Roman"/>
          <w:sz w:val="24"/>
          <w:szCs w:val="24"/>
        </w:rPr>
        <w:t>) com base nas adaptações feitas</w:t>
      </w:r>
      <w:r w:rsidR="00413DF5">
        <w:rPr>
          <w:rFonts w:ascii="Times New Roman" w:eastAsia="Times New Roman" w:hAnsi="Times New Roman" w:cs="Times New Roman"/>
          <w:sz w:val="24"/>
          <w:szCs w:val="24"/>
        </w:rPr>
        <w:t xml:space="preserve"> no</w:t>
      </w:r>
      <w:r>
        <w:rPr>
          <w:rFonts w:ascii="Times New Roman" w:eastAsia="Times New Roman" w:hAnsi="Times New Roman" w:cs="Times New Roman"/>
          <w:sz w:val="24"/>
          <w:szCs w:val="24"/>
        </w:rPr>
        <w:t xml:space="preserve"> Princípio de Bernoulli, onde: considera-se a pressão do ar (p1), a pressão atmosférica (p2), a altura do líquido </w:t>
      </w:r>
      <w:r w:rsidRPr="007C5AEF">
        <w:rPr>
          <w:rFonts w:ascii="Times New Roman" w:eastAsia="Times New Roman" w:hAnsi="Times New Roman" w:cs="Times New Roman"/>
          <w:sz w:val="24"/>
          <w:szCs w:val="24"/>
        </w:rPr>
        <w:t>na</w:t>
      </w:r>
      <w:r>
        <w:rPr>
          <w:rFonts w:ascii="Times New Roman" w:eastAsia="Times New Roman" w:hAnsi="Times New Roman" w:cs="Times New Roman"/>
          <w:sz w:val="24"/>
          <w:szCs w:val="24"/>
        </w:rPr>
        <w:t xml:space="preserve"> base da garrafa (h) e a densidade do líquido (</w:t>
      </w:r>
      <m:oMath>
        <m:r>
          <w:rPr>
            <w:rFonts w:ascii="Cambria Math" w:eastAsia="Times New Roman" w:hAnsi="Cambria Math" w:cs="Times New Roman"/>
            <w:sz w:val="24"/>
            <w:szCs w:val="24"/>
          </w:rPr>
          <m:t>μ</m:t>
        </m:r>
      </m:oMath>
      <w:r>
        <w:rPr>
          <w:rFonts w:ascii="Times New Roman" w:eastAsia="Times New Roman" w:hAnsi="Times New Roman" w:cs="Times New Roman"/>
          <w:sz w:val="24"/>
          <w:szCs w:val="24"/>
        </w:rPr>
        <w:t>) (Sodré 2008, pág.4).</w:t>
      </w:r>
    </w:p>
    <w:p w:rsidR="00847EB6" w:rsidRDefault="00847EB6" w:rsidP="00847EB6">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Arial" w:hAnsi="Arial" w:cs="Arial"/>
          <w:b/>
          <w:noProof/>
          <w:color w:val="000000" w:themeColor="text1"/>
          <w:sz w:val="24"/>
          <w:szCs w:val="24"/>
        </w:rPr>
        <w:drawing>
          <wp:inline distT="0" distB="0" distL="0" distR="0" wp14:anchorId="127BF5BA" wp14:editId="6CE603D9">
            <wp:extent cx="1526241" cy="24199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png"/>
                    <pic:cNvPicPr/>
                  </pic:nvPicPr>
                  <pic:blipFill>
                    <a:blip r:embed="rId11">
                      <a:extLst>
                        <a:ext uri="{28A0092B-C50C-407E-A947-70E740481C1C}">
                          <a14:useLocalDpi xmlns:a14="http://schemas.microsoft.com/office/drawing/2010/main" val="0"/>
                        </a:ext>
                      </a:extLst>
                    </a:blip>
                    <a:stretch>
                      <a:fillRect/>
                    </a:stretch>
                  </pic:blipFill>
                  <pic:spPr>
                    <a:xfrm>
                      <a:off x="0" y="0"/>
                      <a:ext cx="1533441" cy="2431376"/>
                    </a:xfrm>
                    <a:prstGeom prst="rect">
                      <a:avLst/>
                    </a:prstGeom>
                  </pic:spPr>
                </pic:pic>
              </a:graphicData>
            </a:graphic>
          </wp:inline>
        </w:drawing>
      </w:r>
    </w:p>
    <w:p w:rsidR="00847EB6" w:rsidRDefault="00847EB6" w:rsidP="00847EB6">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Representação da descarga do foguete.</w:t>
      </w:r>
    </w:p>
    <w:p w:rsidR="00847EB6" w:rsidRPr="00847EB6" w:rsidRDefault="00847EB6" w:rsidP="00847EB6">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Fonte: O autor</w:t>
      </w:r>
    </w:p>
    <w:p w:rsidR="00C3445F" w:rsidRDefault="00C3445F" w:rsidP="00C3445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C3445F" w:rsidRPr="00DC3AA3" w:rsidRDefault="00C3445F" w:rsidP="00C3445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ve=</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2(p1+p2)</m:t>
                  </m:r>
                </m:num>
                <m:den>
                  <m:r>
                    <w:rPr>
                      <w:rFonts w:ascii="Cambria Math" w:eastAsia="Times New Roman" w:hAnsi="Cambria Math" w:cs="Times New Roman"/>
                      <w:sz w:val="24"/>
                      <w:szCs w:val="24"/>
                    </w:rPr>
                    <m:t>μ</m:t>
                  </m:r>
                </m:den>
              </m:f>
              <m:r>
                <w:rPr>
                  <w:rFonts w:ascii="Cambria Math" w:eastAsia="Times New Roman" w:hAnsi="Cambria Math" w:cs="Times New Roman"/>
                  <w:sz w:val="24"/>
                  <w:szCs w:val="24"/>
                </w:rPr>
                <m:t>-2</m:t>
              </m:r>
              <m:r>
                <w:rPr>
                  <w:rFonts w:ascii="Cambria Math" w:eastAsia="Cambria Math" w:hAnsi="Cambria Math" w:cs="Cambria Math"/>
                  <w:sz w:val="24"/>
                  <w:szCs w:val="24"/>
                </w:rPr>
                <m:t>∙</m:t>
              </m:r>
              <m:r>
                <w:rPr>
                  <w:rFonts w:ascii="Cambria Math" w:eastAsia="Times New Roman" w:hAnsi="Cambria Math" w:cs="Times New Roman"/>
                  <w:sz w:val="24"/>
                  <w:szCs w:val="24"/>
                </w:rPr>
                <m:t>g</m:t>
              </m:r>
              <m:r>
                <w:rPr>
                  <w:rFonts w:ascii="Cambria Math" w:eastAsia="Cambria Math" w:hAnsi="Cambria Math" w:cs="Cambria Math"/>
                  <w:sz w:val="24"/>
                  <w:szCs w:val="24"/>
                </w:rPr>
                <m:t>∙</m:t>
              </m:r>
              <m:r>
                <w:rPr>
                  <w:rFonts w:ascii="Cambria Math" w:eastAsia="Times New Roman" w:hAnsi="Cambria Math" w:cs="Times New Roman"/>
                  <w:sz w:val="24"/>
                  <w:szCs w:val="24"/>
                </w:rPr>
                <m:t>h</m:t>
              </m:r>
            </m:e>
          </m:rad>
        </m:oMath>
      </m:oMathPara>
    </w:p>
    <w:p w:rsidR="00C3445F" w:rsidRDefault="00847EB6" w:rsidP="00C3445F">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Equação 9</w:t>
      </w:r>
      <w:r w:rsidR="00C3445F">
        <w:rPr>
          <w:rFonts w:ascii="Times New Roman" w:eastAsia="Times New Roman" w:hAnsi="Times New Roman" w:cs="Times New Roman"/>
          <w:sz w:val="20"/>
          <w:szCs w:val="20"/>
        </w:rPr>
        <w:t>: Velocidade de Descarga do Foguete.</w:t>
      </w:r>
    </w:p>
    <w:p w:rsidR="00847EB6" w:rsidRDefault="00847EB6" w:rsidP="00C3445F">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p>
    <w:p w:rsidR="00847EB6" w:rsidRDefault="00847EB6" w:rsidP="004834E9">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Foram utilizadas também outros conceitos físicos como: trabalho de peso, estabilidade física do foguete, forças atuantes no foguete, densidade do ar, coeficiente de arrasto variáveis importantíssimas que foram aplicadas </w:t>
      </w:r>
      <w:r w:rsidR="007A7A50">
        <w:rPr>
          <w:rFonts w:ascii="Times New Roman" w:eastAsia="Times New Roman" w:hAnsi="Times New Roman" w:cs="Times New Roman"/>
          <w:sz w:val="24"/>
          <w:szCs w:val="24"/>
        </w:rPr>
        <w:t xml:space="preserve">no estudo geral do foguete e na </w:t>
      </w:r>
      <w:r w:rsidR="0088281B">
        <w:rPr>
          <w:rFonts w:ascii="Times New Roman" w:eastAsia="Times New Roman" w:hAnsi="Times New Roman" w:cs="Times New Roman"/>
          <w:sz w:val="24"/>
          <w:szCs w:val="24"/>
        </w:rPr>
        <w:t>adaptação</w:t>
      </w:r>
      <w:r w:rsidR="007A7A50">
        <w:rPr>
          <w:rFonts w:ascii="Times New Roman" w:eastAsia="Times New Roman" w:hAnsi="Times New Roman" w:cs="Times New Roman"/>
          <w:sz w:val="24"/>
          <w:szCs w:val="24"/>
        </w:rPr>
        <w:t xml:space="preserve"> de suas fórmulas.</w:t>
      </w:r>
    </w:p>
    <w:p w:rsidR="00847EB6" w:rsidRDefault="00847E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847EB6" w:rsidRDefault="00847E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B045F" w:rsidRDefault="008F3357">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 E FORMALISMO</w:t>
      </w:r>
    </w:p>
    <w:p w:rsidR="001B045F" w:rsidRDefault="001B045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1B045F" w:rsidRDefault="008F3357">
      <w:pPr>
        <w:spacing w:after="0" w:line="360" w:lineRule="auto"/>
        <w:ind w:firstLine="645"/>
        <w:jc w:val="both"/>
      </w:pPr>
      <w:r>
        <w:rPr>
          <w:rFonts w:ascii="Times New Roman" w:eastAsia="Times New Roman" w:hAnsi="Times New Roman" w:cs="Times New Roman"/>
          <w:sz w:val="24"/>
          <w:szCs w:val="24"/>
        </w:rPr>
        <w:t xml:space="preserve">Compreender o lançamento de um simples foguete de garrafa PET a propulsão química (VALADARES, 2012) requer muito treino e atenção na sua execução quando se quer grandes alcances horizontais. Há importantes variáveis no processo que podem comprometer seu desenvolvimento quando não levados em consideração, como pressão, volume, quantidade de reagente, quando não controlados, se fazendo necessário o conhecimento de princípios físicos e químicos, assim como, conhecimentos matemáticos, que propiciarão condições no lançamento desses pequenos foguetes. A importância de conhecer a física no processo pode conduzir muitos lançamentos a resultados surpreendentes, quando aplicam corretamente os conceitos da mecânica no estudo da construção do foguete e da base que o sustenta. </w:t>
      </w:r>
    </w:p>
    <w:p w:rsidR="001B045F" w:rsidRDefault="008F3357">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Lançar um objeto para cima é uma tarefa simples, e sem a influência da gravidade ficaria ainda mais fácil pois sua trajetória permaneceria retilínea e sua velocidade constante. Mas, ao considerar a sua ausência, obriga a trajetória a se curvar (HEWITT, 2011), apresentando duas componentes no fenômeno, uma acelerando o objeto numa direção e permanecendo com velocidade constante em outra.</w:t>
      </w:r>
    </w:p>
    <w:p w:rsidR="001B045F" w:rsidRDefault="008F3357">
      <w:pPr>
        <w:spacing w:after="0" w:line="360" w:lineRule="auto"/>
        <w:ind w:firstLine="708"/>
        <w:jc w:val="both"/>
      </w:pPr>
      <w:r>
        <w:rPr>
          <w:rFonts w:ascii="Times New Roman" w:eastAsia="Times New Roman" w:hAnsi="Times New Roman" w:cs="Times New Roman"/>
          <w:sz w:val="24"/>
          <w:szCs w:val="24"/>
        </w:rPr>
        <w:t>A análise de lançamento de projéteis foi o foco da pesquisa, pois pretendeu demonstrar uma equação que relacione a importância de considerar a massa do foguete no processo de lançamento, levando em consideração algumas variáveis no processo, pois quando estudadas em sala de aula os cálculos realizados desprezam a resistência do ar e o ângulo considerado para maior alcance na horizontal deve ser sempre de 45° (HALLIDAY, 2008). Realizar condições fora do vácuo requer associar fatores que não são considerados frequentemente em sala ou questões de livros de ensino médio, requerendo mais estudo em diferentes assuntos da física como termodinâmica, dinâmica, além da astronáutica, pois o objeto de estudo aqui foi o foguete.</w:t>
      </w:r>
    </w:p>
    <w:p w:rsidR="001B045F" w:rsidRDefault="008F3357">
      <w:pPr>
        <w:spacing w:after="0" w:line="360" w:lineRule="auto"/>
        <w:ind w:firstLine="708"/>
        <w:jc w:val="both"/>
      </w:pPr>
      <w:r>
        <w:rPr>
          <w:rFonts w:ascii="Times New Roman" w:eastAsia="Times New Roman" w:hAnsi="Times New Roman" w:cs="Times New Roman"/>
          <w:sz w:val="24"/>
          <w:szCs w:val="24"/>
        </w:rPr>
        <w:t xml:space="preserve">A pesquisa aplicada foi de punho experimental pois se entendeu-se que esse tipo de pesquisa daria mais liberdade de realizar testes nas variáveis dependente e independente, com ajuda do simulador que otimizará recursos e tempo na análise da massa do foguete, assim, tratou-se, portanto, “de uma pesquisa em que o pesquisador é um agente ativo, e não um observador passivo (GIL,2010, p. </w:t>
      </w:r>
      <w:r w:rsidR="007A7A50">
        <w:rPr>
          <w:rFonts w:ascii="Times New Roman" w:eastAsia="Times New Roman" w:hAnsi="Times New Roman" w:cs="Times New Roman"/>
          <w:sz w:val="24"/>
          <w:szCs w:val="24"/>
        </w:rPr>
        <w:t>32) ”</w:t>
      </w:r>
      <w:r>
        <w:rPr>
          <w:rFonts w:ascii="Times New Roman" w:eastAsia="Times New Roman" w:hAnsi="Times New Roman" w:cs="Times New Roman"/>
          <w:sz w:val="24"/>
          <w:szCs w:val="24"/>
        </w:rPr>
        <w:t xml:space="preserve">. Nessa forma, com o simulador foi possível mensurar variações e condições para que as equações fizessem sentido e eficiência nas aplicações das variáveis que foram manipuladas. Não foram desconsiderados nenhum dos fatores como volume, pressão, ângulo de lançamento, a base do foguete, sustentação no solo, tempo de </w:t>
      </w:r>
      <w:r>
        <w:rPr>
          <w:rFonts w:ascii="Times New Roman" w:eastAsia="Times New Roman" w:hAnsi="Times New Roman" w:cs="Times New Roman"/>
          <w:sz w:val="24"/>
          <w:szCs w:val="24"/>
        </w:rPr>
        <w:lastRenderedPageBreak/>
        <w:t>reação e aerodinâmica, pois se entendeu que são elementos indissociáveis no processo de compreensão da massa do foguete.</w:t>
      </w:r>
    </w:p>
    <w:p w:rsidR="001B045F" w:rsidRDefault="008F3357">
      <w:pPr>
        <w:spacing w:after="0" w:line="360" w:lineRule="auto"/>
        <w:jc w:val="both"/>
      </w:pPr>
      <w:r>
        <w:rPr>
          <w:rFonts w:ascii="Times New Roman" w:eastAsia="Times New Roman" w:hAnsi="Times New Roman" w:cs="Times New Roman"/>
          <w:sz w:val="24"/>
          <w:szCs w:val="24"/>
        </w:rPr>
        <w:tab/>
        <w:t xml:space="preserve">A metodologia foi desenvolvida em três etapas: (1) equacionar e encontrar funções que relacionem a massa e sua influência nos lançamentos de objetos obliquamente, (2) submeter as equações a simulações e verificações, levando em considerações as variáveis indissociáveis e (4) somente depois foi possível submeter a testes reais para analisar as alterações nos lançamentos. </w:t>
      </w:r>
    </w:p>
    <w:p w:rsidR="001B045F" w:rsidRDefault="008F3357">
      <w:pPr>
        <w:spacing w:after="0" w:line="360" w:lineRule="auto"/>
        <w:jc w:val="both"/>
        <w:rPr>
          <w:b/>
        </w:rPr>
      </w:pPr>
      <w:r>
        <w:rPr>
          <w:rFonts w:ascii="Times New Roman" w:eastAsia="Times New Roman" w:hAnsi="Times New Roman" w:cs="Times New Roman"/>
          <w:sz w:val="24"/>
          <w:szCs w:val="24"/>
        </w:rPr>
        <w:tab/>
        <w:t xml:space="preserve">O instrumento utilizado no trabalho foi um simulador computacional de fácil manuseio, como a versão gratuita do software Modellus, usado por muitos pesquisadores no ensino de Física para aulas práticas de simulação computacional e conduziu as manipulações das variáveis do lançamento oblíquo do foguete. </w:t>
      </w:r>
    </w:p>
    <w:p w:rsidR="001B045F" w:rsidRDefault="001B045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25E8A" w:rsidRDefault="00125E8A">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B045F" w:rsidRDefault="008F3357">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 E DISCUSSÕES</w:t>
      </w:r>
    </w:p>
    <w:p w:rsidR="001B045F" w:rsidRDefault="001B045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1B045F" w:rsidRDefault="008F3357">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 proposta inicial do trabalho foi de demonstrar a influência da quantidade de inércia de um foguete de garrafa </w:t>
      </w:r>
      <w:r w:rsidR="007A7A50">
        <w:rPr>
          <w:rFonts w:ascii="Times New Roman" w:eastAsia="Times New Roman" w:hAnsi="Times New Roman" w:cs="Times New Roman"/>
          <w:sz w:val="24"/>
          <w:szCs w:val="24"/>
        </w:rPr>
        <w:t>PET.</w:t>
      </w:r>
      <w:r>
        <w:rPr>
          <w:rFonts w:ascii="Times New Roman" w:eastAsia="Times New Roman" w:hAnsi="Times New Roman" w:cs="Times New Roman"/>
          <w:sz w:val="24"/>
          <w:szCs w:val="24"/>
        </w:rPr>
        <w:t xml:space="preserve"> Entretanto, não foram levando em consideração fatores estruturais como materiais das bases de lançamentos e dos foguetes, assim como, o formato e dimensões dos projéteis e sua aerodinâmica de forma simplistas, variáreis imprescindíveis para o evento, porém não se fazer presente nesse estudo pela definição e delimita</w:t>
      </w:r>
      <w:r w:rsidR="007D7B28">
        <w:rPr>
          <w:rFonts w:ascii="Times New Roman" w:eastAsia="Times New Roman" w:hAnsi="Times New Roman" w:cs="Times New Roman"/>
          <w:sz w:val="24"/>
          <w:szCs w:val="24"/>
        </w:rPr>
        <w:t xml:space="preserve">ção da variável para o estudo. </w:t>
      </w:r>
    </w:p>
    <w:p w:rsidR="007D7B28" w:rsidRDefault="007D7B2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7D7B28">
        <w:rPr>
          <w:rFonts w:ascii="Times New Roman" w:eastAsia="Times New Roman" w:hAnsi="Times New Roman" w:cs="Times New Roman"/>
          <w:noProof/>
          <w:sz w:val="24"/>
          <w:szCs w:val="24"/>
        </w:rPr>
        <w:drawing>
          <wp:inline distT="0" distB="0" distL="0" distR="0" wp14:anchorId="661A6C9F" wp14:editId="7DAED535">
            <wp:extent cx="5760085" cy="3066415"/>
            <wp:effectExtent l="0" t="0" r="0" b="635"/>
            <wp:docPr id="4" name="Imagem 3">
              <a:extLst xmlns:a="http://schemas.openxmlformats.org/drawingml/2006/main">
                <a:ext uri="{FF2B5EF4-FFF2-40B4-BE49-F238E27FC236}">
                  <a16:creationId xmlns:a16="http://schemas.microsoft.com/office/drawing/2014/main" id="{63C93BAA-4FAA-4EAC-9A9D-FC07C7C0B3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a:extLst>
                        <a:ext uri="{FF2B5EF4-FFF2-40B4-BE49-F238E27FC236}">
                          <a16:creationId xmlns:a16="http://schemas.microsoft.com/office/drawing/2014/main" id="{63C93BAA-4FAA-4EAC-9A9D-FC07C7C0B397}"/>
                        </a:ext>
                      </a:extLst>
                    </pic:cNvPr>
                    <pic:cNvPicPr>
                      <a:picLocks noChangeAspect="1"/>
                    </pic:cNvPicPr>
                  </pic:nvPicPr>
                  <pic:blipFill rotWithShape="1">
                    <a:blip r:embed="rId12"/>
                    <a:srcRect b="5312"/>
                    <a:stretch/>
                  </pic:blipFill>
                  <pic:spPr>
                    <a:xfrm>
                      <a:off x="0" y="0"/>
                      <a:ext cx="5760085" cy="3066415"/>
                    </a:xfrm>
                    <a:prstGeom prst="rect">
                      <a:avLst/>
                    </a:prstGeom>
                  </pic:spPr>
                </pic:pic>
              </a:graphicData>
            </a:graphic>
          </wp:inline>
        </w:drawing>
      </w:r>
    </w:p>
    <w:p w:rsidR="007D7B28" w:rsidRDefault="007D7B28" w:rsidP="007D7B28">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Imagem: Tela de equações no </w:t>
      </w:r>
      <w:proofErr w:type="spellStart"/>
      <w:r>
        <w:rPr>
          <w:rFonts w:ascii="Times New Roman" w:eastAsia="Times New Roman" w:hAnsi="Times New Roman" w:cs="Times New Roman"/>
          <w:sz w:val="20"/>
          <w:szCs w:val="20"/>
        </w:rPr>
        <w:t>Modellus</w:t>
      </w:r>
      <w:proofErr w:type="spellEnd"/>
      <w:r>
        <w:rPr>
          <w:rFonts w:ascii="Times New Roman" w:eastAsia="Times New Roman" w:hAnsi="Times New Roman" w:cs="Times New Roman"/>
          <w:sz w:val="20"/>
          <w:szCs w:val="20"/>
        </w:rPr>
        <w:t>.</w:t>
      </w:r>
    </w:p>
    <w:p w:rsidR="007D7B28" w:rsidRDefault="007D7B28" w:rsidP="007D7B28">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Fonte: O autor.</w:t>
      </w:r>
    </w:p>
    <w:p w:rsidR="007D7B28" w:rsidRPr="007D7B28" w:rsidRDefault="007D7B28" w:rsidP="007D7B28">
      <w:pPr>
        <w:pBdr>
          <w:top w:val="nil"/>
          <w:left w:val="nil"/>
          <w:bottom w:val="nil"/>
          <w:right w:val="nil"/>
          <w:between w:val="nil"/>
        </w:pBdr>
        <w:spacing w:after="0" w:line="360" w:lineRule="auto"/>
        <w:jc w:val="center"/>
        <w:rPr>
          <w:rFonts w:ascii="Times New Roman" w:eastAsia="Times New Roman" w:hAnsi="Times New Roman" w:cs="Times New Roman"/>
          <w:sz w:val="20"/>
          <w:szCs w:val="20"/>
        </w:rPr>
      </w:pPr>
    </w:p>
    <w:p w:rsidR="00C3445F" w:rsidRDefault="008F3357" w:rsidP="00C3445F">
      <w:pPr>
        <w:pBdr>
          <w:top w:val="nil"/>
          <w:left w:val="nil"/>
          <w:bottom w:val="nil"/>
          <w:right w:val="nil"/>
          <w:between w:val="nil"/>
        </w:pBd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tanto, delineou-se, </w:t>
      </w:r>
      <w:r>
        <w:rPr>
          <w:rFonts w:ascii="Times New Roman" w:eastAsia="Times New Roman" w:hAnsi="Times New Roman" w:cs="Times New Roman"/>
          <w:i/>
          <w:sz w:val="24"/>
          <w:szCs w:val="24"/>
        </w:rPr>
        <w:t>a priori</w:t>
      </w:r>
      <w:r>
        <w:rPr>
          <w:rFonts w:ascii="Times New Roman" w:eastAsia="Times New Roman" w:hAnsi="Times New Roman" w:cs="Times New Roman"/>
          <w:sz w:val="24"/>
          <w:szCs w:val="24"/>
        </w:rPr>
        <w:t>, buscar formalizar e consolidar a possível relação inerente da massa aos elementos constituintes do foguete movido a propulsão de ácido acético e bicarbonato de sódio. Os princípios físicos ancorado no trabalho baseou-se na mecânica newtoniana de lançamentos oblíquos de projéteis e aplicação das Leis de Newton, no princípio de Bernoulli e alguns princípios aerodinâmicos do foguete. Foram considerados algumas características aerodinâmicas, não aprofundados, do foguete por apresentar para o estudo uma necessidade de considerar a resistência do ar uma condição importante do alcance do foguete, além da tentativa de simular e aproximar ao fenômeno mais próximo do observado.</w:t>
      </w:r>
    </w:p>
    <w:p w:rsidR="0088281B" w:rsidRDefault="0088281B" w:rsidP="00C3445F">
      <w:pPr>
        <w:pBdr>
          <w:top w:val="nil"/>
          <w:left w:val="nil"/>
          <w:bottom w:val="nil"/>
          <w:right w:val="nil"/>
          <w:between w:val="nil"/>
        </w:pBd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Aqui temos a média de foguetes lançados em comparação à simulação:</w:t>
      </w:r>
    </w:p>
    <w:tbl>
      <w:tblPr>
        <w:tblStyle w:val="Tabelacomgrade"/>
        <w:tblW w:w="0" w:type="auto"/>
        <w:tblLook w:val="04A0" w:firstRow="1" w:lastRow="0" w:firstColumn="1" w:lastColumn="0" w:noHBand="0" w:noVBand="1"/>
      </w:tblPr>
      <w:tblGrid>
        <w:gridCol w:w="4530"/>
        <w:gridCol w:w="4531"/>
      </w:tblGrid>
      <w:tr w:rsidR="0088281B" w:rsidTr="0088281B">
        <w:tc>
          <w:tcPr>
            <w:tcW w:w="4530" w:type="dxa"/>
          </w:tcPr>
          <w:p w:rsidR="0088281B" w:rsidRPr="0088281B" w:rsidRDefault="0088281B" w:rsidP="0088281B">
            <w:pPr>
              <w:spacing w:line="360" w:lineRule="auto"/>
              <w:jc w:val="center"/>
              <w:rPr>
                <w:rFonts w:ascii="Times New Roman" w:eastAsia="Times New Roman" w:hAnsi="Times New Roman" w:cs="Times New Roman"/>
                <w:b/>
                <w:sz w:val="24"/>
                <w:szCs w:val="24"/>
              </w:rPr>
            </w:pPr>
            <w:r w:rsidRPr="0088281B">
              <w:rPr>
                <w:rFonts w:ascii="Times New Roman" w:eastAsia="Times New Roman" w:hAnsi="Times New Roman" w:cs="Times New Roman"/>
                <w:b/>
                <w:sz w:val="24"/>
                <w:szCs w:val="24"/>
              </w:rPr>
              <w:t>Simulação</w:t>
            </w:r>
          </w:p>
        </w:tc>
        <w:tc>
          <w:tcPr>
            <w:tcW w:w="4531" w:type="dxa"/>
          </w:tcPr>
          <w:p w:rsidR="0088281B" w:rsidRPr="0088281B" w:rsidRDefault="0088281B" w:rsidP="0088281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Teste Realizado</w:t>
            </w:r>
          </w:p>
        </w:tc>
      </w:tr>
      <w:tr w:rsidR="0088281B" w:rsidTr="0088281B">
        <w:tc>
          <w:tcPr>
            <w:tcW w:w="4530" w:type="dxa"/>
          </w:tcPr>
          <w:p w:rsidR="0088281B" w:rsidRDefault="0088281B" w:rsidP="00C344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Alcance de 130 m</w:t>
            </w:r>
          </w:p>
        </w:tc>
        <w:tc>
          <w:tcPr>
            <w:tcW w:w="4531" w:type="dxa"/>
          </w:tcPr>
          <w:p w:rsidR="0088281B" w:rsidRDefault="0088281B" w:rsidP="00C344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Alcance médio de 95 m</w:t>
            </w:r>
          </w:p>
        </w:tc>
      </w:tr>
      <w:tr w:rsidR="0088281B" w:rsidTr="0088281B">
        <w:tc>
          <w:tcPr>
            <w:tcW w:w="4530" w:type="dxa"/>
          </w:tcPr>
          <w:p w:rsidR="0088281B" w:rsidRDefault="0088281B" w:rsidP="00C344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Pressão de 70 </w:t>
            </w:r>
            <w:proofErr w:type="spellStart"/>
            <w:r>
              <w:rPr>
                <w:rFonts w:ascii="Times New Roman" w:eastAsia="Times New Roman" w:hAnsi="Times New Roman" w:cs="Times New Roman"/>
                <w:sz w:val="24"/>
                <w:szCs w:val="24"/>
              </w:rPr>
              <w:t>psi</w:t>
            </w:r>
            <w:proofErr w:type="spellEnd"/>
          </w:p>
        </w:tc>
        <w:tc>
          <w:tcPr>
            <w:tcW w:w="4531" w:type="dxa"/>
          </w:tcPr>
          <w:p w:rsidR="0088281B" w:rsidRDefault="0088281B" w:rsidP="00C344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Pressão de 70 </w:t>
            </w:r>
            <w:proofErr w:type="spellStart"/>
            <w:r>
              <w:rPr>
                <w:rFonts w:ascii="Times New Roman" w:eastAsia="Times New Roman" w:hAnsi="Times New Roman" w:cs="Times New Roman"/>
                <w:sz w:val="24"/>
                <w:szCs w:val="24"/>
              </w:rPr>
              <w:t>psi</w:t>
            </w:r>
            <w:proofErr w:type="spellEnd"/>
          </w:p>
        </w:tc>
      </w:tr>
      <w:tr w:rsidR="00AE6F2D" w:rsidTr="0088281B">
        <w:tc>
          <w:tcPr>
            <w:tcW w:w="4530" w:type="dxa"/>
          </w:tcPr>
          <w:p w:rsidR="00AE6F2D" w:rsidRDefault="00AE6F2D" w:rsidP="00C344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Massa</w:t>
            </w:r>
            <w:r w:rsidR="00413DF5">
              <w:rPr>
                <w:rFonts w:ascii="Times New Roman" w:eastAsia="Times New Roman" w:hAnsi="Times New Roman" w:cs="Times New Roman"/>
                <w:sz w:val="24"/>
                <w:szCs w:val="24"/>
              </w:rPr>
              <w:t xml:space="preserve"> </w:t>
            </w:r>
            <w:r w:rsidR="00392531">
              <w:rPr>
                <w:rFonts w:ascii="Times New Roman" w:eastAsia="Times New Roman" w:hAnsi="Times New Roman" w:cs="Times New Roman"/>
                <w:sz w:val="24"/>
                <w:szCs w:val="24"/>
              </w:rPr>
              <w:t>85 g (vazia)</w:t>
            </w:r>
          </w:p>
        </w:tc>
        <w:tc>
          <w:tcPr>
            <w:tcW w:w="4531" w:type="dxa"/>
          </w:tcPr>
          <w:p w:rsidR="00AE6F2D" w:rsidRDefault="00AE6F2D" w:rsidP="00C344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Massa</w:t>
            </w:r>
            <w:r w:rsidR="00392531">
              <w:rPr>
                <w:rFonts w:ascii="Times New Roman" w:eastAsia="Times New Roman" w:hAnsi="Times New Roman" w:cs="Times New Roman"/>
                <w:sz w:val="24"/>
                <w:szCs w:val="24"/>
              </w:rPr>
              <w:t xml:space="preserve"> Média 85 g (vazia)</w:t>
            </w:r>
          </w:p>
        </w:tc>
      </w:tr>
      <w:tr w:rsidR="00392531" w:rsidTr="0088281B">
        <w:tc>
          <w:tcPr>
            <w:tcW w:w="4530" w:type="dxa"/>
          </w:tcPr>
          <w:p w:rsidR="00392531" w:rsidRDefault="00392531" w:rsidP="00C344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Mass 105 g (cheia)</w:t>
            </w:r>
          </w:p>
        </w:tc>
        <w:tc>
          <w:tcPr>
            <w:tcW w:w="4531" w:type="dxa"/>
          </w:tcPr>
          <w:p w:rsidR="00392531" w:rsidRDefault="00392531" w:rsidP="00C344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Massa Média 104,9 (cheia)</w:t>
            </w:r>
          </w:p>
        </w:tc>
      </w:tr>
    </w:tbl>
    <w:p w:rsidR="0088281B" w:rsidRDefault="0088281B" w:rsidP="00C3445F">
      <w:pPr>
        <w:pBdr>
          <w:top w:val="nil"/>
          <w:left w:val="nil"/>
          <w:bottom w:val="nil"/>
          <w:right w:val="nil"/>
          <w:between w:val="nil"/>
        </w:pBdr>
        <w:spacing w:after="0" w:line="360" w:lineRule="auto"/>
        <w:ind w:firstLine="708"/>
        <w:jc w:val="both"/>
        <w:rPr>
          <w:rFonts w:ascii="Times New Roman" w:eastAsia="Times New Roman" w:hAnsi="Times New Roman" w:cs="Times New Roman"/>
          <w:sz w:val="24"/>
          <w:szCs w:val="24"/>
        </w:rPr>
      </w:pPr>
    </w:p>
    <w:p w:rsidR="00413DF5" w:rsidRPr="00C3445F" w:rsidRDefault="00413DF5" w:rsidP="00C3445F">
      <w:pPr>
        <w:pBdr>
          <w:top w:val="nil"/>
          <w:left w:val="nil"/>
          <w:bottom w:val="nil"/>
          <w:right w:val="nil"/>
          <w:between w:val="nil"/>
        </w:pBd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resultados foram esperados, como dito de início não foram levados em consideração variáveis como a aerodinâmica do objeto entre outras variáveis que aumentaria consideravelmente o trabalho realizado.</w:t>
      </w:r>
    </w:p>
    <w:p w:rsidR="007C5AEF" w:rsidRPr="00DC3AA3" w:rsidRDefault="007C5AEF" w:rsidP="007C5AEF">
      <w:pPr>
        <w:pBdr>
          <w:top w:val="nil"/>
          <w:left w:val="nil"/>
          <w:bottom w:val="nil"/>
          <w:right w:val="nil"/>
          <w:between w:val="nil"/>
        </w:pBdr>
        <w:spacing w:after="0" w:line="360" w:lineRule="auto"/>
        <w:rPr>
          <w:rFonts w:ascii="Times New Roman" w:eastAsia="Times New Roman" w:hAnsi="Times New Roman" w:cs="Times New Roman"/>
          <w:sz w:val="20"/>
          <w:szCs w:val="20"/>
        </w:rPr>
      </w:pPr>
    </w:p>
    <w:p w:rsidR="001B045F" w:rsidRDefault="008F3357" w:rsidP="000B3B63">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CONSIDERAÇÕES FINAIS</w:t>
      </w:r>
    </w:p>
    <w:p w:rsidR="007C5AEF" w:rsidRDefault="007C5AEF" w:rsidP="000B3B63">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1B045F" w:rsidRPr="007C5AEF" w:rsidRDefault="007C5AEF" w:rsidP="007C5AEF">
      <w:pPr>
        <w:pStyle w:val="PargrafodaLista"/>
        <w:spacing w:after="0" w:line="360" w:lineRule="auto"/>
        <w:ind w:left="0" w:firstLine="709"/>
        <w:jc w:val="both"/>
        <w:rPr>
          <w:rFonts w:ascii="Arial" w:hAnsi="Arial" w:cs="Arial"/>
          <w:sz w:val="24"/>
          <w:szCs w:val="24"/>
        </w:rPr>
      </w:pPr>
      <w:r w:rsidRPr="007C5AEF">
        <w:rPr>
          <w:rFonts w:ascii="Times New Roman" w:hAnsi="Times New Roman" w:cs="Times New Roman"/>
          <w:sz w:val="24"/>
          <w:szCs w:val="24"/>
        </w:rPr>
        <w:t>Durante o desenvolvimento do projeto foi observado certas limitações do programa Modellus, não havia como implementar certas equações, fora necessária uma adaptação de algumas delas. O objetivo de equacionar as variáveis está em apresentar um produto que oferece ajuda a</w:t>
      </w:r>
      <w:r w:rsidR="00413DF5">
        <w:rPr>
          <w:rFonts w:ascii="Times New Roman" w:hAnsi="Times New Roman" w:cs="Times New Roman"/>
          <w:sz w:val="24"/>
          <w:szCs w:val="24"/>
        </w:rPr>
        <w:t>os</w:t>
      </w:r>
      <w:r w:rsidRPr="007C5AEF">
        <w:rPr>
          <w:rFonts w:ascii="Times New Roman" w:hAnsi="Times New Roman" w:cs="Times New Roman"/>
          <w:sz w:val="24"/>
          <w:szCs w:val="24"/>
        </w:rPr>
        <w:t xml:space="preserve"> discentes e docentes em conceitos físicos presentes no foguete</w:t>
      </w:r>
      <w:r>
        <w:rPr>
          <w:rFonts w:ascii="Arial" w:hAnsi="Arial" w:cs="Arial"/>
          <w:sz w:val="24"/>
          <w:szCs w:val="24"/>
        </w:rPr>
        <w:t>.</w:t>
      </w:r>
    </w:p>
    <w:p w:rsidR="001B045F" w:rsidRDefault="001B045F" w:rsidP="000B3B63">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1B045F" w:rsidRDefault="008F3357" w:rsidP="000B3B63">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AGRADECIMENTOS</w:t>
      </w:r>
    </w:p>
    <w:p w:rsidR="001B045F" w:rsidRDefault="001B045F" w:rsidP="000B3B63">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7D7B28" w:rsidRDefault="008F3357" w:rsidP="007D7B2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Agradecemos o apoio financeiro da Instituto Federal de Tecnologia, Ciência e Educação do Estado do Amazonas – IFAM pela oportunida</w:t>
      </w:r>
      <w:r w:rsidR="007D7B28">
        <w:rPr>
          <w:rFonts w:ascii="Times New Roman" w:eastAsia="Times New Roman" w:hAnsi="Times New Roman" w:cs="Times New Roman"/>
          <w:sz w:val="24"/>
          <w:szCs w:val="24"/>
        </w:rPr>
        <w:t>de de realizar tal pesquisa.</w:t>
      </w:r>
    </w:p>
    <w:p w:rsidR="00CB098C" w:rsidRDefault="00CB098C" w:rsidP="000B3B63">
      <w:pPr>
        <w:pBdr>
          <w:top w:val="nil"/>
          <w:left w:val="nil"/>
          <w:bottom w:val="nil"/>
          <w:right w:val="nil"/>
          <w:between w:val="nil"/>
        </w:pBdr>
        <w:spacing w:after="0" w:line="240" w:lineRule="auto"/>
        <w:jc w:val="both"/>
        <w:rPr>
          <w:rFonts w:ascii="Times New Roman" w:eastAsia="Times New Roman" w:hAnsi="Times New Roman" w:cs="Times New Roman"/>
          <w:sz w:val="24"/>
          <w:szCs w:val="24"/>
          <w:u w:val="single"/>
        </w:rPr>
      </w:pPr>
    </w:p>
    <w:p w:rsidR="00B33893" w:rsidRDefault="00B33893" w:rsidP="000B3B63">
      <w:pPr>
        <w:pBdr>
          <w:top w:val="nil"/>
          <w:left w:val="nil"/>
          <w:bottom w:val="nil"/>
          <w:right w:val="nil"/>
          <w:between w:val="nil"/>
        </w:pBdr>
        <w:spacing w:after="0" w:line="240" w:lineRule="auto"/>
        <w:jc w:val="both"/>
        <w:rPr>
          <w:rFonts w:ascii="Times New Roman" w:eastAsia="Times New Roman" w:hAnsi="Times New Roman" w:cs="Times New Roman"/>
          <w:sz w:val="24"/>
          <w:szCs w:val="24"/>
          <w:u w:val="single"/>
        </w:rPr>
      </w:pPr>
    </w:p>
    <w:p w:rsidR="00B33893" w:rsidRPr="00C7673F" w:rsidRDefault="00B33893" w:rsidP="000B3B6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A4EF6" w:rsidRDefault="002A4EF6" w:rsidP="000B3B63">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5269AB" w:rsidRDefault="005269AB" w:rsidP="000B3B63">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1B045F" w:rsidRDefault="008F3357" w:rsidP="000B3B63">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REFERÊNCIAS</w:t>
      </w:r>
    </w:p>
    <w:p w:rsidR="001B045F" w:rsidRDefault="001B045F" w:rsidP="000B3B6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B045F" w:rsidRDefault="008F33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 Antônio Carlos. </w:t>
      </w:r>
      <w:r>
        <w:rPr>
          <w:rFonts w:ascii="Times New Roman" w:eastAsia="Times New Roman" w:hAnsi="Times New Roman" w:cs="Times New Roman"/>
          <w:b/>
          <w:sz w:val="24"/>
          <w:szCs w:val="24"/>
        </w:rPr>
        <w:t>Como elaborar projeto de pesquisa</w:t>
      </w:r>
      <w:r>
        <w:rPr>
          <w:rFonts w:ascii="Times New Roman" w:eastAsia="Times New Roman" w:hAnsi="Times New Roman" w:cs="Times New Roman"/>
          <w:sz w:val="24"/>
          <w:szCs w:val="24"/>
        </w:rPr>
        <w:t>. Editora Atlas, 5 Ed., São Paulo, 2010.</w:t>
      </w:r>
    </w:p>
    <w:p w:rsidR="001B045F" w:rsidRDefault="008F33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HALLIDAY, David Resnick. </w:t>
      </w:r>
      <w:r>
        <w:rPr>
          <w:rFonts w:ascii="Times New Roman" w:eastAsia="Times New Roman" w:hAnsi="Times New Roman" w:cs="Times New Roman"/>
          <w:b/>
          <w:sz w:val="24"/>
          <w:szCs w:val="24"/>
        </w:rPr>
        <w:t>Fundamentos de Física. Volume 1: Mecânica</w:t>
      </w:r>
      <w:r>
        <w:rPr>
          <w:rFonts w:ascii="Times New Roman" w:eastAsia="Times New Roman" w:hAnsi="Times New Roman" w:cs="Times New Roman"/>
          <w:sz w:val="24"/>
          <w:szCs w:val="24"/>
        </w:rPr>
        <w:t>. Tradução e revisão de Ronaldo Sérgio de Biase, Editora LTC, 8</w:t>
      </w:r>
      <w:r w:rsidR="00413DF5">
        <w:rPr>
          <w:rFonts w:ascii="Times New Roman" w:eastAsia="Times New Roman" w:hAnsi="Times New Roman" w:cs="Times New Roman"/>
          <w:sz w:val="24"/>
          <w:szCs w:val="24"/>
        </w:rPr>
        <w:t>ª</w:t>
      </w:r>
      <w:r>
        <w:rPr>
          <w:rFonts w:ascii="Times New Roman" w:eastAsia="Times New Roman" w:hAnsi="Times New Roman" w:cs="Times New Roman"/>
          <w:sz w:val="24"/>
          <w:szCs w:val="24"/>
        </w:rPr>
        <w:t xml:space="preserve"> ed., Rio de Janeiro, 2008.</w:t>
      </w:r>
    </w:p>
    <w:p w:rsidR="001B045F" w:rsidRDefault="008F33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HEWITT, Paul G.. </w:t>
      </w:r>
      <w:r>
        <w:rPr>
          <w:rFonts w:ascii="Times New Roman" w:eastAsia="Times New Roman" w:hAnsi="Times New Roman" w:cs="Times New Roman"/>
          <w:b/>
          <w:sz w:val="24"/>
          <w:szCs w:val="24"/>
        </w:rPr>
        <w:t>Física Conceitual</w:t>
      </w:r>
      <w:r>
        <w:rPr>
          <w:rFonts w:ascii="Times New Roman" w:eastAsia="Times New Roman" w:hAnsi="Times New Roman" w:cs="Times New Roman"/>
          <w:sz w:val="24"/>
          <w:szCs w:val="24"/>
        </w:rPr>
        <w:t>. Tradução Trieste Freire Ricci e revisão de Maria Hele</w:t>
      </w:r>
      <w:r w:rsidR="00BF5989">
        <w:rPr>
          <w:rFonts w:ascii="Times New Roman" w:eastAsia="Times New Roman" w:hAnsi="Times New Roman" w:cs="Times New Roman"/>
          <w:sz w:val="24"/>
          <w:szCs w:val="24"/>
        </w:rPr>
        <w:t xml:space="preserve">na Gravina. Editora Bookman, 11ª </w:t>
      </w:r>
      <w:r>
        <w:rPr>
          <w:rFonts w:ascii="Times New Roman" w:eastAsia="Times New Roman" w:hAnsi="Times New Roman" w:cs="Times New Roman"/>
          <w:sz w:val="24"/>
          <w:szCs w:val="24"/>
        </w:rPr>
        <w:t>ed., Porto Alegre, 2011.</w:t>
      </w:r>
    </w:p>
    <w:p w:rsidR="001B045F" w:rsidRDefault="008F3357">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VALADARES, Eduardo de Campos. </w:t>
      </w:r>
      <w:r>
        <w:rPr>
          <w:rFonts w:ascii="Times New Roman" w:eastAsia="Times New Roman" w:hAnsi="Times New Roman" w:cs="Times New Roman"/>
          <w:b/>
          <w:sz w:val="24"/>
          <w:szCs w:val="24"/>
        </w:rPr>
        <w:t>Física mais que divertida: inventos eletrizantes baseados em materiais reciclados de baixo custo</w:t>
      </w:r>
      <w:r>
        <w:rPr>
          <w:rFonts w:ascii="Times New Roman" w:eastAsia="Times New Roman" w:hAnsi="Times New Roman" w:cs="Times New Roman"/>
          <w:sz w:val="24"/>
          <w:szCs w:val="24"/>
        </w:rPr>
        <w:t>. Editora UFMG, 3. ed., Belo Horizonte, 2012.</w:t>
      </w:r>
    </w:p>
    <w:p w:rsidR="001B045F" w:rsidRDefault="008F3357">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POZO, Juan Ignácio; CRESPO, Miguel Ángel Gómez. </w:t>
      </w:r>
      <w:r>
        <w:rPr>
          <w:rFonts w:ascii="Times New Roman" w:eastAsia="Times New Roman" w:hAnsi="Times New Roman" w:cs="Times New Roman"/>
          <w:b/>
          <w:sz w:val="24"/>
          <w:szCs w:val="24"/>
        </w:rPr>
        <w:t>A aprendizagem e o ensino de ciências: do conhecimento cotidiano ao conhecimento científico</w:t>
      </w:r>
      <w:r w:rsidR="00BF5989">
        <w:rPr>
          <w:rFonts w:ascii="Times New Roman" w:eastAsia="Times New Roman" w:hAnsi="Times New Roman" w:cs="Times New Roman"/>
          <w:sz w:val="24"/>
          <w:szCs w:val="24"/>
        </w:rPr>
        <w:t>. 5ª ed. – Porto Alegre</w:t>
      </w:r>
      <w:r>
        <w:rPr>
          <w:rFonts w:ascii="Times New Roman" w:eastAsia="Times New Roman" w:hAnsi="Times New Roman" w:cs="Times New Roman"/>
          <w:sz w:val="24"/>
          <w:szCs w:val="24"/>
        </w:rPr>
        <w:t>: Artmed, 2009.</w:t>
      </w:r>
    </w:p>
    <w:p w:rsidR="00CB098C" w:rsidRDefault="00CB098C" w:rsidP="00CB098C">
      <w:pPr>
        <w:spacing w:before="120" w:after="120" w:line="240" w:lineRule="auto"/>
        <w:jc w:val="both"/>
        <w:rPr>
          <w:rFonts w:ascii="Times New Roman" w:hAnsi="Times New Roman" w:cs="Times New Roman"/>
          <w:color w:val="000000" w:themeColor="text1"/>
          <w:sz w:val="24"/>
          <w:szCs w:val="24"/>
        </w:rPr>
      </w:pPr>
      <w:r w:rsidRPr="00CB098C">
        <w:rPr>
          <w:rFonts w:ascii="Times New Roman" w:hAnsi="Times New Roman" w:cs="Times New Roman"/>
          <w:color w:val="000000" w:themeColor="text1"/>
          <w:sz w:val="24"/>
          <w:szCs w:val="24"/>
        </w:rPr>
        <w:t xml:space="preserve">SODRÉ, Marco Antônio. </w:t>
      </w:r>
      <w:r w:rsidRPr="00CB098C">
        <w:rPr>
          <w:rFonts w:ascii="Times New Roman" w:hAnsi="Times New Roman" w:cs="Times New Roman"/>
          <w:b/>
          <w:color w:val="000000" w:themeColor="text1"/>
          <w:sz w:val="24"/>
          <w:szCs w:val="24"/>
        </w:rPr>
        <w:t>Os Aspectos Físicos e Matemáticos do Lançamento do Foguete de Garrafa Pet</w:t>
      </w:r>
      <w:r w:rsidRPr="00CB098C">
        <w:rPr>
          <w:rFonts w:ascii="Times New Roman" w:hAnsi="Times New Roman" w:cs="Times New Roman"/>
          <w:color w:val="000000" w:themeColor="text1"/>
          <w:sz w:val="24"/>
          <w:szCs w:val="24"/>
        </w:rPr>
        <w:t>. Universidade Católica de Brasília., Brasília, 2008.</w:t>
      </w:r>
    </w:p>
    <w:p w:rsidR="00CB098C" w:rsidRDefault="00CB098C" w:rsidP="00CB098C">
      <w:pPr>
        <w:spacing w:before="120" w:after="120" w:line="240" w:lineRule="auto"/>
        <w:jc w:val="both"/>
        <w:rPr>
          <w:rFonts w:ascii="Arial" w:hAnsi="Arial" w:cs="Arial"/>
          <w:color w:val="000000" w:themeColor="text1"/>
          <w:sz w:val="24"/>
          <w:szCs w:val="24"/>
        </w:rPr>
      </w:pPr>
      <w:r w:rsidRPr="00CB098C">
        <w:rPr>
          <w:rFonts w:ascii="Times New Roman" w:hAnsi="Times New Roman" w:cs="Times New Roman"/>
          <w:color w:val="000000" w:themeColor="text1"/>
          <w:sz w:val="24"/>
          <w:szCs w:val="24"/>
        </w:rPr>
        <w:t xml:space="preserve">RAMALHO, Francisco; FERRARO, Nicolau; TOLEDO, Paulo. </w:t>
      </w:r>
      <w:r w:rsidRPr="00CB098C">
        <w:rPr>
          <w:rFonts w:ascii="Times New Roman" w:hAnsi="Times New Roman" w:cs="Times New Roman"/>
          <w:b/>
          <w:color w:val="000000" w:themeColor="text1"/>
          <w:sz w:val="24"/>
          <w:szCs w:val="24"/>
        </w:rPr>
        <w:t>Os fundamentos da Física Mecânica - Vol.1</w:t>
      </w:r>
      <w:r w:rsidRPr="00CB098C">
        <w:rPr>
          <w:rFonts w:ascii="Times New Roman" w:hAnsi="Times New Roman" w:cs="Times New Roman"/>
          <w:color w:val="000000" w:themeColor="text1"/>
          <w:sz w:val="24"/>
          <w:szCs w:val="24"/>
        </w:rPr>
        <w:t>. 9ª edição. Editora Moderna., São Paulo, 2008</w:t>
      </w:r>
      <w:r>
        <w:rPr>
          <w:rFonts w:ascii="Arial" w:hAnsi="Arial" w:cs="Arial"/>
          <w:color w:val="000000" w:themeColor="text1"/>
          <w:sz w:val="24"/>
          <w:szCs w:val="24"/>
        </w:rPr>
        <w:t>.</w:t>
      </w:r>
    </w:p>
    <w:p w:rsidR="00CB098C" w:rsidRDefault="00CB098C" w:rsidP="00CB098C">
      <w:pPr>
        <w:spacing w:before="120" w:after="120" w:line="240" w:lineRule="auto"/>
        <w:rPr>
          <w:rFonts w:ascii="Times New Roman" w:hAnsi="Times New Roman" w:cs="Times New Roman"/>
          <w:color w:val="000000" w:themeColor="text1"/>
          <w:sz w:val="24"/>
          <w:szCs w:val="24"/>
        </w:rPr>
      </w:pPr>
      <w:r w:rsidRPr="00CB098C">
        <w:rPr>
          <w:rFonts w:ascii="Times New Roman" w:hAnsi="Times New Roman" w:cs="Times New Roman"/>
          <w:color w:val="000000" w:themeColor="text1"/>
          <w:sz w:val="24"/>
          <w:szCs w:val="24"/>
        </w:rPr>
        <w:t xml:space="preserve">XAVIER, Jullianne Marques. </w:t>
      </w:r>
      <w:r w:rsidRPr="00CB098C">
        <w:rPr>
          <w:rFonts w:ascii="Times New Roman" w:hAnsi="Times New Roman" w:cs="Times New Roman"/>
          <w:b/>
          <w:color w:val="000000" w:themeColor="text1"/>
          <w:sz w:val="24"/>
          <w:szCs w:val="24"/>
        </w:rPr>
        <w:t>Foguete Movido a Vinagre e Bicarbonato</w:t>
      </w:r>
      <w:r w:rsidRPr="00CB098C">
        <w:rPr>
          <w:rFonts w:ascii="Times New Roman" w:hAnsi="Times New Roman" w:cs="Times New Roman"/>
          <w:color w:val="000000" w:themeColor="text1"/>
          <w:sz w:val="24"/>
          <w:szCs w:val="24"/>
        </w:rPr>
        <w:t>. Instituto Federal Goiano., Iporá, 2011.</w:t>
      </w:r>
    </w:p>
    <w:p w:rsidR="00BF5989" w:rsidRPr="00BF5989" w:rsidRDefault="00BF5989" w:rsidP="00CB098C">
      <w:pPr>
        <w:spacing w:before="120" w:after="120" w:line="240" w:lineRule="auto"/>
        <w:rPr>
          <w:rFonts w:ascii="Times New Roman" w:hAnsi="Times New Roman" w:cs="Times New Roman"/>
          <w:color w:val="000000" w:themeColor="text1"/>
          <w:sz w:val="24"/>
          <w:szCs w:val="24"/>
        </w:rPr>
      </w:pPr>
      <w:r w:rsidRPr="00BF5989">
        <w:rPr>
          <w:rFonts w:ascii="Times New Roman" w:hAnsi="Times New Roman" w:cs="Times New Roman"/>
          <w:sz w:val="24"/>
          <w:szCs w:val="24"/>
        </w:rPr>
        <w:t>VALADARES, Eduardo de Campos.</w:t>
      </w:r>
      <w:r w:rsidRPr="00BF5989">
        <w:rPr>
          <w:rFonts w:ascii="Times New Roman" w:hAnsi="Times New Roman" w:cs="Times New Roman"/>
          <w:b/>
          <w:sz w:val="24"/>
          <w:szCs w:val="24"/>
        </w:rPr>
        <w:t xml:space="preserve"> Física mais que divertida: inventos eletrizantes baseados em materiais reciclados de baixo custo</w:t>
      </w:r>
      <w:r w:rsidRPr="00BF5989">
        <w:rPr>
          <w:rFonts w:ascii="Times New Roman" w:hAnsi="Times New Roman" w:cs="Times New Roman"/>
          <w:sz w:val="24"/>
          <w:szCs w:val="24"/>
        </w:rPr>
        <w:t>. Editora UFMG, 3. ed., Belo Horizonte, 2012.</w:t>
      </w:r>
    </w:p>
    <w:p w:rsidR="00CB098C" w:rsidRDefault="00CB098C">
      <w:pPr>
        <w:spacing w:after="120" w:line="240" w:lineRule="auto"/>
        <w:jc w:val="both"/>
        <w:rPr>
          <w:rFonts w:ascii="Times New Roman" w:eastAsia="Times New Roman" w:hAnsi="Times New Roman" w:cs="Times New Roman"/>
          <w:sz w:val="24"/>
          <w:szCs w:val="24"/>
        </w:rPr>
      </w:pPr>
    </w:p>
    <w:sectPr w:rsidR="00CB098C">
      <w:footerReference w:type="default" r:id="rId13"/>
      <w:pgSz w:w="11906" w:h="16838"/>
      <w:pgMar w:top="1701" w:right="1134" w:bottom="1134" w:left="170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8BB" w:rsidRDefault="008508BB">
      <w:pPr>
        <w:spacing w:after="0" w:line="240" w:lineRule="auto"/>
      </w:pPr>
      <w:r>
        <w:separator/>
      </w:r>
    </w:p>
  </w:endnote>
  <w:endnote w:type="continuationSeparator" w:id="0">
    <w:p w:rsidR="008508BB" w:rsidRDefault="0085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45F" w:rsidRDefault="008F3357">
    <w:pPr>
      <w:pBdr>
        <w:top w:val="nil"/>
        <w:left w:val="nil"/>
        <w:bottom w:val="nil"/>
        <w:right w:val="nil"/>
        <w:between w:val="nil"/>
      </w:pBdr>
      <w:tabs>
        <w:tab w:val="center" w:pos="4252"/>
        <w:tab w:val="right" w:pos="8504"/>
      </w:tabs>
      <w:spacing w:after="0" w:line="240" w:lineRule="auto"/>
      <w:jc w:val="right"/>
    </w:pPr>
    <w:r>
      <w:fldChar w:fldCharType="begin"/>
    </w:r>
    <w:r>
      <w:instrText>PAGE</w:instrText>
    </w:r>
    <w:r>
      <w:fldChar w:fldCharType="separate"/>
    </w:r>
    <w:r w:rsidR="00C7673F">
      <w:rPr>
        <w:noProof/>
      </w:rPr>
      <w:t>1</w:t>
    </w:r>
    <w:r>
      <w:fldChar w:fldCharType="end"/>
    </w:r>
  </w:p>
  <w:p w:rsidR="001B045F" w:rsidRDefault="001B045F">
    <w:pPr>
      <w:pBdr>
        <w:top w:val="nil"/>
        <w:left w:val="nil"/>
        <w:bottom w:val="nil"/>
        <w:right w:val="nil"/>
        <w:between w:val="nil"/>
      </w:pBdr>
      <w:tabs>
        <w:tab w:val="center" w:pos="4252"/>
        <w:tab w:val="right" w:pos="8504"/>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8BB" w:rsidRDefault="008508BB">
      <w:pPr>
        <w:spacing w:after="0" w:line="240" w:lineRule="auto"/>
      </w:pPr>
      <w:r>
        <w:separator/>
      </w:r>
    </w:p>
  </w:footnote>
  <w:footnote w:type="continuationSeparator" w:id="0">
    <w:p w:rsidR="008508BB" w:rsidRDefault="008508BB">
      <w:pPr>
        <w:spacing w:after="0" w:line="240" w:lineRule="auto"/>
      </w:pPr>
      <w:r>
        <w:continuationSeparator/>
      </w:r>
    </w:p>
  </w:footnote>
  <w:footnote w:id="1">
    <w:p w:rsidR="001B045F" w:rsidRDefault="008F3357">
      <w:pPr>
        <w:pBdr>
          <w:top w:val="nil"/>
          <w:left w:val="nil"/>
          <w:bottom w:val="nil"/>
          <w:right w:val="nil"/>
          <w:between w:val="nil"/>
        </w:pBdr>
        <w:spacing w:after="0" w:line="240" w:lineRule="auto"/>
        <w:jc w:val="both"/>
        <w:rPr>
          <w:sz w:val="20"/>
          <w:szCs w:val="20"/>
        </w:rPr>
      </w:pPr>
      <w:r>
        <w:rPr>
          <w:vertAlign w:val="superscript"/>
        </w:rPr>
        <w:footnoteRef/>
      </w:r>
      <w:r>
        <w:rPr>
          <w:rFonts w:ascii="Times New Roman" w:eastAsia="Times New Roman" w:hAnsi="Times New Roman" w:cs="Times New Roman"/>
          <w:sz w:val="20"/>
          <w:szCs w:val="20"/>
        </w:rPr>
        <w:t xml:space="preserve"> Aluno bolsista PIBIC/Jr do curso técnico integrado de Informática do IFAM/</w:t>
      </w:r>
      <w:r>
        <w:rPr>
          <w:rFonts w:ascii="Times New Roman" w:eastAsia="Times New Roman" w:hAnsi="Times New Roman" w:cs="Times New Roman"/>
          <w:i/>
          <w:sz w:val="20"/>
          <w:szCs w:val="20"/>
        </w:rPr>
        <w:t>Campus</w:t>
      </w:r>
      <w:r>
        <w:rPr>
          <w:rFonts w:ascii="Times New Roman" w:eastAsia="Times New Roman" w:hAnsi="Times New Roman" w:cs="Times New Roman"/>
          <w:sz w:val="20"/>
          <w:szCs w:val="20"/>
        </w:rPr>
        <w:t xml:space="preserve"> Parintins.</w:t>
      </w:r>
    </w:p>
  </w:footnote>
  <w:footnote w:id="2">
    <w:p w:rsidR="001B045F" w:rsidRDefault="008F3357">
      <w:pPr>
        <w:pBdr>
          <w:top w:val="nil"/>
          <w:left w:val="nil"/>
          <w:bottom w:val="nil"/>
          <w:right w:val="nil"/>
          <w:between w:val="nil"/>
        </w:pBdr>
        <w:spacing w:after="0" w:line="240" w:lineRule="auto"/>
        <w:jc w:val="both"/>
        <w:rPr>
          <w:sz w:val="20"/>
          <w:szCs w:val="20"/>
        </w:rPr>
      </w:pPr>
      <w:r>
        <w:rPr>
          <w:vertAlign w:val="superscript"/>
        </w:rPr>
        <w:footnoteRef/>
      </w:r>
      <w:r>
        <w:rPr>
          <w:rFonts w:ascii="Times New Roman" w:eastAsia="Times New Roman" w:hAnsi="Times New Roman" w:cs="Times New Roman"/>
          <w:sz w:val="20"/>
          <w:szCs w:val="20"/>
        </w:rPr>
        <w:t xml:space="preserve"> Orientador e professor de Física do IFAM/</w:t>
      </w:r>
      <w:r>
        <w:rPr>
          <w:rFonts w:ascii="Times New Roman" w:eastAsia="Times New Roman" w:hAnsi="Times New Roman" w:cs="Times New Roman"/>
          <w:i/>
          <w:sz w:val="20"/>
          <w:szCs w:val="20"/>
        </w:rPr>
        <w:t>Campus</w:t>
      </w:r>
      <w:r>
        <w:rPr>
          <w:rFonts w:ascii="Times New Roman" w:eastAsia="Times New Roman" w:hAnsi="Times New Roman" w:cs="Times New Roman"/>
          <w:sz w:val="20"/>
          <w:szCs w:val="20"/>
        </w:rPr>
        <w:t xml:space="preserve"> Parintins.</w:t>
      </w:r>
    </w:p>
  </w:footnote>
  <w:footnote w:id="3">
    <w:p w:rsidR="001B045F" w:rsidRDefault="008F3357">
      <w:pPr>
        <w:pBdr>
          <w:top w:val="nil"/>
          <w:left w:val="nil"/>
          <w:bottom w:val="nil"/>
          <w:right w:val="nil"/>
          <w:between w:val="nil"/>
        </w:pBdr>
        <w:spacing w:after="0" w:line="240" w:lineRule="auto"/>
        <w:jc w:val="both"/>
        <w:rPr>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Coorientadora</w:t>
      </w:r>
      <w:proofErr w:type="spellEnd"/>
      <w:r>
        <w:rPr>
          <w:rFonts w:ascii="Times New Roman" w:eastAsia="Times New Roman" w:hAnsi="Times New Roman" w:cs="Times New Roman"/>
          <w:sz w:val="20"/>
          <w:szCs w:val="20"/>
        </w:rPr>
        <w:t xml:space="preserve"> e professora de Física do IFAM/</w:t>
      </w:r>
      <w:r>
        <w:rPr>
          <w:rFonts w:ascii="Times New Roman" w:eastAsia="Times New Roman" w:hAnsi="Times New Roman" w:cs="Times New Roman"/>
          <w:i/>
          <w:sz w:val="20"/>
          <w:szCs w:val="20"/>
        </w:rPr>
        <w:t>Campus</w:t>
      </w:r>
      <w:r>
        <w:rPr>
          <w:rFonts w:ascii="Times New Roman" w:eastAsia="Times New Roman" w:hAnsi="Times New Roman" w:cs="Times New Roman"/>
          <w:sz w:val="20"/>
          <w:szCs w:val="20"/>
        </w:rPr>
        <w:t xml:space="preserve"> Parintins.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5F"/>
    <w:rsid w:val="000B3B63"/>
    <w:rsid w:val="00125E8A"/>
    <w:rsid w:val="001542CF"/>
    <w:rsid w:val="001B045F"/>
    <w:rsid w:val="002A035B"/>
    <w:rsid w:val="002A4EF6"/>
    <w:rsid w:val="002F5C73"/>
    <w:rsid w:val="00392531"/>
    <w:rsid w:val="00413DF5"/>
    <w:rsid w:val="004834E9"/>
    <w:rsid w:val="00495EC7"/>
    <w:rsid w:val="004C529B"/>
    <w:rsid w:val="005269AB"/>
    <w:rsid w:val="005F5095"/>
    <w:rsid w:val="006671A3"/>
    <w:rsid w:val="0076314D"/>
    <w:rsid w:val="007A7A50"/>
    <w:rsid w:val="007C5AEF"/>
    <w:rsid w:val="007D7B28"/>
    <w:rsid w:val="007E5A0C"/>
    <w:rsid w:val="007F64B6"/>
    <w:rsid w:val="00847EB6"/>
    <w:rsid w:val="008508BB"/>
    <w:rsid w:val="0088281B"/>
    <w:rsid w:val="008E7F94"/>
    <w:rsid w:val="008F3357"/>
    <w:rsid w:val="009112F4"/>
    <w:rsid w:val="00961724"/>
    <w:rsid w:val="00990E18"/>
    <w:rsid w:val="00A30031"/>
    <w:rsid w:val="00AE6F2D"/>
    <w:rsid w:val="00B1548B"/>
    <w:rsid w:val="00B33893"/>
    <w:rsid w:val="00BF5989"/>
    <w:rsid w:val="00C3445F"/>
    <w:rsid w:val="00C43D0F"/>
    <w:rsid w:val="00C7673F"/>
    <w:rsid w:val="00CB098C"/>
    <w:rsid w:val="00D8422A"/>
    <w:rsid w:val="00DC3A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3684"/>
  <w15:docId w15:val="{DC17E3D9-F9AC-4CC0-B8A7-61084F6C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pPr>
    <w:rPr>
      <w:rFonts w:ascii="Liberation Sans" w:eastAsia="Liberation Sans" w:hAnsi="Liberation Sans" w:cs="Liberation Sans"/>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oEspaoReservado">
    <w:name w:val="Placeholder Text"/>
    <w:basedOn w:val="Fontepargpadro"/>
    <w:uiPriority w:val="99"/>
    <w:semiHidden/>
    <w:rsid w:val="00125E8A"/>
    <w:rPr>
      <w:color w:val="808080"/>
    </w:rPr>
  </w:style>
  <w:style w:type="paragraph" w:styleId="PargrafodaLista">
    <w:name w:val="List Paragraph"/>
    <w:basedOn w:val="Normal"/>
    <w:uiPriority w:val="34"/>
    <w:qFormat/>
    <w:rsid w:val="00125E8A"/>
    <w:pPr>
      <w:ind w:left="720"/>
      <w:contextualSpacing/>
    </w:pPr>
  </w:style>
  <w:style w:type="table" w:styleId="Tabelacomgrade">
    <w:name w:val="Table Grid"/>
    <w:basedOn w:val="Tabelanormal"/>
    <w:uiPriority w:val="39"/>
    <w:rsid w:val="00882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4C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4C529B"/>
    <w:rPr>
      <w:rFonts w:ascii="Courier New" w:eastAsia="Times New Roman" w:hAnsi="Courier New" w:cs="Courier New"/>
      <w:color w:val="auto"/>
      <w:sz w:val="20"/>
      <w:szCs w:val="20"/>
    </w:rPr>
  </w:style>
  <w:style w:type="character" w:styleId="Hyperlink">
    <w:name w:val="Hyperlink"/>
    <w:basedOn w:val="Fontepargpadro"/>
    <w:uiPriority w:val="99"/>
    <w:unhideWhenUsed/>
    <w:rsid w:val="004C529B"/>
    <w:rPr>
      <w:color w:val="0000FF" w:themeColor="hyperlink"/>
      <w:u w:val="single"/>
    </w:rPr>
  </w:style>
  <w:style w:type="paragraph" w:styleId="Textodebalo">
    <w:name w:val="Balloon Text"/>
    <w:basedOn w:val="Normal"/>
    <w:link w:val="TextodebaloChar"/>
    <w:uiPriority w:val="99"/>
    <w:semiHidden/>
    <w:unhideWhenUsed/>
    <w:rsid w:val="002A4E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A4E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6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santos@ifam.edu.br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dlucio.trindade99@gmail.com1"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francisca.morais@ifam.edu.br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DF317-DE3E-49E8-830F-EBA42343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2551</Words>
  <Characters>13781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aluno</cp:lastModifiedBy>
  <cp:revision>2</cp:revision>
  <dcterms:created xsi:type="dcterms:W3CDTF">2022-03-14T22:57:00Z</dcterms:created>
  <dcterms:modified xsi:type="dcterms:W3CDTF">2022-03-14T22:58:00Z</dcterms:modified>
</cp:coreProperties>
</file>