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olor w:val="6B7280"/>
          <w:sz w:val="20"/>
          <w:szCs w:val="20"/>
        </w:rPr>
        <w:t xml:space="preserve">Fund4Founders</w:t>
      </w:r>
    </w:p>
    <w:p>
      <w:pPr>
        <w:spacing w:after="80" w:before="0"/>
      </w:pPr>
      <w:r>
        <w:rPr>
          <w:rFonts w:ascii="Arial" w:cs="Arial" w:eastAsia="Arial" w:hAnsi="Arial"/>
          <w:b/>
          <w:bCs/>
          <w:color w:val="1a2d45"/>
          <w:sz w:val="52"/>
          <w:szCs w:val="52"/>
        </w:rPr>
        <w:t xml:space="preserve">Site Deployment Simplification</w:t>
      </w:r>
    </w:p>
    <w:p>
      <w:pPr>
        <w:spacing w:after="40" w:before="0"/>
      </w:pPr>
      <w:r>
        <w:rPr>
          <w:rFonts w:ascii="Arial" w:cs="Arial" w:eastAsia="Arial" w:hAnsi="Arial"/>
          <w:color w:val="5A7090"/>
          <w:sz w:val="28"/>
          <w:szCs w:val="28"/>
        </w:rPr>
        <w:t xml:space="preserve">Brainstorm &amp; Architecture Document  —  v2</w:t>
      </w:r>
    </w:p>
    <w:p>
      <w:pPr>
        <w:spacing w:after="200" w:before="0"/>
      </w:pPr>
      <w:r>
        <w:rPr>
          <w:rFonts w:ascii="Arial" w:cs="Arial" w:eastAsia="Arial" w:hAnsi="Arial"/>
          <w:i/>
          <w:iCs/>
          <w:color w:val="6B7280"/>
          <w:sz w:val="19"/>
          <w:szCs w:val="19"/>
        </w:rPr>
        <w:t xml:space="preserve">Living document — started Monday, March 16, 2026</w:t>
      </w:r>
    </w:p>
    <w:p>
      <w:pPr>
        <w:pBdr>
          <w:bottom w:val="single" w:color="DDDDDD" w:sz="6" w:space="1"/>
        </w:pBdr>
        <w:spacing w:after="280" w:before="280"/>
      </w:pPr>
    </w:p>
    <w:p>
      <w:pPr>
        <w:pStyle w:val="Heading1"/>
        <w:spacing w:after="120" w:before="400"/>
      </w:pPr>
      <w:r>
        <w:rPr>
          <w:rFonts w:ascii="Arial" w:cs="Arial" w:eastAsia="Arial" w:hAnsi="Arial"/>
          <w:b/>
          <w:bCs/>
          <w:color w:val="1a2d45"/>
          <w:sz w:val="32"/>
          <w:szCs w:val="32"/>
        </w:rPr>
        <w:t xml:space="preserve">1. Purpose of This Document</w:t>
      </w:r>
    </w:p>
    <w:p>
      <w:pPr>
        <w:spacing w:after="100" w:before="0"/>
      </w:pPr>
      <w:r>
        <w:rPr>
          <w:rFonts w:ascii="Arial" w:cs="Arial" w:eastAsia="Arial" w:hAnsi="Arial"/>
          <w:color w:val="222222"/>
          <w:sz w:val="21"/>
          <w:szCs w:val="21"/>
        </w:rPr>
        <w:t xml:space="preserve">This document captures the ongoing brainstorm for making future site deployments dramatically simpler. The goal: a new site should be launchable in a single session, with Claude fully context-aware from minute one, a seeded feature matrix built from architecture decisions made during setup, and all tool names following a single consistent naming convention derived automatically from the site URL.</w:t>
      </w:r>
    </w:p>
    <w:p>
      <w:pPr>
        <w:spacing w:after="100" w:before="0"/>
      </w:pPr>
      <w:r>
        <w:rPr>
          <w:rFonts w:ascii="Arial" w:cs="Arial" w:eastAsia="Arial" w:hAnsi="Arial"/>
          <w:color w:val="222222"/>
          <w:sz w:val="21"/>
          <w:szCs w:val="21"/>
        </w:rPr>
        <w:t xml:space="preserve">This is a living document. Update it after every brainstorming session. Every significant decision should be recorded with a rationale. Discard nothing — if an idea was considered and rejected, record why.</w:t>
      </w:r>
    </w:p>
    <w:p>
      <w:pPr>
        <w:pBdr>
          <w:bottom w:val="single" w:color="DDDDDD" w:sz="6" w:space="1"/>
        </w:pBdr>
        <w:spacing w:after="280" w:before="280"/>
      </w:pPr>
    </w:p>
    <w:p>
      <w:pPr>
        <w:pStyle w:val="Heading1"/>
        <w:spacing w:after="120" w:before="400"/>
      </w:pPr>
      <w:r>
        <w:rPr>
          <w:rFonts w:ascii="Arial" w:cs="Arial" w:eastAsia="Arial" w:hAnsi="Arial"/>
          <w:b/>
          <w:bCs/>
          <w:color w:val="1a2d45"/>
          <w:sz w:val="32"/>
          <w:szCs w:val="32"/>
        </w:rPr>
        <w:t xml:space="preserve">2. The Problem We Are Solving</w:t>
      </w:r>
    </w:p>
    <w:p>
      <w:pPr>
        <w:pStyle w:val="Heading2"/>
        <w:spacing w:after="80" w:before="280"/>
      </w:pPr>
      <w:r>
        <w:rPr>
          <w:rFonts w:ascii="Arial" w:cs="Arial" w:eastAsia="Arial" w:hAnsi="Arial"/>
          <w:b/>
          <w:bCs/>
          <w:color w:val="1a2d45"/>
          <w:sz w:val="26"/>
          <w:szCs w:val="26"/>
        </w:rPr>
        <w:t xml:space="preserve">Current Pain Points</w:t>
      </w:r>
    </w:p>
    <w:p>
      <w:pPr>
        <w:pStyle w:val="ListParagraph"/>
        <w:numPr>
          <w:ilvl w:val="0"/>
          <w:numId w:val="2"/>
        </w:numPr>
        <w:spacing w:after="60" w:before="0"/>
      </w:pPr>
      <w:r>
        <w:rPr>
          <w:rFonts w:ascii="Arial" w:cs="Arial" w:eastAsia="Arial" w:hAnsi="Arial"/>
          <w:sz w:val="21"/>
          <w:szCs w:val="21"/>
        </w:rPr>
        <w:t xml:space="preserve">Starting a new site requires manually copying files, re-explaining context to Claude, and rebuilding the feature matrix by hand</w:t>
      </w:r>
    </w:p>
    <w:p>
      <w:pPr>
        <w:pStyle w:val="ListParagraph"/>
        <w:numPr>
          <w:ilvl w:val="0"/>
          <w:numId w:val="2"/>
        </w:numPr>
        <w:spacing w:after="60" w:before="0"/>
      </w:pPr>
      <w:r>
        <w:rPr>
          <w:rFonts w:ascii="Arial" w:cs="Arial" w:eastAsia="Arial" w:hAnsi="Arial"/>
          <w:sz w:val="21"/>
          <w:szCs w:val="21"/>
        </w:rPr>
        <w:t xml:space="preserve">Claude loses all project context between sessions — every session starts with bootstrapping overhead</w:t>
      </w:r>
    </w:p>
    <w:p>
      <w:pPr>
        <w:pStyle w:val="ListParagraph"/>
        <w:numPr>
          <w:ilvl w:val="0"/>
          <w:numId w:val="2"/>
        </w:numPr>
        <w:spacing w:after="60" w:before="0"/>
      </w:pPr>
      <w:r>
        <w:rPr>
          <w:rFonts w:ascii="Arial" w:cs="Arial" w:eastAsia="Arial" w:hAnsi="Arial"/>
          <w:sz w:val="21"/>
          <w:szCs w:val="21"/>
        </w:rPr>
        <w:t xml:space="preserve">No consistent naming convention across tools — GitHub repo, Supabase project, Stripe products, and DNS records for the same site can all have different names</w:t>
      </w:r>
    </w:p>
    <w:p>
      <w:pPr>
        <w:pStyle w:val="ListParagraph"/>
        <w:numPr>
          <w:ilvl w:val="0"/>
          <w:numId w:val="2"/>
        </w:numPr>
        <w:spacing w:after="60" w:before="0"/>
      </w:pPr>
      <w:r>
        <w:rPr>
          <w:rFonts w:ascii="Arial" w:cs="Arial" w:eastAsia="Arial" w:hAnsi="Arial"/>
          <w:sz w:val="21"/>
          <w:szCs w:val="21"/>
        </w:rPr>
        <w:t xml:space="preserve">Finding "which Supabase project goes with which GitHub repo goes with which Stripe account" requires memory or documentation</w:t>
      </w:r>
    </w:p>
    <w:p>
      <w:pPr>
        <w:pStyle w:val="ListParagraph"/>
        <w:numPr>
          <w:ilvl w:val="0"/>
          <w:numId w:val="2"/>
        </w:numPr>
        <w:spacing w:after="60" w:before="0"/>
      </w:pPr>
      <w:r>
        <w:rPr>
          <w:rFonts w:ascii="Arial" w:cs="Arial" w:eastAsia="Arial" w:hAnsi="Arial"/>
          <w:sz w:val="21"/>
          <w:szCs w:val="21"/>
        </w:rPr>
        <w:t xml:space="preserve">No staging environment — all development goes directly to the live domain, increasing risk</w:t>
      </w:r>
    </w:p>
    <w:p>
      <w:pPr>
        <w:pStyle w:val="ListParagraph"/>
        <w:numPr>
          <w:ilvl w:val="0"/>
          <w:numId w:val="2"/>
        </w:numPr>
        <w:spacing w:after="60" w:before="0"/>
      </w:pPr>
      <w:r>
        <w:rPr>
          <w:rFonts w:ascii="Arial" w:cs="Arial" w:eastAsia="Arial" w:hAnsi="Arial"/>
          <w:sz w:val="21"/>
          <w:szCs w:val="21"/>
        </w:rPr>
        <w:t xml:space="preserve">Edge functions and SQL migrations require manual dashboard visits that are easy to forget or skip</w:t>
      </w:r>
    </w:p>
    <w:p>
      <w:pPr>
        <w:pStyle w:val="ListParagraph"/>
        <w:numPr>
          <w:ilvl w:val="0"/>
          <w:numId w:val="2"/>
        </w:numPr>
        <w:spacing w:after="60" w:before="0"/>
      </w:pPr>
      <w:r>
        <w:rPr>
          <w:rFonts w:ascii="Arial" w:cs="Arial" w:eastAsia="Arial" w:hAnsi="Arial"/>
          <w:sz w:val="21"/>
          <w:szCs w:val="21"/>
        </w:rPr>
        <w:t xml:space="preserve">The questionnaire mixes product intent questions with infrastructure setup questions — these are fundamentally different activities</w:t>
      </w:r>
    </w:p>
    <w:p>
      <w:pPr>
        <w:pStyle w:val="Heading2"/>
        <w:spacing w:after="80" w:before="280"/>
      </w:pPr>
      <w:r>
        <w:rPr>
          <w:rFonts w:ascii="Arial" w:cs="Arial" w:eastAsia="Arial" w:hAnsi="Arial"/>
          <w:b/>
          <w:bCs/>
          <w:color w:val="1a2d45"/>
          <w:sz w:val="26"/>
          <w:szCs w:val="26"/>
        </w:rPr>
        <w:t xml:space="preserve">The Ideal End State</w:t>
      </w:r>
    </w:p>
    <w:p>
      <w:pPr>
        <w:pStyle w:val="ListParagraph"/>
        <w:numPr>
          <w:ilvl w:val="0"/>
          <w:numId w:val="2"/>
        </w:numPr>
        <w:spacing w:after="60" w:before="0"/>
      </w:pPr>
      <w:r>
        <w:rPr>
          <w:rFonts w:ascii="Arial" w:cs="Arial" w:eastAsia="Arial" w:hAnsi="Arial"/>
          <w:sz w:val="21"/>
          <w:szCs w:val="21"/>
        </w:rPr>
        <w:t xml:space="preserve">User enters one thing — the site URL or name — on a single intent page</w:t>
      </w:r>
    </w:p>
    <w:p>
      <w:pPr>
        <w:pStyle w:val="ListParagraph"/>
        <w:numPr>
          <w:ilvl w:val="0"/>
          <w:numId w:val="2"/>
        </w:numPr>
        <w:spacing w:after="60" w:before="0"/>
      </w:pPr>
      <w:r>
        <w:rPr>
          <w:rFonts w:ascii="Arial" w:cs="Arial" w:eastAsia="Arial" w:hAnsi="Arial"/>
          <w:sz w:val="21"/>
          <w:szCs w:val="21"/>
        </w:rPr>
        <w:t xml:space="preserve">The system derives a master naming prefix from that URL automatically</w:t>
      </w:r>
    </w:p>
    <w:p>
      <w:pPr>
        <w:pStyle w:val="ListParagraph"/>
        <w:numPr>
          <w:ilvl w:val="0"/>
          <w:numId w:val="2"/>
        </w:numPr>
        <w:spacing w:after="60" w:before="0"/>
      </w:pPr>
      <w:r>
        <w:rPr>
          <w:rFonts w:ascii="Arial" w:cs="Arial" w:eastAsia="Arial" w:hAnsi="Arial"/>
          <w:sz w:val="21"/>
          <w:szCs w:val="21"/>
        </w:rPr>
        <w:t xml:space="preserve">A setup wizard walks through every tool in sequence, telling the user exactly what to name each component, with the prefix pre-filled</w:t>
      </w:r>
    </w:p>
    <w:p>
      <w:pPr>
        <w:pStyle w:val="ListParagraph"/>
        <w:numPr>
          <w:ilvl w:val="0"/>
          <w:numId w:val="2"/>
        </w:numPr>
        <w:spacing w:after="60" w:before="0"/>
      </w:pPr>
      <w:r>
        <w:rPr>
          <w:rFonts w:ascii="Arial" w:cs="Arial" w:eastAsia="Arial" w:hAnsi="Arial"/>
          <w:sz w:val="21"/>
          <w:szCs w:val="21"/>
        </w:rPr>
        <w:t xml:space="preserve">Config files are generated and downloaded pre-filled — no manual editing</w:t>
      </w:r>
    </w:p>
    <w:p>
      <w:pPr>
        <w:pStyle w:val="ListParagraph"/>
        <w:numPr>
          <w:ilvl w:val="0"/>
          <w:numId w:val="2"/>
        </w:numPr>
        <w:spacing w:after="60" w:before="0"/>
      </w:pPr>
      <w:r>
        <w:rPr>
          <w:rFonts w:ascii="Arial" w:cs="Arial" w:eastAsia="Arial" w:hAnsi="Arial"/>
          <w:sz w:val="21"/>
          <w:szCs w:val="21"/>
        </w:rPr>
        <w:t xml:space="preserve">Claude Project system prompt is generated and ready to paste</w:t>
      </w:r>
    </w:p>
    <w:p>
      <w:pPr>
        <w:pStyle w:val="ListParagraph"/>
        <w:numPr>
          <w:ilvl w:val="0"/>
          <w:numId w:val="2"/>
        </w:numPr>
        <w:spacing w:after="60" w:before="0"/>
      </w:pPr>
      <w:r>
        <w:rPr>
          <w:rFonts w:ascii="Arial" w:cs="Arial" w:eastAsia="Arial" w:hAnsi="Arial"/>
          <w:sz w:val="21"/>
          <w:szCs w:val="21"/>
        </w:rPr>
        <w:t xml:space="preserve">Feature matrix is pre-seeded with the right features for this type of site</w:t>
      </w:r>
    </w:p>
    <w:p>
      <w:pPr>
        <w:pStyle w:val="ListParagraph"/>
        <w:numPr>
          <w:ilvl w:val="0"/>
          <w:numId w:val="2"/>
        </w:numPr>
        <w:spacing w:after="60" w:before="0"/>
      </w:pPr>
      <w:r>
        <w:rPr>
          <w:rFonts w:ascii="Arial" w:cs="Arial" w:eastAsia="Arial" w:hAnsi="Arial"/>
          <w:sz w:val="21"/>
          <w:szCs w:val="21"/>
        </w:rPr>
        <w:t xml:space="preserve">Session 1 build prompt is ready — Claude starts building immediately with full context</w:t>
      </w:r>
    </w:p>
    <w:p>
      <w:pPr>
        <w:pBdr>
          <w:bottom w:val="single" w:color="DDDDDD" w:sz="6" w:space="1"/>
        </w:pBdr>
        <w:spacing w:after="280" w:before="280"/>
      </w:pPr>
    </w:p>
    <w:p>
      <w:pPr>
        <w:pStyle w:val="Heading1"/>
        <w:spacing w:after="120" w:before="400"/>
      </w:pPr>
      <w:r>
        <w:rPr>
          <w:rFonts w:ascii="Arial" w:cs="Arial" w:eastAsia="Arial" w:hAnsi="Arial"/>
          <w:b/>
          <w:bCs/>
          <w:color w:val="1a2d45"/>
          <w:sz w:val="32"/>
          <w:szCs w:val="32"/>
        </w:rPr>
        <w:t xml:space="preserve">3. Key Design Decision — Two Phases, One Entry Point</w:t>
      </w:r>
    </w:p>
    <w:p>
      <w:pPr>
        <w:spacing w:after="100" w:before="0"/>
      </w:pPr>
      <w:r>
        <w:rPr>
          <w:rFonts w:ascii="Arial" w:cs="Arial" w:eastAsia="Arial" w:hAnsi="Arial"/>
          <w:color w:val="222222"/>
          <w:sz w:val="21"/>
          <w:szCs w:val="21"/>
        </w:rPr>
        <w:t xml:space="preserve">The original brainstorm mixed product intent questions with infrastructure setup questions in a single questionnaire. Vikas identified a cleaner split:</w:t>
      </w:r>
    </w:p>
    <w:p>
      <w:pPr>
        <w:pStyle w:val="Heading2"/>
        <w:spacing w:after="80" w:before="280"/>
      </w:pPr>
      <w:r>
        <w:rPr>
          <w:rFonts w:ascii="Arial" w:cs="Arial" w:eastAsia="Arial" w:hAnsi="Arial"/>
          <w:b/>
          <w:bCs/>
          <w:color w:val="1a2d45"/>
          <w:sz w:val="26"/>
          <w:szCs w:val="26"/>
        </w:rPr>
        <w:t xml:space="preserve">Phase 1 — Intent Only (the launcher questionnaire)</w:t>
      </w:r>
    </w:p>
    <w:p>
      <w:pPr>
        <w:spacing w:after="100" w:before="0"/>
      </w:pPr>
      <w:r>
        <w:rPr>
          <w:rFonts w:ascii="Arial" w:cs="Arial" w:eastAsia="Arial" w:hAnsi="Arial"/>
          <w:color w:val="222222"/>
          <w:sz w:val="21"/>
          <w:szCs w:val="21"/>
        </w:rPr>
        <w:t xml:space="preserve">The user answers questions only about the product — what it is, who uses it, how it makes money. No GitHub, no Supabase, no DNS. Pure intent. These questions can be answered before a single dashboard is opened.</w:t>
      </w:r>
    </w:p>
    <w:p>
      <w:pPr>
        <w:pStyle w:val="ListParagraph"/>
        <w:numPr>
          <w:ilvl w:val="0"/>
          <w:numId w:val="2"/>
        </w:numPr>
        <w:spacing w:after="60" w:before="0"/>
      </w:pPr>
      <w:r>
        <w:rPr>
          <w:rFonts w:ascii="Arial" w:cs="Arial" w:eastAsia="Arial" w:hAnsi="Arial"/>
          <w:sz w:val="21"/>
          <w:szCs w:val="21"/>
        </w:rPr>
        <w:t xml:space="preserve">What is the site URL or name?</w:t>
      </w:r>
    </w:p>
    <w:p>
      <w:pPr>
        <w:pStyle w:val="ListParagraph"/>
        <w:numPr>
          <w:ilvl w:val="0"/>
          <w:numId w:val="2"/>
        </w:numPr>
        <w:spacing w:after="60" w:before="0"/>
      </w:pPr>
      <w:r>
        <w:rPr>
          <w:rFonts w:ascii="Arial" w:cs="Arial" w:eastAsia="Arial" w:hAnsi="Arial"/>
          <w:sz w:val="21"/>
          <w:szCs w:val="21"/>
        </w:rPr>
        <w:t xml:space="preserve">One-sentence purpose</w:t>
      </w:r>
    </w:p>
    <w:p>
      <w:pPr>
        <w:pStyle w:val="ListParagraph"/>
        <w:numPr>
          <w:ilvl w:val="0"/>
          <w:numId w:val="2"/>
        </w:numPr>
        <w:spacing w:after="60" w:before="0"/>
      </w:pPr>
      <w:r>
        <w:rPr>
          <w:rFonts w:ascii="Arial" w:cs="Arial" w:eastAsia="Arial" w:hAnsi="Arial"/>
          <w:sz w:val="21"/>
          <w:szCs w:val="21"/>
        </w:rPr>
        <w:t xml:space="preserve">Who are the primary user roles?</w:t>
      </w:r>
    </w:p>
    <w:p>
      <w:pPr>
        <w:pStyle w:val="ListParagraph"/>
        <w:numPr>
          <w:ilvl w:val="0"/>
          <w:numId w:val="2"/>
        </w:numPr>
        <w:spacing w:after="60" w:before="0"/>
      </w:pPr>
      <w:r>
        <w:rPr>
          <w:rFonts w:ascii="Arial" w:cs="Arial" w:eastAsia="Arial" w:hAnsi="Arial"/>
          <w:sz w:val="21"/>
          <w:szCs w:val="21"/>
        </w:rPr>
        <w:t xml:space="preserve">How does it make money?</w:t>
      </w:r>
    </w:p>
    <w:p>
      <w:pPr>
        <w:pStyle w:val="ListParagraph"/>
        <w:numPr>
          <w:ilvl w:val="0"/>
          <w:numId w:val="2"/>
        </w:numPr>
        <w:spacing w:after="60" w:before="0"/>
      </w:pPr>
      <w:r>
        <w:rPr>
          <w:rFonts w:ascii="Arial" w:cs="Arial" w:eastAsia="Arial" w:hAnsi="Arial"/>
          <w:sz w:val="21"/>
          <w:szCs w:val="21"/>
        </w:rPr>
        <w:t xml:space="preserve">What is the key differentiator?</w:t>
      </w:r>
    </w:p>
    <w:p>
      <w:pPr>
        <w:pBdr>
          <w:left w:val="single" w:color="2E75B6" w:sz="16" w:space="8"/>
        </w:pBdr>
        <w:spacing w:after="80" w:before="80"/>
        <w:ind w:left="360"/>
      </w:pPr>
      <w:r>
        <w:rPr>
          <w:rFonts w:ascii="Arial" w:cs="Arial" w:eastAsia="Arial" w:hAnsi="Arial"/>
          <w:i w:val="false"/>
          <w:iCs w:val="false"/>
          <w:color w:val="2E75B6"/>
          <w:sz w:val="20"/>
          <w:szCs w:val="20"/>
        </w:rPr>
        <w:t xml:space="preserve">PRINCIPLE: The site URL/name is the ONLY infrastructure-adjacent question in Phase 1, and it is only asked so the naming prefix can be derived. The user does not manually enter repo names, project IDs, or keys at this stage.</w:t>
      </w:r>
    </w:p>
    <w:p>
      <w:pPr>
        <w:pStyle w:val="Heading2"/>
        <w:spacing w:after="80" w:before="280"/>
      </w:pPr>
      <w:r>
        <w:rPr>
          <w:rFonts w:ascii="Arial" w:cs="Arial" w:eastAsia="Arial" w:hAnsi="Arial"/>
          <w:b/>
          <w:bCs/>
          <w:color w:val="1a2d45"/>
          <w:sz w:val="26"/>
          <w:szCs w:val="26"/>
        </w:rPr>
        <w:t xml:space="preserve">Phase 2 — Structured Setup Wizard (first page inside the project)</w:t>
      </w:r>
    </w:p>
    <w:p>
      <w:pPr>
        <w:spacing w:after="100" w:before="0"/>
      </w:pPr>
      <w:r>
        <w:rPr>
          <w:rFonts w:ascii="Arial" w:cs="Arial" w:eastAsia="Arial" w:hAnsi="Arial"/>
          <w:color w:val="222222"/>
          <w:sz w:val="21"/>
          <w:szCs w:val="21"/>
        </w:rPr>
        <w:t xml:space="preserve">The setup wizard lives at crunod.com/[slug]/setup.html — generated by Session 1. It handles all infrastructure creation in sequence, with every name pre-filled from the derived prefix. The user follows the steps, creates what is needed in each tool, and pastes back the generated IDs and keys to verify completion.</w:t>
      </w:r>
    </w:p>
    <w:p>
      <w:pPr>
        <w:pBdr>
          <w:left w:val="single" w:color="1B6B2E" w:sz="16" w:space="8"/>
        </w:pBdr>
        <w:spacing w:after="80" w:before="80"/>
        <w:ind w:left="360"/>
      </w:pPr>
      <w:r>
        <w:rPr>
          <w:rFonts w:ascii="Arial" w:cs="Arial" w:eastAsia="Arial" w:hAnsi="Arial"/>
          <w:i w:val="false"/>
          <w:iCs w:val="false"/>
          <w:color w:val="1B6B2E"/>
          <w:sz w:val="20"/>
          <w:szCs w:val="20"/>
        </w:rPr>
        <w:t xml:space="preserve">CORE INSIGHT: The wizard does not ask the user to invent names. It tells the user exactly what to type in each tool. This is the core insight: the system knows the naming convention, the user should not have to think about it.</w:t>
      </w:r>
    </w:p>
    <w:p>
      <w:pPr>
        <w:pBdr>
          <w:bottom w:val="single" w:color="DDDDDD" w:sz="6" w:space="1"/>
        </w:pBdr>
        <w:spacing w:after="280" w:before="280"/>
      </w:pPr>
    </w:p>
    <w:p>
      <w:pPr>
        <w:pStyle w:val="Heading1"/>
        <w:spacing w:after="120" w:before="400"/>
      </w:pPr>
      <w:r>
        <w:rPr>
          <w:rFonts w:ascii="Arial" w:cs="Arial" w:eastAsia="Arial" w:hAnsi="Arial"/>
          <w:b/>
          <w:bCs/>
          <w:color w:val="1a2d45"/>
          <w:sz w:val="32"/>
          <w:szCs w:val="32"/>
        </w:rPr>
        <w:t xml:space="preserve">4. The Naming Convention — One Prefix, Everything Derived</w:t>
      </w:r>
    </w:p>
    <w:p>
      <w:pPr>
        <w:pStyle w:val="Heading2"/>
        <w:spacing w:after="80" w:before="280"/>
      </w:pPr>
      <w:r>
        <w:rPr>
          <w:rFonts w:ascii="Arial" w:cs="Arial" w:eastAsia="Arial" w:hAnsi="Arial"/>
          <w:b/>
          <w:bCs/>
          <w:color w:val="1a2d45"/>
          <w:sz w:val="26"/>
          <w:szCs w:val="26"/>
        </w:rPr>
        <w:t xml:space="preserve">The Master Prefix</w:t>
      </w:r>
    </w:p>
    <w:p>
      <w:pPr>
        <w:spacing w:after="100" w:before="0"/>
      </w:pPr>
      <w:r>
        <w:rPr>
          <w:rFonts w:ascii="Arial" w:cs="Arial" w:eastAsia="Arial" w:hAnsi="Arial"/>
          <w:color w:val="222222"/>
          <w:sz w:val="21"/>
          <w:szCs w:val="21"/>
        </w:rPr>
        <w:t xml:space="preserve">Everything in a project derives from a single prefix generated from the site URL. The prefix is uppercase, 3–8 characters, followed by an underscore. It serves as a universal namespace for the project across every tool.</w:t>
      </w:r>
    </w:p>
    <w:p>
      <w:pPr>
        <w:pStyle w:val="Heading2"/>
        <w:spacing w:after="80" w:before="280"/>
      </w:pPr>
      <w:r>
        <w:rPr>
          <w:rFonts w:ascii="Arial" w:cs="Arial" w:eastAsia="Arial" w:hAnsi="Arial"/>
          <w:b/>
          <w:bCs/>
          <w:color w:val="1a2d45"/>
          <w:sz w:val="26"/>
          <w:szCs w:val="26"/>
        </w:rPr>
        <w:t xml:space="preserve">Derivation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60"/>
      </w:tblGrid>
      <w:tr>
        <w:trPr>
          <w:tblHeader/>
        </w:trPr>
        <w:tc>
          <w:tcPr>
            <w:tcW w:type="dxa" w:w="3200"/>
            <w:tcBorders>
              <w:top w:val="single" w:color="CCCCCC" w:sz="1"/>
              <w:left w:val="single" w:color="CCCCCC" w:sz="1"/>
              <w:bottom w:val="single" w:color="CCCCCC" w:sz="1"/>
              <w:right w:val="single" w:color="CCCCCC" w:sz="1"/>
            </w:tcBorders>
            <w:shd w:fill="1a2d45" w:val="clear"/>
            <w:tcMar>
              <w:top w:type="dxa" w:w="80"/>
              <w:left w:type="dxa" w:w="140"/>
              <w:bottom w:type="dxa" w:w="80"/>
              <w:right w:type="dxa" w:w="140"/>
            </w:tcMar>
          </w:tcPr>
          <w:p>
            <w:r>
              <w:rPr>
                <w:rFonts w:ascii="Arial" w:cs="Arial" w:eastAsia="Arial" w:hAnsi="Arial"/>
                <w:b/>
                <w:bCs/>
                <w:color w:val="FFFFFF"/>
                <w:sz w:val="19"/>
                <w:szCs w:val="19"/>
              </w:rPr>
              <w:t xml:space="preserve">Input URL / Site Name</w:t>
            </w:r>
          </w:p>
        </w:tc>
        <w:tc>
          <w:tcPr>
            <w:tcW w:type="dxa" w:w="2200"/>
            <w:tcBorders>
              <w:top w:val="single" w:color="CCCCCC" w:sz="1"/>
              <w:left w:val="single" w:color="CCCCCC" w:sz="1"/>
              <w:bottom w:val="single" w:color="CCCCCC" w:sz="1"/>
              <w:right w:val="single" w:color="CCCCCC" w:sz="1"/>
            </w:tcBorders>
            <w:shd w:fill="1a2d45" w:val="clear"/>
            <w:tcMar>
              <w:top w:type="dxa" w:w="80"/>
              <w:left w:type="dxa" w:w="140"/>
              <w:bottom w:type="dxa" w:w="80"/>
              <w:right w:type="dxa" w:w="140"/>
            </w:tcMar>
          </w:tcPr>
          <w:p>
            <w:r>
              <w:rPr>
                <w:rFonts w:ascii="Arial" w:cs="Arial" w:eastAsia="Arial" w:hAnsi="Arial"/>
                <w:b/>
                <w:bCs/>
                <w:color w:val="FFFFFF"/>
                <w:sz w:val="19"/>
                <w:szCs w:val="19"/>
              </w:rPr>
              <w:t xml:space="preserve">Words detected</w:t>
            </w:r>
          </w:p>
        </w:tc>
        <w:tc>
          <w:tcPr>
            <w:tcW w:type="dxa" w:w="2200"/>
            <w:tcBorders>
              <w:top w:val="single" w:color="CCCCCC" w:sz="1"/>
              <w:left w:val="single" w:color="CCCCCC" w:sz="1"/>
              <w:bottom w:val="single" w:color="CCCCCC" w:sz="1"/>
              <w:right w:val="single" w:color="CCCCCC" w:sz="1"/>
            </w:tcBorders>
            <w:shd w:fill="1a2d45" w:val="clear"/>
            <w:tcMar>
              <w:top w:type="dxa" w:w="80"/>
              <w:left w:type="dxa" w:w="140"/>
              <w:bottom w:type="dxa" w:w="80"/>
              <w:right w:type="dxa" w:w="140"/>
            </w:tcMar>
          </w:tcPr>
          <w:p>
            <w:r>
              <w:rPr>
                <w:rFonts w:ascii="Arial" w:cs="Arial" w:eastAsia="Arial" w:hAnsi="Arial"/>
                <w:b/>
                <w:bCs/>
                <w:color w:val="FFFFFF"/>
                <w:sz w:val="19"/>
                <w:szCs w:val="19"/>
              </w:rPr>
              <w:t xml:space="preserve">Prefix generated</w:t>
            </w:r>
          </w:p>
        </w:tc>
        <w:tc>
          <w:tcPr>
            <w:tcW w:type="dxa" w:w="1760"/>
            <w:tcBorders>
              <w:top w:val="single" w:color="CCCCCC" w:sz="1"/>
              <w:left w:val="single" w:color="CCCCCC" w:sz="1"/>
              <w:bottom w:val="single" w:color="CCCCCC" w:sz="1"/>
              <w:right w:val="single" w:color="CCCCCC" w:sz="1"/>
            </w:tcBorders>
            <w:shd w:fill="1a2d45" w:val="clear"/>
            <w:tcMar>
              <w:top w:type="dxa" w:w="80"/>
              <w:left w:type="dxa" w:w="140"/>
              <w:bottom w:type="dxa" w:w="80"/>
              <w:right w:type="dxa" w:w="140"/>
            </w:tcMar>
          </w:tcPr>
          <w:p>
            <w:r>
              <w:rPr>
                <w:rFonts w:ascii="Arial" w:cs="Arial" w:eastAsia="Arial" w:hAnsi="Arial"/>
                <w:b/>
                <w:bCs/>
                <w:color w:val="FFFFFF"/>
                <w:sz w:val="19"/>
                <w:szCs w:val="19"/>
              </w:rPr>
              <w:t xml:space="preserve">Logic</w:t>
            </w:r>
          </w:p>
        </w:tc>
      </w:tr>
      <w:tr>
        <w:trPr>
          <w:tblHeader w:val="false"/>
        </w:trPr>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https://www.FindMyTree.Online</w:t>
            </w:r>
          </w:p>
        </w:tc>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find | my | tree</w:t>
            </w:r>
          </w:p>
        </w:tc>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1B6B2E"/>
                <w:sz w:val="19"/>
                <w:szCs w:val="19"/>
              </w:rPr>
              <w:t xml:space="preserve">FMT_</w:t>
            </w:r>
          </w:p>
        </w:tc>
        <w:tc>
          <w:tcPr>
            <w:tcW w:type="dxa" w:w="1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3 words → acronym (first letter each)</w:t>
            </w:r>
          </w:p>
        </w:tc>
      </w:tr>
      <w:tr>
        <w:trPr>
          <w:tblHeader w:val="false"/>
        </w:trPr>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https://www.recurva.com</w:t>
            </w:r>
          </w:p>
        </w:tc>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recurva</w:t>
            </w:r>
          </w:p>
        </w:tc>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1B6B2E"/>
                <w:sz w:val="19"/>
                <w:szCs w:val="19"/>
              </w:rPr>
              <w:t xml:space="preserve">RECURVA_</w:t>
            </w:r>
          </w:p>
        </w:tc>
        <w:tc>
          <w:tcPr>
            <w:tcW w:type="dxa" w:w="1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1 word → full word (up to 8 chars)</w:t>
            </w:r>
          </w:p>
        </w:tc>
      </w:tr>
      <w:tr>
        <w:trPr>
          <w:tblHeader w:val="false"/>
        </w:trPr>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https://www.fund4founders.com</w:t>
            </w:r>
          </w:p>
        </w:tc>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fund | 4 | founders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1B6B2E"/>
                <w:sz w:val="19"/>
                <w:szCs w:val="19"/>
              </w:rPr>
              <w:t xml:space="preserve">F4F_</w:t>
            </w:r>
          </w:p>
        </w:tc>
        <w:tc>
          <w:tcPr>
            <w:tcW w:type="dxa" w:w="1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mixed → first chars including numbers</w:t>
            </w:r>
          </w:p>
        </w:tc>
      </w:tr>
      <w:tr>
        <w:trPr>
          <w:tblHeader w:val="false"/>
        </w:trPr>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https://www.LookMeUp.online</w:t>
            </w:r>
          </w:p>
        </w:tc>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look | me | up</w:t>
            </w:r>
          </w:p>
        </w:tc>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1B6B2E"/>
                <w:sz w:val="19"/>
                <w:szCs w:val="19"/>
              </w:rPr>
              <w:t xml:space="preserve">LMU_</w:t>
            </w:r>
          </w:p>
        </w:tc>
        <w:tc>
          <w:tcPr>
            <w:tcW w:type="dxa" w:w="1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3 words → acronym</w:t>
            </w:r>
          </w:p>
        </w:tc>
      </w:tr>
      <w:tr>
        <w:trPr>
          <w:tblHeader w:val="false"/>
        </w:trPr>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HealthTrackPro.com</w:t>
            </w:r>
          </w:p>
        </w:tc>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health | track | pro</w:t>
            </w:r>
          </w:p>
        </w:tc>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1B6B2E"/>
                <w:sz w:val="19"/>
                <w:szCs w:val="19"/>
              </w:rPr>
              <w:t xml:space="preserve">HTP_</w:t>
            </w:r>
          </w:p>
        </w:tc>
        <w:tc>
          <w:tcPr>
            <w:tcW w:type="dxa" w:w="1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CamelCase split → acronym</w:t>
            </w:r>
          </w:p>
        </w:tc>
      </w:tr>
      <w:tr>
        <w:trPr>
          <w:tblHeader w:val="false"/>
        </w:trPr>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my-startup-hub.com</w:t>
            </w:r>
          </w:p>
        </w:tc>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my | startup | hub</w:t>
            </w:r>
          </w:p>
        </w:tc>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1B6B2E"/>
                <w:sz w:val="19"/>
                <w:szCs w:val="19"/>
              </w:rPr>
              <w:t xml:space="preserve">MSH_</w:t>
            </w:r>
          </w:p>
        </w:tc>
        <w:tc>
          <w:tcPr>
            <w:tcW w:type="dxa" w:w="1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hyphens as word separators → acronym</w:t>
            </w:r>
          </w:p>
        </w:tc>
      </w:tr>
    </w:tbl>
    <w:p>
      <w:pPr>
        <w:spacing w:after="0" w:before="60"/>
      </w:pPr>
    </w:p>
    <w:p>
      <w:pPr>
        <w:spacing w:after="100" w:before="0"/>
      </w:pPr>
      <w:r>
        <w:rPr>
          <w:rFonts w:ascii="Arial" w:cs="Arial" w:eastAsia="Arial" w:hAnsi="Arial"/>
          <w:color w:val="222222"/>
          <w:sz w:val="21"/>
          <w:szCs w:val="21"/>
        </w:rPr>
        <w:t xml:space="preserve">The derivation is automatic but always editable. The launcher shows the suggested prefix and lets the user override it before generating outputs. Once confirmed, the prefix is fixed for the life of the project.</w:t>
      </w:r>
    </w:p>
    <w:p>
      <w:pPr>
        <w:pStyle w:val="Heading2"/>
        <w:spacing w:after="80" w:before="280"/>
      </w:pPr>
      <w:r>
        <w:rPr>
          <w:rFonts w:ascii="Arial" w:cs="Arial" w:eastAsia="Arial" w:hAnsi="Arial"/>
          <w:b/>
          <w:bCs/>
          <w:color w:val="1a2d45"/>
          <w:sz w:val="26"/>
          <w:szCs w:val="26"/>
        </w:rPr>
        <w:t xml:space="preserve">Complete Naming Map — FMT_ Example (FindMyTree.Online)</w:t>
      </w:r>
    </w:p>
    <w:p>
      <w:pPr>
        <w:spacing w:after="100" w:before="0"/>
      </w:pPr>
      <w:r>
        <w:rPr>
          <w:rFonts w:ascii="Arial" w:cs="Arial" w:eastAsia="Arial" w:hAnsi="Arial"/>
          <w:color w:val="222222"/>
          <w:sz w:val="21"/>
          <w:szCs w:val="21"/>
        </w:rPr>
        <w:t xml:space="preserve">Every component across every tool uses the same prefix. This makes the relationship between components self-evident.</w:t>
      </w:r>
    </w:p>
    <w:p>
      <w:pPr>
        <w:pBdr>
          <w:top w:val="single" w:color="1B6B2E" w:sz="4" w:space="2"/>
          <w:left w:val="single" w:color="1B6B2E" w:sz="20" w:space="8"/>
        </w:pBdr>
        <w:spacing w:after="40" w:before="100"/>
        <w:ind w:left="360"/>
      </w:pPr>
      <w:r>
        <w:rPr>
          <w:rFonts w:ascii="Arial" w:cs="Arial" w:eastAsia="Arial" w:hAnsi="Arial"/>
          <w:b/>
          <w:bCs/>
          <w:color w:val="1B6B2E"/>
          <w:sz w:val="20"/>
          <w:szCs w:val="20"/>
        </w:rPr>
        <w:t xml:space="preserve">FMT_  —  FindMyTree.Online  —  Full naming map</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Site slug                   </w:t>
      </w:r>
      <w:r>
        <w:rPr>
          <w:rFonts w:ascii="Courier New" w:cs="Courier New" w:eastAsia="Courier New" w:hAnsi="Courier New"/>
          <w:color w:val="1B6B2E"/>
          <w:sz w:val="18"/>
          <w:szCs w:val="18"/>
        </w:rPr>
        <w:t xml:space="preserve">findmytree</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GitHub repo                 </w:t>
      </w:r>
      <w:r>
        <w:rPr>
          <w:rFonts w:ascii="Courier New" w:cs="Courier New" w:eastAsia="Courier New" w:hAnsi="Courier New"/>
          <w:color w:val="1B6B2E"/>
          <w:sz w:val="18"/>
          <w:szCs w:val="18"/>
        </w:rPr>
        <w:t xml:space="preserve">findmytree</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Supabase project name       </w:t>
      </w:r>
      <w:r>
        <w:rPr>
          <w:rFonts w:ascii="Courier New" w:cs="Courier New" w:eastAsia="Courier New" w:hAnsi="Courier New"/>
          <w:color w:val="1B6B2E"/>
          <w:sz w:val="18"/>
          <w:szCs w:val="18"/>
        </w:rPr>
        <w:t xml:space="preserve">findmytree</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Staging URL                 </w:t>
      </w:r>
      <w:r>
        <w:rPr>
          <w:rFonts w:ascii="Courier New" w:cs="Courier New" w:eastAsia="Courier New" w:hAnsi="Courier New"/>
          <w:color w:val="1B6B2E"/>
          <w:sz w:val="18"/>
          <w:szCs w:val="18"/>
        </w:rPr>
        <w:t xml:space="preserve">crunod.com/findmytree/</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Production URL              </w:t>
      </w:r>
      <w:r>
        <w:rPr>
          <w:rFonts w:ascii="Courier New" w:cs="Courier New" w:eastAsia="Courier New" w:hAnsi="Courier New"/>
          <w:color w:val="1B6B2E"/>
          <w:sz w:val="18"/>
          <w:szCs w:val="18"/>
        </w:rPr>
        <w:t xml:space="preserve">www.FindMyTree.Online</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Claude Project name         </w:t>
      </w:r>
      <w:r>
        <w:rPr>
          <w:rFonts w:ascii="Courier New" w:cs="Courier New" w:eastAsia="Courier New" w:hAnsi="Courier New"/>
          <w:color w:val="1B6B2E"/>
          <w:sz w:val="18"/>
          <w:szCs w:val="18"/>
        </w:rPr>
        <w:t xml:space="preserve">FindMyTree — Dev</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Resend sending domain       </w:t>
      </w:r>
      <w:r>
        <w:rPr>
          <w:rFonts w:ascii="Courier New" w:cs="Courier New" w:eastAsia="Courier New" w:hAnsi="Courier New"/>
          <w:color w:val="1B6B2E"/>
          <w:sz w:val="18"/>
          <w:szCs w:val="18"/>
        </w:rPr>
        <w:t xml:space="preserve">FindMyTree.Online</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Resend from address         </w:t>
      </w:r>
      <w:r>
        <w:rPr>
          <w:rFonts w:ascii="Courier New" w:cs="Courier New" w:eastAsia="Courier New" w:hAnsi="Courier New"/>
          <w:color w:val="1B6B2E"/>
          <w:sz w:val="18"/>
          <w:szCs w:val="18"/>
        </w:rPr>
        <w:t xml:space="preserve">hello@FindMyTree.Online</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Stripe product prefix       </w:t>
      </w:r>
      <w:r>
        <w:rPr>
          <w:rFonts w:ascii="Courier New" w:cs="Courier New" w:eastAsia="Courier New" w:hAnsi="Courier New"/>
          <w:color w:val="1B6B2E"/>
          <w:sz w:val="18"/>
          <w:szCs w:val="18"/>
        </w:rPr>
        <w:t xml:space="preserve">FMT_</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Stripe monthly product      </w:t>
      </w:r>
      <w:r>
        <w:rPr>
          <w:rFonts w:ascii="Courier New" w:cs="Courier New" w:eastAsia="Courier New" w:hAnsi="Courier New"/>
          <w:color w:val="1B6B2E"/>
          <w:sz w:val="18"/>
          <w:szCs w:val="18"/>
        </w:rPr>
        <w:t xml:space="preserve">FMT_SUB_MONTHLY</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Stripe annual product       </w:t>
      </w:r>
      <w:r>
        <w:rPr>
          <w:rFonts w:ascii="Courier New" w:cs="Courier New" w:eastAsia="Courier New" w:hAnsi="Courier New"/>
          <w:color w:val="1B6B2E"/>
          <w:sz w:val="18"/>
          <w:szCs w:val="18"/>
        </w:rPr>
        <w:t xml:space="preserve">FMT_SUB_ANNUAL</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GitHub secret prefix        </w:t>
      </w:r>
      <w:r>
        <w:rPr>
          <w:rFonts w:ascii="Courier New" w:cs="Courier New" w:eastAsia="Courier New" w:hAnsi="Courier New"/>
          <w:color w:val="1B6B2E"/>
          <w:sz w:val="18"/>
          <w:szCs w:val="18"/>
        </w:rPr>
        <w:t xml:space="preserve">FMT_</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GitHub secret: SFTP host    </w:t>
      </w:r>
      <w:r>
        <w:rPr>
          <w:rFonts w:ascii="Courier New" w:cs="Courier New" w:eastAsia="Courier New" w:hAnsi="Courier New"/>
          <w:color w:val="1B6B2E"/>
          <w:sz w:val="18"/>
          <w:szCs w:val="18"/>
        </w:rPr>
        <w:t xml:space="preserve">FMT_SFTP_HOST</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GitHub secret: Supa URL     </w:t>
      </w:r>
      <w:r>
        <w:rPr>
          <w:rFonts w:ascii="Courier New" w:cs="Courier New" w:eastAsia="Courier New" w:hAnsi="Courier New"/>
          <w:color w:val="1B6B2E"/>
          <w:sz w:val="18"/>
          <w:szCs w:val="18"/>
        </w:rPr>
        <w:t xml:space="preserve">FMT_SUPABASE_URL</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GitHub secret: Supa key     </w:t>
      </w:r>
      <w:r>
        <w:rPr>
          <w:rFonts w:ascii="Courier New" w:cs="Courier New" w:eastAsia="Courier New" w:hAnsi="Courier New"/>
          <w:color w:val="1B6B2E"/>
          <w:sz w:val="18"/>
          <w:szCs w:val="18"/>
        </w:rPr>
        <w:t xml:space="preserve">FMT_SUPABASE_ANON_KEY</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SQL table prefix            </w:t>
      </w:r>
      <w:r>
        <w:rPr>
          <w:rFonts w:ascii="Courier New" w:cs="Courier New" w:eastAsia="Courier New" w:hAnsi="Courier New"/>
          <w:color w:val="1B6B2E"/>
          <w:sz w:val="18"/>
          <w:szCs w:val="18"/>
        </w:rPr>
        <w:t xml:space="preserve">fmt_</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Edge function prefix        </w:t>
      </w:r>
      <w:r>
        <w:rPr>
          <w:rFonts w:ascii="Courier New" w:cs="Courier New" w:eastAsia="Courier New" w:hAnsi="Courier New"/>
          <w:color w:val="1B6B2E"/>
          <w:sz w:val="18"/>
          <w:szCs w:val="18"/>
        </w:rPr>
        <w:t xml:space="preserve">fmt-</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Admin page title            </w:t>
      </w:r>
      <w:r>
        <w:rPr>
          <w:rFonts w:ascii="Courier New" w:cs="Courier New" w:eastAsia="Courier New" w:hAnsi="Courier New"/>
          <w:color w:val="1B6B2E"/>
          <w:sz w:val="18"/>
          <w:szCs w:val="18"/>
        </w:rPr>
        <w:t xml:space="preserve">FindMyTree Admin</w:t>
      </w:r>
    </w:p>
    <w:p>
      <w:pPr>
        <w:pBdr>
          <w:left w:val="single" w:color="1B6B2E" w:sz="20" w:space="8"/>
        </w:pBdr>
        <w:spacing w:after="0" w:before="0"/>
        <w:ind w:left="360"/>
      </w:pPr>
      <w:r>
        <w:rPr>
          <w:rFonts w:ascii="Courier New" w:cs="Courier New" w:eastAsia="Courier New" w:hAnsi="Courier New"/>
          <w:b/>
          <w:bCs/>
          <w:color w:val="555555"/>
          <w:sz w:val="18"/>
          <w:szCs w:val="18"/>
        </w:rPr>
        <w:t xml:space="preserve">PREFLIGHT.md reference      </w:t>
      </w:r>
      <w:r>
        <w:rPr>
          <w:rFonts w:ascii="Courier New" w:cs="Courier New" w:eastAsia="Courier New" w:hAnsi="Courier New"/>
          <w:color w:val="1B6B2E"/>
          <w:sz w:val="18"/>
          <w:szCs w:val="18"/>
        </w:rPr>
        <w:t xml:space="preserve">github.com/[user]/findmytree</w:t>
      </w:r>
    </w:p>
    <w:p>
      <w:pPr>
        <w:pBdr>
          <w:bottom w:val="single" w:color="1B6B2E" w:sz="4" w:space="2"/>
          <w:left w:val="single" w:color="1B6B2E" w:sz="20" w:space="8"/>
        </w:pBdr>
        <w:spacing w:after="100" w:before="0"/>
        <w:ind w:left="360"/>
      </w:pPr>
    </w:p>
    <w:p>
      <w:pPr>
        <w:pBdr>
          <w:top w:val="single" w:color="2E75B6" w:sz="4" w:space="2"/>
          <w:left w:val="single" w:color="2E75B6" w:sz="20" w:space="8"/>
        </w:pBdr>
        <w:spacing w:after="40" w:before="100"/>
        <w:ind w:left="360"/>
      </w:pPr>
      <w:r>
        <w:rPr>
          <w:rFonts w:ascii="Arial" w:cs="Arial" w:eastAsia="Arial" w:hAnsi="Arial"/>
          <w:b/>
          <w:bCs/>
          <w:color w:val="2E75B6"/>
          <w:sz w:val="20"/>
          <w:szCs w:val="20"/>
        </w:rPr>
        <w:t xml:space="preserve">RECURVA_  —  recurva.com  —  Full naming map</w:t>
      </w:r>
    </w:p>
    <w:p>
      <w:pPr>
        <w:pBdr>
          <w:left w:val="single" w:color="2E75B6" w:sz="20" w:space="8"/>
        </w:pBdr>
        <w:spacing w:after="0" w:before="0"/>
        <w:ind w:left="360"/>
      </w:pPr>
      <w:r>
        <w:rPr>
          <w:rFonts w:ascii="Courier New" w:cs="Courier New" w:eastAsia="Courier New" w:hAnsi="Courier New"/>
          <w:b/>
          <w:bCs/>
          <w:color w:val="555555"/>
          <w:sz w:val="18"/>
          <w:szCs w:val="18"/>
        </w:rPr>
        <w:t xml:space="preserve">Site slug                   </w:t>
      </w:r>
      <w:r>
        <w:rPr>
          <w:rFonts w:ascii="Courier New" w:cs="Courier New" w:eastAsia="Courier New" w:hAnsi="Courier New"/>
          <w:color w:val="2E75B6"/>
          <w:sz w:val="18"/>
          <w:szCs w:val="18"/>
        </w:rPr>
        <w:t xml:space="preserve">recurva</w:t>
      </w:r>
    </w:p>
    <w:p>
      <w:pPr>
        <w:pBdr>
          <w:left w:val="single" w:color="2E75B6" w:sz="20" w:space="8"/>
        </w:pBdr>
        <w:spacing w:after="0" w:before="0"/>
        <w:ind w:left="360"/>
      </w:pPr>
      <w:r>
        <w:rPr>
          <w:rFonts w:ascii="Courier New" w:cs="Courier New" w:eastAsia="Courier New" w:hAnsi="Courier New"/>
          <w:b/>
          <w:bCs/>
          <w:color w:val="555555"/>
          <w:sz w:val="18"/>
          <w:szCs w:val="18"/>
        </w:rPr>
        <w:t xml:space="preserve">GitHub repo                 </w:t>
      </w:r>
      <w:r>
        <w:rPr>
          <w:rFonts w:ascii="Courier New" w:cs="Courier New" w:eastAsia="Courier New" w:hAnsi="Courier New"/>
          <w:color w:val="2E75B6"/>
          <w:sz w:val="18"/>
          <w:szCs w:val="18"/>
        </w:rPr>
        <w:t xml:space="preserve">recurva</w:t>
      </w:r>
    </w:p>
    <w:p>
      <w:pPr>
        <w:pBdr>
          <w:left w:val="single" w:color="2E75B6" w:sz="20" w:space="8"/>
        </w:pBdr>
        <w:spacing w:after="0" w:before="0"/>
        <w:ind w:left="360"/>
      </w:pPr>
      <w:r>
        <w:rPr>
          <w:rFonts w:ascii="Courier New" w:cs="Courier New" w:eastAsia="Courier New" w:hAnsi="Courier New"/>
          <w:b/>
          <w:bCs/>
          <w:color w:val="555555"/>
          <w:sz w:val="18"/>
          <w:szCs w:val="18"/>
        </w:rPr>
        <w:t xml:space="preserve">Supabase project name       </w:t>
      </w:r>
      <w:r>
        <w:rPr>
          <w:rFonts w:ascii="Courier New" w:cs="Courier New" w:eastAsia="Courier New" w:hAnsi="Courier New"/>
          <w:color w:val="2E75B6"/>
          <w:sz w:val="18"/>
          <w:szCs w:val="18"/>
        </w:rPr>
        <w:t xml:space="preserve">recurva</w:t>
      </w:r>
    </w:p>
    <w:p>
      <w:pPr>
        <w:pBdr>
          <w:left w:val="single" w:color="2E75B6" w:sz="20" w:space="8"/>
        </w:pBdr>
        <w:spacing w:after="0" w:before="0"/>
        <w:ind w:left="360"/>
      </w:pPr>
      <w:r>
        <w:rPr>
          <w:rFonts w:ascii="Courier New" w:cs="Courier New" w:eastAsia="Courier New" w:hAnsi="Courier New"/>
          <w:b/>
          <w:bCs/>
          <w:color w:val="555555"/>
          <w:sz w:val="18"/>
          <w:szCs w:val="18"/>
        </w:rPr>
        <w:t xml:space="preserve">Staging URL                 </w:t>
      </w:r>
      <w:r>
        <w:rPr>
          <w:rFonts w:ascii="Courier New" w:cs="Courier New" w:eastAsia="Courier New" w:hAnsi="Courier New"/>
          <w:color w:val="2E75B6"/>
          <w:sz w:val="18"/>
          <w:szCs w:val="18"/>
        </w:rPr>
        <w:t xml:space="preserve">crunod.com/recurva/</w:t>
      </w:r>
    </w:p>
    <w:p>
      <w:pPr>
        <w:pBdr>
          <w:left w:val="single" w:color="2E75B6" w:sz="20" w:space="8"/>
        </w:pBdr>
        <w:spacing w:after="0" w:before="0"/>
        <w:ind w:left="360"/>
      </w:pPr>
      <w:r>
        <w:rPr>
          <w:rFonts w:ascii="Courier New" w:cs="Courier New" w:eastAsia="Courier New" w:hAnsi="Courier New"/>
          <w:b/>
          <w:bCs/>
          <w:color w:val="555555"/>
          <w:sz w:val="18"/>
          <w:szCs w:val="18"/>
        </w:rPr>
        <w:t xml:space="preserve">Production URL              </w:t>
      </w:r>
      <w:r>
        <w:rPr>
          <w:rFonts w:ascii="Courier New" w:cs="Courier New" w:eastAsia="Courier New" w:hAnsi="Courier New"/>
          <w:color w:val="2E75B6"/>
          <w:sz w:val="18"/>
          <w:szCs w:val="18"/>
        </w:rPr>
        <w:t xml:space="preserve">www.recurva.com</w:t>
      </w:r>
    </w:p>
    <w:p>
      <w:pPr>
        <w:pBdr>
          <w:left w:val="single" w:color="2E75B6" w:sz="20" w:space="8"/>
        </w:pBdr>
        <w:spacing w:after="0" w:before="0"/>
        <w:ind w:left="360"/>
      </w:pPr>
      <w:r>
        <w:rPr>
          <w:rFonts w:ascii="Courier New" w:cs="Courier New" w:eastAsia="Courier New" w:hAnsi="Courier New"/>
          <w:b/>
          <w:bCs/>
          <w:color w:val="555555"/>
          <w:sz w:val="18"/>
          <w:szCs w:val="18"/>
        </w:rPr>
        <w:t xml:space="preserve">Claude Project name         </w:t>
      </w:r>
      <w:r>
        <w:rPr>
          <w:rFonts w:ascii="Courier New" w:cs="Courier New" w:eastAsia="Courier New" w:hAnsi="Courier New"/>
          <w:color w:val="2E75B6"/>
          <w:sz w:val="18"/>
          <w:szCs w:val="18"/>
        </w:rPr>
        <w:t xml:space="preserve">Recurva — Dev</w:t>
      </w:r>
    </w:p>
    <w:p>
      <w:pPr>
        <w:pBdr>
          <w:left w:val="single" w:color="2E75B6" w:sz="20" w:space="8"/>
        </w:pBdr>
        <w:spacing w:after="0" w:before="0"/>
        <w:ind w:left="360"/>
      </w:pPr>
      <w:r>
        <w:rPr>
          <w:rFonts w:ascii="Courier New" w:cs="Courier New" w:eastAsia="Courier New" w:hAnsi="Courier New"/>
          <w:b/>
          <w:bCs/>
          <w:color w:val="555555"/>
          <w:sz w:val="18"/>
          <w:szCs w:val="18"/>
        </w:rPr>
        <w:t xml:space="preserve">Resend sending domain       </w:t>
      </w:r>
      <w:r>
        <w:rPr>
          <w:rFonts w:ascii="Courier New" w:cs="Courier New" w:eastAsia="Courier New" w:hAnsi="Courier New"/>
          <w:color w:val="2E75B6"/>
          <w:sz w:val="18"/>
          <w:szCs w:val="18"/>
        </w:rPr>
        <w:t xml:space="preserve">recurva.com</w:t>
      </w:r>
    </w:p>
    <w:p>
      <w:pPr>
        <w:pBdr>
          <w:left w:val="single" w:color="2E75B6" w:sz="20" w:space="8"/>
        </w:pBdr>
        <w:spacing w:after="0" w:before="0"/>
        <w:ind w:left="360"/>
      </w:pPr>
      <w:r>
        <w:rPr>
          <w:rFonts w:ascii="Courier New" w:cs="Courier New" w:eastAsia="Courier New" w:hAnsi="Courier New"/>
          <w:b/>
          <w:bCs/>
          <w:color w:val="555555"/>
          <w:sz w:val="18"/>
          <w:szCs w:val="18"/>
        </w:rPr>
        <w:t xml:space="preserve">Resend from address         </w:t>
      </w:r>
      <w:r>
        <w:rPr>
          <w:rFonts w:ascii="Courier New" w:cs="Courier New" w:eastAsia="Courier New" w:hAnsi="Courier New"/>
          <w:color w:val="2E75B6"/>
          <w:sz w:val="18"/>
          <w:szCs w:val="18"/>
        </w:rPr>
        <w:t xml:space="preserve">hello@recurva.com</w:t>
      </w:r>
    </w:p>
    <w:p>
      <w:pPr>
        <w:pBdr>
          <w:left w:val="single" w:color="2E75B6" w:sz="20" w:space="8"/>
        </w:pBdr>
        <w:spacing w:after="0" w:before="0"/>
        <w:ind w:left="360"/>
      </w:pPr>
      <w:r>
        <w:rPr>
          <w:rFonts w:ascii="Courier New" w:cs="Courier New" w:eastAsia="Courier New" w:hAnsi="Courier New"/>
          <w:b/>
          <w:bCs/>
          <w:color w:val="555555"/>
          <w:sz w:val="18"/>
          <w:szCs w:val="18"/>
        </w:rPr>
        <w:t xml:space="preserve">Stripe product prefix       </w:t>
      </w:r>
      <w:r>
        <w:rPr>
          <w:rFonts w:ascii="Courier New" w:cs="Courier New" w:eastAsia="Courier New" w:hAnsi="Courier New"/>
          <w:color w:val="2E75B6"/>
          <w:sz w:val="18"/>
          <w:szCs w:val="18"/>
        </w:rPr>
        <w:t xml:space="preserve">RECURVA_</w:t>
      </w:r>
    </w:p>
    <w:p>
      <w:pPr>
        <w:pBdr>
          <w:left w:val="single" w:color="2E75B6" w:sz="20" w:space="8"/>
        </w:pBdr>
        <w:spacing w:after="0" w:before="0"/>
        <w:ind w:left="360"/>
      </w:pPr>
      <w:r>
        <w:rPr>
          <w:rFonts w:ascii="Courier New" w:cs="Courier New" w:eastAsia="Courier New" w:hAnsi="Courier New"/>
          <w:b/>
          <w:bCs/>
          <w:color w:val="555555"/>
          <w:sz w:val="18"/>
          <w:szCs w:val="18"/>
        </w:rPr>
        <w:t xml:space="preserve">Stripe monthly product      </w:t>
      </w:r>
      <w:r>
        <w:rPr>
          <w:rFonts w:ascii="Courier New" w:cs="Courier New" w:eastAsia="Courier New" w:hAnsi="Courier New"/>
          <w:color w:val="2E75B6"/>
          <w:sz w:val="18"/>
          <w:szCs w:val="18"/>
        </w:rPr>
        <w:t xml:space="preserve">RECURVA_SUB_MONTHLY</w:t>
      </w:r>
    </w:p>
    <w:p>
      <w:pPr>
        <w:pBdr>
          <w:left w:val="single" w:color="2E75B6" w:sz="20" w:space="8"/>
        </w:pBdr>
        <w:spacing w:after="0" w:before="0"/>
        <w:ind w:left="360"/>
      </w:pPr>
      <w:r>
        <w:rPr>
          <w:rFonts w:ascii="Courier New" w:cs="Courier New" w:eastAsia="Courier New" w:hAnsi="Courier New"/>
          <w:b/>
          <w:bCs/>
          <w:color w:val="555555"/>
          <w:sz w:val="18"/>
          <w:szCs w:val="18"/>
        </w:rPr>
        <w:t xml:space="preserve">GitHub secret prefix        </w:t>
      </w:r>
      <w:r>
        <w:rPr>
          <w:rFonts w:ascii="Courier New" w:cs="Courier New" w:eastAsia="Courier New" w:hAnsi="Courier New"/>
          <w:color w:val="2E75B6"/>
          <w:sz w:val="18"/>
          <w:szCs w:val="18"/>
        </w:rPr>
        <w:t xml:space="preserve">RECURVA_</w:t>
      </w:r>
    </w:p>
    <w:p>
      <w:pPr>
        <w:pBdr>
          <w:left w:val="single" w:color="2E75B6" w:sz="20" w:space="8"/>
        </w:pBdr>
        <w:spacing w:after="0" w:before="0"/>
        <w:ind w:left="360"/>
      </w:pPr>
      <w:r>
        <w:rPr>
          <w:rFonts w:ascii="Courier New" w:cs="Courier New" w:eastAsia="Courier New" w:hAnsi="Courier New"/>
          <w:b/>
          <w:bCs/>
          <w:color w:val="555555"/>
          <w:sz w:val="18"/>
          <w:szCs w:val="18"/>
        </w:rPr>
        <w:t xml:space="preserve">GitHub secret: SFTP host    </w:t>
      </w:r>
      <w:r>
        <w:rPr>
          <w:rFonts w:ascii="Courier New" w:cs="Courier New" w:eastAsia="Courier New" w:hAnsi="Courier New"/>
          <w:color w:val="2E75B6"/>
          <w:sz w:val="18"/>
          <w:szCs w:val="18"/>
        </w:rPr>
        <w:t xml:space="preserve">RECURVA_SFTP_HOST</w:t>
      </w:r>
    </w:p>
    <w:p>
      <w:pPr>
        <w:pBdr>
          <w:left w:val="single" w:color="2E75B6" w:sz="20" w:space="8"/>
        </w:pBdr>
        <w:spacing w:after="0" w:before="0"/>
        <w:ind w:left="360"/>
      </w:pPr>
      <w:r>
        <w:rPr>
          <w:rFonts w:ascii="Courier New" w:cs="Courier New" w:eastAsia="Courier New" w:hAnsi="Courier New"/>
          <w:b/>
          <w:bCs/>
          <w:color w:val="555555"/>
          <w:sz w:val="18"/>
          <w:szCs w:val="18"/>
        </w:rPr>
        <w:t xml:space="preserve">SQL table prefix            </w:t>
      </w:r>
      <w:r>
        <w:rPr>
          <w:rFonts w:ascii="Courier New" w:cs="Courier New" w:eastAsia="Courier New" w:hAnsi="Courier New"/>
          <w:color w:val="2E75B6"/>
          <w:sz w:val="18"/>
          <w:szCs w:val="18"/>
        </w:rPr>
        <w:t xml:space="preserve">recurva_</w:t>
      </w:r>
    </w:p>
    <w:p>
      <w:pPr>
        <w:pBdr>
          <w:left w:val="single" w:color="2E75B6" w:sz="20" w:space="8"/>
        </w:pBdr>
        <w:spacing w:after="0" w:before="0"/>
        <w:ind w:left="360"/>
      </w:pPr>
      <w:r>
        <w:rPr>
          <w:rFonts w:ascii="Courier New" w:cs="Courier New" w:eastAsia="Courier New" w:hAnsi="Courier New"/>
          <w:b/>
          <w:bCs/>
          <w:color w:val="555555"/>
          <w:sz w:val="18"/>
          <w:szCs w:val="18"/>
        </w:rPr>
        <w:t xml:space="preserve">Edge function prefix        </w:t>
      </w:r>
      <w:r>
        <w:rPr>
          <w:rFonts w:ascii="Courier New" w:cs="Courier New" w:eastAsia="Courier New" w:hAnsi="Courier New"/>
          <w:color w:val="2E75B6"/>
          <w:sz w:val="18"/>
          <w:szCs w:val="18"/>
        </w:rPr>
        <w:t xml:space="preserve">recurva-</w:t>
      </w:r>
    </w:p>
    <w:p>
      <w:pPr>
        <w:pBdr>
          <w:left w:val="single" w:color="2E75B6" w:sz="20" w:space="8"/>
        </w:pBdr>
        <w:spacing w:after="0" w:before="0"/>
        <w:ind w:left="360"/>
      </w:pPr>
      <w:r>
        <w:rPr>
          <w:rFonts w:ascii="Courier New" w:cs="Courier New" w:eastAsia="Courier New" w:hAnsi="Courier New"/>
          <w:b/>
          <w:bCs/>
          <w:color w:val="555555"/>
          <w:sz w:val="18"/>
          <w:szCs w:val="18"/>
        </w:rPr>
        <w:t xml:space="preserve">Admin page title            </w:t>
      </w:r>
      <w:r>
        <w:rPr>
          <w:rFonts w:ascii="Courier New" w:cs="Courier New" w:eastAsia="Courier New" w:hAnsi="Courier New"/>
          <w:color w:val="2E75B6"/>
          <w:sz w:val="18"/>
          <w:szCs w:val="18"/>
        </w:rPr>
        <w:t xml:space="preserve">Recurva Admin</w:t>
      </w:r>
    </w:p>
    <w:p>
      <w:pPr>
        <w:pBdr>
          <w:bottom w:val="single" w:color="2E75B6" w:sz="4" w:space="2"/>
          <w:left w:val="single" w:color="2E75B6" w:sz="20" w:space="8"/>
        </w:pBdr>
        <w:spacing w:after="100" w:before="0"/>
        <w:ind w:left="360"/>
      </w:pPr>
    </w:p>
    <w:p>
      <w:pPr>
        <w:pBdr>
          <w:bottom w:val="single" w:color="DDDDDD" w:sz="6" w:space="1"/>
        </w:pBdr>
        <w:spacing w:after="280" w:before="280"/>
      </w:pPr>
    </w:p>
    <w:p>
      <w:pPr>
        <w:pStyle w:val="Heading1"/>
        <w:spacing w:after="120" w:before="400"/>
      </w:pPr>
      <w:r>
        <w:rPr>
          <w:rFonts w:ascii="Arial" w:cs="Arial" w:eastAsia="Arial" w:hAnsi="Arial"/>
          <w:b/>
          <w:bCs/>
          <w:color w:val="1a2d45"/>
          <w:sz w:val="32"/>
          <w:szCs w:val="32"/>
        </w:rPr>
        <w:t xml:space="preserve">5. Two-Page Architecture</w:t>
      </w:r>
    </w:p>
    <w:p>
      <w:pPr>
        <w:pStyle w:val="Heading2"/>
        <w:spacing w:after="80" w:before="280"/>
      </w:pPr>
      <w:r>
        <w:rPr>
          <w:rFonts w:ascii="Arial" w:cs="Arial" w:eastAsia="Arial" w:hAnsi="Arial"/>
          <w:b/>
          <w:bCs/>
          <w:color w:val="1a2d45"/>
          <w:sz w:val="26"/>
          <w:szCs w:val="26"/>
        </w:rPr>
        <w:t xml:space="preserve">Page 1 — crunod.com/new_site/startnewproject.html</w:t>
      </w:r>
    </w:p>
    <w:p>
      <w:pPr>
        <w:spacing w:after="100" w:before="0"/>
      </w:pPr>
      <w:r>
        <w:rPr>
          <w:rFonts w:ascii="Arial" w:cs="Arial" w:eastAsia="Arial" w:hAnsi="Arial"/>
          <w:color w:val="222222"/>
          <w:sz w:val="21"/>
          <w:szCs w:val="21"/>
        </w:rPr>
        <w:t xml:space="preserve">Pure intent capture. 4 screens, no infrastructure questions, no logins required. Works offline. Answers saved to localStorage — closing the tab and returning restores progress.</w:t>
      </w:r>
    </w:p>
    <w:p>
      <w:pPr>
        <w:spacing w:after="100" w:before="0"/>
      </w:pPr>
      <w:r>
        <w:rPr>
          <w:rFonts w:ascii="Arial" w:cs="Arial" w:eastAsia="Arial" w:hAnsi="Arial"/>
          <w:color w:val="222222"/>
          <w:sz w:val="21"/>
          <w:szCs w:val="21"/>
        </w:rPr>
        <w:t xml:space="preserve">Screen 1: Enter site URL or name — prefix is derived and shown immediately with edit option</w:t>
      </w:r>
    </w:p>
    <w:p>
      <w:pPr>
        <w:spacing w:after="100" w:before="0"/>
      </w:pPr>
      <w:r>
        <w:rPr>
          <w:rFonts w:ascii="Arial" w:cs="Arial" w:eastAsia="Arial" w:hAnsi="Arial"/>
          <w:color w:val="222222"/>
          <w:sz w:val="21"/>
          <w:szCs w:val="21"/>
        </w:rPr>
        <w:t xml:space="preserve">Screen 2: Purpose, roles, monetisation, differentiator</w:t>
      </w:r>
    </w:p>
    <w:p>
      <w:pPr>
        <w:spacing w:after="100" w:before="0"/>
      </w:pPr>
      <w:r>
        <w:rPr>
          <w:rFonts w:ascii="Arial" w:cs="Arial" w:eastAsia="Arial" w:hAnsi="Arial"/>
          <w:color w:val="222222"/>
          <w:sz w:val="21"/>
          <w:szCs w:val="21"/>
        </w:rPr>
        <w:t xml:space="preserve">Screen 3: Review — shows derived naming map, prefix confirmation, outputs preview</w:t>
      </w:r>
    </w:p>
    <w:p>
      <w:pPr>
        <w:spacing w:after="100" w:before="0"/>
      </w:pPr>
      <w:r>
        <w:rPr>
          <w:rFonts w:ascii="Arial" w:cs="Arial" w:eastAsia="Arial" w:hAnsi="Arial"/>
          <w:color w:val="222222"/>
          <w:sz w:val="21"/>
          <w:szCs w:val="21"/>
        </w:rPr>
        <w:t xml:space="preserve">Screen 4: Generate — three outputs with copy/download buttons + numbered next-steps guide</w:t>
      </w:r>
    </w:p>
    <w:p>
      <w:pPr>
        <w:pBdr>
          <w:left w:val="single" w:color="C9A84C" w:sz="16" w:space="8"/>
        </w:pBdr>
        <w:spacing w:after="80" w:before="80"/>
        <w:ind w:left="360"/>
      </w:pPr>
      <w:r>
        <w:rPr>
          <w:rFonts w:ascii="Arial" w:cs="Arial" w:eastAsia="Arial" w:hAnsi="Arial"/>
          <w:i w:val="false"/>
          <w:iCs w:val="false"/>
          <w:color w:val="C9A84C"/>
          <w:sz w:val="20"/>
          <w:szCs w:val="20"/>
        </w:rPr>
        <w:t xml:space="preserve">SCOPE: This page never asks for GitHub credentials, Supabase URLs, API keys, or any infrastructure detail. It outputs the Claude Project system prompt and Session 1 prompt. The user takes those and starts building.</w:t>
      </w:r>
    </w:p>
    <w:p>
      <w:pPr>
        <w:pStyle w:val="Heading2"/>
        <w:spacing w:after="80" w:before="280"/>
      </w:pPr>
      <w:r>
        <w:rPr>
          <w:rFonts w:ascii="Arial" w:cs="Arial" w:eastAsia="Arial" w:hAnsi="Arial"/>
          <w:b/>
          <w:bCs/>
          <w:color w:val="1a2d45"/>
          <w:sz w:val="26"/>
          <w:szCs w:val="26"/>
        </w:rPr>
        <w:t xml:space="preserve">Page 2 — crunod.com/[slug]/setup.html</w:t>
      </w:r>
    </w:p>
    <w:p>
      <w:pPr>
        <w:spacing w:after="100" w:before="0"/>
      </w:pPr>
      <w:r>
        <w:rPr>
          <w:rFonts w:ascii="Arial" w:cs="Arial" w:eastAsia="Arial" w:hAnsi="Arial"/>
          <w:color w:val="222222"/>
          <w:sz w:val="21"/>
          <w:szCs w:val="21"/>
        </w:rPr>
        <w:t xml:space="preserve">Active setup wizard. Generated by Claude in Session 1 as part of the project foundation. Lives inside the project itself. Walks through every infrastructure tool in sequence with exact names pre-filled from the prefix.</w:t>
      </w:r>
    </w:p>
    <w:p>
      <w:pPr>
        <w:spacing w:after="100" w:before="0"/>
      </w:pPr>
      <w:r>
        <w:rPr>
          <w:rFonts w:ascii="Arial" w:cs="Arial" w:eastAsia="Arial" w:hAnsi="Arial"/>
          <w:color w:val="222222"/>
          <w:sz w:val="21"/>
          <w:szCs w:val="21"/>
        </w:rPr>
        <w:t xml:space="preserve">The wizard does not ask what to name things. It tells the user exactly what to type in each tool, and verifies completion before allowing progression to the next step.</w:t>
      </w:r>
    </w:p>
    <w:p>
      <w:pPr>
        <w:pStyle w:val="Heading2"/>
        <w:spacing w:after="80" w:before="280"/>
      </w:pPr>
      <w:r>
        <w:rPr>
          <w:rFonts w:ascii="Arial" w:cs="Arial" w:eastAsia="Arial" w:hAnsi="Arial"/>
          <w:b/>
          <w:bCs/>
          <w:color w:val="1a2d45"/>
          <w:sz w:val="26"/>
          <w:szCs w:val="26"/>
        </w:rPr>
        <w:t xml:space="preserve">Setup Wizard — Step by Step (FMT_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460"/>
        <w:gridCol w:w="3700"/>
      </w:tblGrid>
      <w:tr>
        <w:trPr>
          <w:tblHeader/>
        </w:trPr>
        <w:tc>
          <w:tcPr>
            <w:tcW w:type="dxa" w:w="400"/>
            <w:tcBorders>
              <w:top w:val="single" w:color="CCCCCC" w:sz="1"/>
              <w:left w:val="single" w:color="CCCCCC" w:sz="1"/>
              <w:bottom w:val="single" w:color="CCCCCC" w:sz="1"/>
              <w:right w:val="single" w:color="CCCCCC" w:sz="1"/>
            </w:tcBorders>
            <w:shd w:fill="1a2d45" w:val="clear"/>
            <w:tcMar>
              <w:top w:type="dxa" w:w="80"/>
              <w:left w:type="dxa" w:w="140"/>
              <w:bottom w:type="dxa" w:w="80"/>
              <w:right w:type="dxa" w:w="140"/>
            </w:tcMar>
          </w:tcPr>
          <w:p>
            <w:r>
              <w:rPr>
                <w:rFonts w:ascii="Arial" w:cs="Arial" w:eastAsia="Arial" w:hAnsi="Arial"/>
                <w:b/>
                <w:bCs/>
                <w:color w:val="FFFFFF"/>
                <w:sz w:val="19"/>
                <w:szCs w:val="19"/>
              </w:rPr>
              <w:t xml:space="preserve">Step</w:t>
            </w:r>
          </w:p>
        </w:tc>
        <w:tc>
          <w:tcPr>
            <w:tcW w:type="dxa" w:w="1800"/>
            <w:tcBorders>
              <w:top w:val="single" w:color="CCCCCC" w:sz="1"/>
              <w:left w:val="single" w:color="CCCCCC" w:sz="1"/>
              <w:bottom w:val="single" w:color="CCCCCC" w:sz="1"/>
              <w:right w:val="single" w:color="CCCCCC" w:sz="1"/>
            </w:tcBorders>
            <w:shd w:fill="1a2d45" w:val="clear"/>
            <w:tcMar>
              <w:top w:type="dxa" w:w="80"/>
              <w:left w:type="dxa" w:w="140"/>
              <w:bottom w:type="dxa" w:w="80"/>
              <w:right w:type="dxa" w:w="140"/>
            </w:tcMar>
          </w:tcPr>
          <w:p>
            <w:r>
              <w:rPr>
                <w:rFonts w:ascii="Arial" w:cs="Arial" w:eastAsia="Arial" w:hAnsi="Arial"/>
                <w:b/>
                <w:bCs/>
                <w:color w:val="FFFFFF"/>
                <w:sz w:val="19"/>
                <w:szCs w:val="19"/>
              </w:rPr>
              <w:t xml:space="preserve">Tool</w:t>
            </w:r>
          </w:p>
        </w:tc>
        <w:tc>
          <w:tcPr>
            <w:tcW w:type="dxa" w:w="3460"/>
            <w:tcBorders>
              <w:top w:val="single" w:color="CCCCCC" w:sz="1"/>
              <w:left w:val="single" w:color="CCCCCC" w:sz="1"/>
              <w:bottom w:val="single" w:color="CCCCCC" w:sz="1"/>
              <w:right w:val="single" w:color="CCCCCC" w:sz="1"/>
            </w:tcBorders>
            <w:shd w:fill="1a2d45" w:val="clear"/>
            <w:tcMar>
              <w:top w:type="dxa" w:w="80"/>
              <w:left w:type="dxa" w:w="140"/>
              <w:bottom w:type="dxa" w:w="80"/>
              <w:right w:type="dxa" w:w="140"/>
            </w:tcMar>
          </w:tcPr>
          <w:p>
            <w:r>
              <w:rPr>
                <w:rFonts w:ascii="Arial" w:cs="Arial" w:eastAsia="Arial" w:hAnsi="Arial"/>
                <w:b/>
                <w:bCs/>
                <w:color w:val="FFFFFF"/>
                <w:sz w:val="19"/>
                <w:szCs w:val="19"/>
              </w:rPr>
              <w:t xml:space="preserve">Exact action</w:t>
            </w:r>
          </w:p>
        </w:tc>
        <w:tc>
          <w:tcPr>
            <w:tcW w:type="dxa" w:w="3700"/>
            <w:tcBorders>
              <w:top w:val="single" w:color="CCCCCC" w:sz="1"/>
              <w:left w:val="single" w:color="CCCCCC" w:sz="1"/>
              <w:bottom w:val="single" w:color="CCCCCC" w:sz="1"/>
              <w:right w:val="single" w:color="CCCCCC" w:sz="1"/>
            </w:tcBorders>
            <w:shd w:fill="1a2d45" w:val="clear"/>
            <w:tcMar>
              <w:top w:type="dxa" w:w="80"/>
              <w:left w:type="dxa" w:w="140"/>
              <w:bottom w:type="dxa" w:w="80"/>
              <w:right w:type="dxa" w:w="140"/>
            </w:tcMar>
          </w:tcPr>
          <w:p>
            <w:r>
              <w:rPr>
                <w:rFonts w:ascii="Arial" w:cs="Arial" w:eastAsia="Arial" w:hAnsi="Arial"/>
                <w:b/>
                <w:bCs/>
                <w:color w:val="FFFFFF"/>
                <w:sz w:val="19"/>
                <w:szCs w:val="19"/>
              </w:rPr>
              <w:t xml:space="preserve">Verification</w:t>
            </w:r>
          </w:p>
        </w:tc>
      </w:tr>
      <w:tr>
        <w:trPr>
          <w:tblHeader w:val="false"/>
        </w:trPr>
        <w:tc>
          <w:tcPr>
            <w:tcW w:type="dxa" w:w="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1</w:t>
            </w:r>
          </w:p>
        </w:tc>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GitHub</w:t>
            </w:r>
          </w:p>
        </w:tc>
        <w:tc>
          <w:tcPr>
            <w:tcW w:type="dxa" w:w="3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Create repo named exactly: findmytree
Set to Private, initialize with README</w:t>
            </w:r>
          </w:p>
        </w:tc>
        <w:tc>
          <w:tcPr>
            <w:tcW w:type="dxa" w:w="37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Paste repo URL → ✓ Check button confirms URL format</w:t>
            </w:r>
          </w:p>
        </w:tc>
      </w:tr>
      <w:tr>
        <w:trPr>
          <w:tblHeader w:val="false"/>
        </w:trPr>
        <w:tc>
          <w:tcPr>
            <w:tcW w:type="dxa" w:w="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2</w:t>
            </w:r>
          </w:p>
        </w:tc>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Supabase</w:t>
            </w:r>
          </w:p>
        </w:tc>
        <w:tc>
          <w:tcPr>
            <w:tcW w:type="dxa" w:w="3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Create project named exactly: findmytree
Region: US East (or nearest)</w:t>
            </w:r>
          </w:p>
        </w:tc>
        <w:tc>
          <w:tcPr>
            <w:tcW w:type="dxa" w:w="37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Paste project URL + anon key → live connection test</w:t>
            </w:r>
          </w:p>
        </w:tc>
      </w:tr>
      <w:tr>
        <w:trPr>
          <w:tblHeader w:val="false"/>
        </w:trPr>
        <w:tc>
          <w:tcPr>
            <w:tcW w:type="dxa" w:w="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3</w:t>
            </w:r>
          </w:p>
        </w:tc>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Resend</w:t>
            </w:r>
          </w:p>
        </w:tc>
        <w:tc>
          <w:tcPr>
            <w:tcW w:type="dxa" w:w="3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Add domain: FindMyTree.Online
Sending address: hello@FindMyTree.Online</w:t>
            </w:r>
          </w:p>
        </w:tc>
        <w:tc>
          <w:tcPr>
            <w:tcW w:type="dxa" w:w="37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DNS TXT records shown → verify button checks live DNS</w:t>
            </w:r>
          </w:p>
        </w:tc>
      </w:tr>
      <w:tr>
        <w:trPr>
          <w:tblHeader w:val="false"/>
        </w:trPr>
        <w:tc>
          <w:tcPr>
            <w:tcW w:type="dxa" w:w="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4</w:t>
            </w:r>
          </w:p>
        </w:tc>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Stripe</w:t>
            </w:r>
          </w:p>
        </w:tc>
        <w:tc>
          <w:tcPr>
            <w:tcW w:type="dxa" w:w="3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Create product: FMT_SUB_MONTHLY
Create product: FMT_SUB_ANNUAL</w:t>
            </w:r>
          </w:p>
        </w:tc>
        <w:tc>
          <w:tcPr>
            <w:tcW w:type="dxa" w:w="37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Paste Price IDs → format check (price_...)</w:t>
            </w:r>
          </w:p>
        </w:tc>
      </w:tr>
      <w:tr>
        <w:trPr>
          <w:tblHeader w:val="false"/>
        </w:trPr>
        <w:tc>
          <w:tcPr>
            <w:tcW w:type="dxa" w:w="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5</w:t>
            </w:r>
          </w:p>
        </w:tc>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Claude Project</w:t>
            </w:r>
          </w:p>
        </w:tc>
        <w:tc>
          <w:tcPr>
            <w:tcW w:type="dxa" w:w="3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Go to claude.ai/projects → New Project
Name: FindMyTree — Dev
Paste generated system prompt</w:t>
            </w:r>
          </w:p>
        </w:tc>
        <w:tc>
          <w:tcPr>
            <w:tcW w:type="dxa" w:w="37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Checkbox: “Done — project created”</w:t>
            </w:r>
          </w:p>
        </w:tc>
      </w:tr>
      <w:tr>
        <w:trPr>
          <w:tblHeader w:val="false"/>
        </w:trPr>
        <w:tc>
          <w:tcPr>
            <w:tcW w:type="dxa" w:w="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6</w:t>
            </w:r>
          </w:p>
        </w:tc>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GitHub Secrets</w:t>
            </w:r>
          </w:p>
        </w:tc>
        <w:tc>
          <w:tcPr>
            <w:tcW w:type="dxa" w:w="3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Add secrets in repo Settings → Secrets:
FMT_SFTP_HOST, FMT_SUPABASE_URL,
FMT_SUPABASE_ANON_KEY, etc.</w:t>
            </w:r>
          </w:p>
        </w:tc>
        <w:tc>
          <w:tcPr>
            <w:tcW w:type="dxa" w:w="37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Each secret name shown pre-filled → checkbox per secret</w:t>
            </w:r>
          </w:p>
        </w:tc>
      </w:tr>
      <w:tr>
        <w:trPr>
          <w:tblHeader w:val="false"/>
        </w:trPr>
        <w:tc>
          <w:tcPr>
            <w:tcW w:type="dxa" w:w="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7</w:t>
            </w:r>
          </w:p>
        </w:tc>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Network Solutions</w:t>
            </w:r>
          </w:p>
        </w:tc>
        <w:tc>
          <w:tcPr>
            <w:tcW w:type="dxa" w:w="3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Add SFTP path for crunod.com/findmytree/
(or confirm crunod.com subdirectory exists)</w:t>
            </w:r>
          </w:p>
        </w:tc>
        <w:tc>
          <w:tcPr>
            <w:tcW w:type="dxa" w:w="37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Test SFTP connection via wizard</w:t>
            </w:r>
          </w:p>
        </w:tc>
      </w:tr>
      <w:tr>
        <w:trPr>
          <w:tblHeader w:val="false"/>
        </w:trPr>
        <w:tc>
          <w:tcPr>
            <w:tcW w:type="dxa" w:w="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8</w:t>
            </w:r>
          </w:p>
        </w:tc>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Generate files</w:t>
            </w:r>
          </w:p>
        </w:tc>
        <w:tc>
          <w:tcPr>
            <w:tcW w:type="dxa" w:w="3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Download pre-filled config files:
supabase-config.js, auth.js stubs, deploy.yml</w:t>
            </w:r>
          </w:p>
        </w:tc>
        <w:tc>
          <w:tcPr>
            <w:tcW w:type="dxa" w:w="37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Files downloaded → add to repo root in Session 1</w:t>
            </w:r>
          </w:p>
        </w:tc>
      </w:tr>
    </w:tbl>
    <w:p>
      <w:pPr>
        <w:spacing w:after="60" w:before="60"/>
      </w:pPr>
    </w:p>
    <w:p>
      <w:pPr>
        <w:pBdr>
          <w:left w:val="single" w:color="1B6B2E" w:sz="16" w:space="8"/>
        </w:pBdr>
        <w:spacing w:after="80" w:before="80"/>
        <w:ind w:left="360"/>
      </w:pPr>
      <w:r>
        <w:rPr>
          <w:rFonts w:ascii="Arial" w:cs="Arial" w:eastAsia="Arial" w:hAnsi="Arial"/>
          <w:i w:val="false"/>
          <w:iCs w:val="false"/>
          <w:color w:val="1B6B2E"/>
          <w:sz w:val="20"/>
          <w:szCs w:val="20"/>
        </w:rPr>
        <w:t xml:space="preserve">PERSISTENCE: Each step shows a persistent green checkmark once verified. If the user returns the next day, completed steps stay green. The wizard never loses state.</w:t>
      </w:r>
    </w:p>
    <w:p>
      <w:pPr>
        <w:pBdr>
          <w:bottom w:val="single" w:color="DDDDDD" w:sz="6" w:space="1"/>
        </w:pBdr>
        <w:spacing w:after="280" w:before="280"/>
      </w:pPr>
    </w:p>
    <w:p>
      <w:pPr>
        <w:pStyle w:val="Heading1"/>
        <w:spacing w:after="120" w:before="400"/>
      </w:pPr>
      <w:r>
        <w:rPr>
          <w:rFonts w:ascii="Arial" w:cs="Arial" w:eastAsia="Arial" w:hAnsi="Arial"/>
          <w:b/>
          <w:bCs/>
          <w:color w:val="1a2d45"/>
          <w:sz w:val="32"/>
          <w:szCs w:val="32"/>
        </w:rPr>
        <w:t xml:space="preserve">6. crunod.com as the Staging Platform</w:t>
      </w:r>
    </w:p>
    <w:p>
      <w:pPr>
        <w:pStyle w:val="Heading2"/>
        <w:spacing w:after="80" w:before="280"/>
      </w:pPr>
      <w:r>
        <w:rPr>
          <w:rFonts w:ascii="Arial" w:cs="Arial" w:eastAsia="Arial" w:hAnsi="Arial"/>
          <w:b/>
          <w:bCs/>
          <w:color w:val="1a2d45"/>
          <w:sz w:val="26"/>
          <w:szCs w:val="26"/>
        </w:rPr>
        <w:t xml:space="preserve">Why crunod.com</w:t>
      </w:r>
    </w:p>
    <w:p>
      <w:pPr>
        <w:pStyle w:val="ListParagraph"/>
        <w:numPr>
          <w:ilvl w:val="0"/>
          <w:numId w:val="2"/>
        </w:numPr>
        <w:spacing w:after="60" w:before="0"/>
      </w:pPr>
      <w:r>
        <w:rPr>
          <w:rFonts w:ascii="Arial" w:cs="Arial" w:eastAsia="Arial" w:hAnsi="Arial"/>
          <w:sz w:val="21"/>
          <w:szCs w:val="21"/>
        </w:rPr>
        <w:t xml:space="preserve">No production domain risk during development — break things freely</w:t>
      </w:r>
    </w:p>
    <w:p>
      <w:pPr>
        <w:pStyle w:val="ListParagraph"/>
        <w:numPr>
          <w:ilvl w:val="0"/>
          <w:numId w:val="2"/>
        </w:numPr>
        <w:spacing w:after="60" w:before="0"/>
      </w:pPr>
      <w:r>
        <w:rPr>
          <w:rFonts w:ascii="Arial" w:cs="Arial" w:eastAsia="Arial" w:hAnsi="Arial"/>
          <w:sz w:val="21"/>
          <w:szCs w:val="21"/>
        </w:rPr>
        <w:t xml:space="preserve">Real HTTPS, real SFTP, real Supabase from session 1 — not a local simulation</w:t>
      </w:r>
    </w:p>
    <w:p>
      <w:pPr>
        <w:pStyle w:val="ListParagraph"/>
        <w:numPr>
          <w:ilvl w:val="0"/>
          <w:numId w:val="2"/>
        </w:numPr>
        <w:spacing w:after="60" w:before="0"/>
      </w:pPr>
      <w:r>
        <w:rPr>
          <w:rFonts w:ascii="Arial" w:cs="Arial" w:eastAsia="Arial" w:hAnsi="Arial"/>
          <w:sz w:val="21"/>
          <w:szCs w:val="21"/>
        </w:rPr>
        <w:t xml:space="preserve">Multiple projects run simultaneously as subdirectories</w:t>
      </w:r>
    </w:p>
    <w:p>
      <w:pPr>
        <w:pStyle w:val="ListParagraph"/>
        <w:numPr>
          <w:ilvl w:val="0"/>
          <w:numId w:val="2"/>
        </w:numPr>
        <w:spacing w:after="60" w:before="0"/>
      </w:pPr>
      <w:r>
        <w:rPr>
          <w:rFonts w:ascii="Arial" w:cs="Arial" w:eastAsia="Arial" w:hAnsi="Arial"/>
          <w:sz w:val="21"/>
          <w:szCs w:val="21"/>
        </w:rPr>
        <w:t xml:space="preserve">Cut-over to production is one SFTP path change in GitHub Actions + DNS update</w:t>
      </w:r>
    </w:p>
    <w:p>
      <w:pPr>
        <w:pStyle w:val="ListParagraph"/>
        <w:numPr>
          <w:ilvl w:val="0"/>
          <w:numId w:val="2"/>
        </w:numPr>
        <w:spacing w:after="60" w:before="0"/>
      </w:pPr>
      <w:r>
        <w:rPr>
          <w:rFonts w:ascii="Arial" w:cs="Arial" w:eastAsia="Arial" w:hAnsi="Arial"/>
          <w:sz w:val="21"/>
          <w:szCs w:val="21"/>
        </w:rPr>
        <w:t xml:space="preserve">The launcher itself lives here — eating its own cooking</w:t>
      </w:r>
    </w:p>
    <w:p>
      <w:pPr>
        <w:pStyle w:val="Heading2"/>
        <w:spacing w:after="80" w:before="280"/>
      </w:pPr>
      <w:r>
        <w:rPr>
          <w:rFonts w:ascii="Arial" w:cs="Arial" w:eastAsia="Arial" w:hAnsi="Arial"/>
          <w:b/>
          <w:bCs/>
          <w:color w:val="1a2d45"/>
          <w:sz w:val="26"/>
          <w:szCs w:val="26"/>
        </w:rPr>
        <w:t xml:space="preserve">Directory Structure</w:t>
      </w:r>
    </w:p>
    <w:p>
      <w:pPr>
        <w:shd w:fill="F0F4F8" w:val="clear"/>
        <w:spacing w:after="0" w:before="0"/>
        <w:ind w:left="720"/>
      </w:pPr>
      <w:r>
        <w:rPr>
          <w:rFonts w:ascii="Courier New" w:cs="Courier New" w:eastAsia="Courier New" w:hAnsi="Courier New"/>
          <w:color w:val="2a3a50"/>
          <w:sz w:val="18"/>
          <w:szCs w:val="18"/>
        </w:rPr>
        <w:t xml:space="preserve">crunod.com/</w:t>
      </w:r>
    </w:p>
    <w:p>
      <w:pPr>
        <w:shd w:fill="F0F4F8" w:val="clear"/>
        <w:spacing w:after="0" w:before="0"/>
        <w:ind w:left="720"/>
      </w:pPr>
      <w:r>
        <w:rPr>
          <w:rFonts w:ascii="Courier New" w:cs="Courier New" w:eastAsia="Courier New" w:hAnsi="Courier New"/>
          <w:color w:val="2a3a50"/>
          <w:sz w:val="18"/>
          <w:szCs w:val="18"/>
        </w:rPr>
        <w:t xml:space="preserve">  new_site/           ← Launcher lives here (permanent)</w:t>
      </w:r>
    </w:p>
    <w:p>
      <w:pPr>
        <w:shd w:fill="F0F4F8" w:val="clear"/>
        <w:spacing w:after="0" w:before="0"/>
        <w:ind w:left="720"/>
      </w:pPr>
      <w:r>
        <w:rPr>
          <w:rFonts w:ascii="Courier New" w:cs="Courier New" w:eastAsia="Courier New" w:hAnsi="Courier New"/>
          <w:color w:val="2a3a50"/>
          <w:sz w:val="18"/>
          <w:szCs w:val="18"/>
        </w:rPr>
        <w:t xml:space="preserve">  findmytree/         ← FindMyTree.Online during development</w:t>
      </w:r>
    </w:p>
    <w:p>
      <w:pPr>
        <w:shd w:fill="F0F4F8" w:val="clear"/>
        <w:spacing w:after="0" w:before="0"/>
        <w:ind w:left="720"/>
      </w:pPr>
      <w:r>
        <w:rPr>
          <w:rFonts w:ascii="Courier New" w:cs="Courier New" w:eastAsia="Courier New" w:hAnsi="Courier New"/>
          <w:color w:val="2a3a50"/>
          <w:sz w:val="18"/>
          <w:szCs w:val="18"/>
        </w:rPr>
        <w:t xml:space="preserve">    setup.html        ← Setup wizard for this project</w:t>
      </w:r>
    </w:p>
    <w:p>
      <w:pPr>
        <w:shd w:fill="F0F4F8" w:val="clear"/>
        <w:spacing w:after="0" w:before="0"/>
        <w:ind w:left="720"/>
      </w:pPr>
      <w:r>
        <w:rPr>
          <w:rFonts w:ascii="Courier New" w:cs="Courier New" w:eastAsia="Courier New" w:hAnsi="Courier New"/>
          <w:color w:val="2a3a50"/>
          <w:sz w:val="18"/>
          <w:szCs w:val="18"/>
        </w:rPr>
        <w:t xml:space="preserve">    index.html        ← Site built here</w:t>
      </w:r>
    </w:p>
    <w:p>
      <w:pPr>
        <w:shd w:fill="F0F4F8" w:val="clear"/>
        <w:spacing w:after="0" w:before="0"/>
        <w:ind w:left="720"/>
      </w:pPr>
      <w:r>
        <w:rPr>
          <w:rFonts w:ascii="Courier New" w:cs="Courier New" w:eastAsia="Courier New" w:hAnsi="Courier New"/>
          <w:color w:val="2a3a50"/>
          <w:sz w:val="18"/>
          <w:szCs w:val="18"/>
        </w:rPr>
        <w:t xml:space="preserve">    admin.html</w:t>
      </w:r>
    </w:p>
    <w:p>
      <w:pPr>
        <w:shd w:fill="F0F4F8" w:val="clear"/>
        <w:spacing w:after="0" w:before="0"/>
        <w:ind w:left="720"/>
      </w:pPr>
      <w:r>
        <w:rPr>
          <w:rFonts w:ascii="Courier New" w:cs="Courier New" w:eastAsia="Courier New" w:hAnsi="Courier New"/>
          <w:color w:val="2a3a50"/>
          <w:sz w:val="18"/>
          <w:szCs w:val="18"/>
        </w:rPr>
        <w:t xml:space="preserve">    admin-feature-matrix.html</w:t>
      </w:r>
    </w:p>
    <w:p>
      <w:pPr>
        <w:shd w:fill="F0F4F8" w:val="clear"/>
        <w:spacing w:after="0" w:before="0"/>
        <w:ind w:left="720"/>
      </w:pPr>
      <w:r>
        <w:rPr>
          <w:rFonts w:ascii="Courier New" w:cs="Courier New" w:eastAsia="Courier New" w:hAnsi="Courier New"/>
          <w:color w:val="2a3a50"/>
          <w:sz w:val="18"/>
          <w:szCs w:val="18"/>
        </w:rPr>
        <w:t xml:space="preserve">    ...</w:t>
      </w:r>
    </w:p>
    <w:p>
      <w:pPr>
        <w:shd w:fill="F0F4F8" w:val="clear"/>
        <w:spacing w:after="0" w:before="0"/>
        <w:ind w:left="720"/>
      </w:pPr>
      <w:r>
        <w:rPr>
          <w:rFonts w:ascii="Courier New" w:cs="Courier New" w:eastAsia="Courier New" w:hAnsi="Courier New"/>
          <w:color w:val="2a3a50"/>
          <w:sz w:val="18"/>
          <w:szCs w:val="18"/>
        </w:rPr>
        <w:t xml:space="preserve">  recurva/            ← recurva.com during development</w:t>
      </w:r>
    </w:p>
    <w:p>
      <w:pPr>
        <w:shd w:fill="F0F4F8" w:val="clear"/>
        <w:spacing w:after="0" w:before="0"/>
        <w:ind w:left="720"/>
      </w:pPr>
      <w:r>
        <w:rPr>
          <w:rFonts w:ascii="Courier New" w:cs="Courier New" w:eastAsia="Courier New" w:hAnsi="Courier New"/>
          <w:color w:val="2a3a50"/>
          <w:sz w:val="18"/>
          <w:szCs w:val="18"/>
        </w:rPr>
        <w:t xml:space="preserve">  f4f/                ← F4F future staging (optional)</w:t>
      </w:r>
    </w:p>
    <w:p>
      <w:pPr>
        <w:pStyle w:val="Heading2"/>
        <w:spacing w:after="80" w:before="280"/>
      </w:pPr>
      <w:r>
        <w:rPr>
          <w:rFonts w:ascii="Arial" w:cs="Arial" w:eastAsia="Arial" w:hAnsi="Arial"/>
          <w:b/>
          <w:bCs/>
          <w:color w:val="1a2d45"/>
          <w:sz w:val="26"/>
          <w:szCs w:val="26"/>
        </w:rPr>
        <w:t xml:space="preserve">GitHub Actions — Staging vs Production</w:t>
      </w:r>
    </w:p>
    <w:p>
      <w:pPr>
        <w:spacing w:after="100" w:before="0"/>
      </w:pPr>
      <w:r>
        <w:rPr>
          <w:rFonts w:ascii="Arial" w:cs="Arial" w:eastAsia="Arial" w:hAnsi="Arial"/>
          <w:color w:val="222222"/>
          <w:sz w:val="21"/>
          <w:szCs w:val="21"/>
        </w:rPr>
        <w:t xml:space="preserve">Each project's workflow deploys to one target. Switching to production is one line change:</w:t>
      </w:r>
    </w:p>
    <w:p>
      <w:pPr>
        <w:shd w:fill="F0F4F8" w:val="clear"/>
        <w:spacing w:after="0" w:before="0"/>
        <w:ind w:left="720"/>
      </w:pPr>
      <w:r>
        <w:rPr>
          <w:rFonts w:ascii="Courier New" w:cs="Courier New" w:eastAsia="Courier New" w:hAnsi="Courier New"/>
          <w:color w:val="2a3a50"/>
          <w:sz w:val="18"/>
          <w:szCs w:val="18"/>
        </w:rPr>
        <w:t xml:space="preserve"># Staging (during development):</w:t>
      </w:r>
    </w:p>
    <w:p>
      <w:pPr>
        <w:shd w:fill="F0F4F8" w:val="clear"/>
        <w:spacing w:after="0" w:before="0"/>
        <w:ind w:left="720"/>
      </w:pPr>
      <w:r>
        <w:rPr>
          <w:rFonts w:ascii="Courier New" w:cs="Courier New" w:eastAsia="Courier New" w:hAnsi="Courier New"/>
          <w:color w:val="2a3a50"/>
          <w:sz w:val="18"/>
          <w:szCs w:val="18"/>
        </w:rPr>
        <w:t xml:space="preserve">SFTP_TARGET_PATH: /crunod.com/findmytree/</w:t>
      </w:r>
    </w:p>
    <w:p>
      <w:pPr>
        <w:shd w:fill="F0F4F8" w:val="clear"/>
        <w:spacing w:after="0" w:before="0"/>
        <w:ind w:left="720"/>
      </w:pPr>
      <w:r>
        <w:rPr>
          <w:rFonts w:ascii="Courier New" w:cs="Courier New" w:eastAsia="Courier New" w:hAnsi="Courier New"/>
          <w:color w:val="2a3a50"/>
          <w:sz w:val="18"/>
          <w:szCs w:val="18"/>
        </w:rPr>
        <w:t xml:space="preserve"/>
      </w:r>
    </w:p>
    <w:p>
      <w:pPr>
        <w:shd w:fill="F0F4F8" w:val="clear"/>
        <w:spacing w:after="0" w:before="0"/>
        <w:ind w:left="720"/>
      </w:pPr>
      <w:r>
        <w:rPr>
          <w:rFonts w:ascii="Courier New" w:cs="Courier New" w:eastAsia="Courier New" w:hAnsi="Courier New"/>
          <w:color w:val="2a3a50"/>
          <w:sz w:val="18"/>
          <w:szCs w:val="18"/>
        </w:rPr>
        <w:t xml:space="preserve"># Production (at launch):</w:t>
      </w:r>
    </w:p>
    <w:p>
      <w:pPr>
        <w:shd w:fill="F0F4F8" w:val="clear"/>
        <w:spacing w:after="0" w:before="0"/>
        <w:ind w:left="720"/>
      </w:pPr>
      <w:r>
        <w:rPr>
          <w:rFonts w:ascii="Courier New" w:cs="Courier New" w:eastAsia="Courier New" w:hAnsi="Courier New"/>
          <w:color w:val="2a3a50"/>
          <w:sz w:val="18"/>
          <w:szCs w:val="18"/>
        </w:rPr>
        <w:t xml:space="preserve">SFTP_TARGET_PATH: /FindMyTree.Online/</w:t>
      </w:r>
    </w:p>
    <w:p>
      <w:pPr>
        <w:pBdr>
          <w:left w:val="single" w:color="2E75B6" w:sz="16" w:space="8"/>
        </w:pBdr>
        <w:spacing w:after="80" w:before="80"/>
        <w:ind w:left="360"/>
      </w:pPr>
      <w:r>
        <w:rPr>
          <w:rFonts w:ascii="Arial" w:cs="Arial" w:eastAsia="Arial" w:hAnsi="Arial"/>
          <w:i w:val="false"/>
          <w:iCs w:val="false"/>
          <w:color w:val="2E75B6"/>
          <w:sz w:val="20"/>
          <w:szCs w:val="20"/>
        </w:rPr>
        <w:t xml:space="preserve">ARCHITECTURE: Use the production Supabase project from day one. Only the hosting path changes at launch. No data migration required.</w:t>
      </w:r>
    </w:p>
    <w:p>
      <w:pPr>
        <w:pBdr>
          <w:bottom w:val="single" w:color="DDDDDD" w:sz="6" w:space="1"/>
        </w:pBdr>
        <w:spacing w:after="280" w:before="280"/>
      </w:pPr>
    </w:p>
    <w:p>
      <w:pPr>
        <w:pStyle w:val="Heading1"/>
        <w:spacing w:after="120" w:before="400"/>
      </w:pPr>
      <w:r>
        <w:rPr>
          <w:rFonts w:ascii="Arial" w:cs="Arial" w:eastAsia="Arial" w:hAnsi="Arial"/>
          <w:b/>
          <w:bCs/>
          <w:color w:val="1a2d45"/>
          <w:sz w:val="32"/>
          <w:szCs w:val="32"/>
        </w:rPr>
        <w:t xml:space="preserve">7. The Three Outputs from the Launcher</w:t>
      </w:r>
    </w:p>
    <w:p>
      <w:pPr>
        <w:pStyle w:val="Heading2"/>
        <w:spacing w:after="80" w:before="280"/>
      </w:pPr>
      <w:r>
        <w:rPr>
          <w:rFonts w:ascii="Arial" w:cs="Arial" w:eastAsia="Arial" w:hAnsi="Arial"/>
          <w:b/>
          <w:bCs/>
          <w:color w:val="1a2d45"/>
          <w:sz w:val="26"/>
          <w:szCs w:val="26"/>
        </w:rPr>
        <w:t xml:space="preserve">Output A — Claude Project System Prompt</w:t>
      </w:r>
    </w:p>
    <w:p>
      <w:pPr>
        <w:spacing w:after="100" w:before="0"/>
      </w:pPr>
      <w:r>
        <w:rPr>
          <w:rFonts w:ascii="Arial" w:cs="Arial" w:eastAsia="Arial" w:hAnsi="Arial"/>
          <w:color w:val="222222"/>
          <w:sz w:val="21"/>
          <w:szCs w:val="21"/>
        </w:rPr>
        <w:t xml:space="preserve">Pasted once into claude.ai/projects → [Project Name] → Settings → Project Instructions. Every chat in that project starts fully informed.</w:t>
      </w:r>
    </w:p>
    <w:p>
      <w:pPr>
        <w:pStyle w:val="ListParagraph"/>
        <w:numPr>
          <w:ilvl w:val="0"/>
          <w:numId w:val="2"/>
        </w:numPr>
        <w:spacing w:after="60" w:before="0"/>
      </w:pPr>
      <w:r>
        <w:rPr>
          <w:rFonts w:ascii="Arial" w:cs="Arial" w:eastAsia="Arial" w:hAnsi="Arial"/>
          <w:sz w:val="21"/>
          <w:szCs w:val="21"/>
        </w:rPr>
        <w:t xml:space="preserve">Site name, purpose, key differentiator</w:t>
      </w:r>
    </w:p>
    <w:p>
      <w:pPr>
        <w:pStyle w:val="ListParagraph"/>
        <w:numPr>
          <w:ilvl w:val="0"/>
          <w:numId w:val="2"/>
        </w:numPr>
        <w:spacing w:after="60" w:before="0"/>
      </w:pPr>
      <w:r>
        <w:rPr>
          <w:rFonts w:ascii="Arial" w:cs="Arial" w:eastAsia="Arial" w:hAnsi="Arial"/>
          <w:sz w:val="21"/>
          <w:szCs w:val="21"/>
        </w:rPr>
        <w:t xml:space="preserve">Slug and prefix (FMT_, findmytree)</w:t>
      </w:r>
    </w:p>
    <w:p>
      <w:pPr>
        <w:pStyle w:val="ListParagraph"/>
        <w:numPr>
          <w:ilvl w:val="0"/>
          <w:numId w:val="2"/>
        </w:numPr>
        <w:spacing w:after="60" w:before="0"/>
      </w:pPr>
      <w:r>
        <w:rPr>
          <w:rFonts w:ascii="Arial" w:cs="Arial" w:eastAsia="Arial" w:hAnsi="Arial"/>
          <w:sz w:val="21"/>
          <w:szCs w:val="21"/>
        </w:rPr>
        <w:t xml:space="preserve">Staging URL (crunod.com/findmytree/)</w:t>
      </w:r>
    </w:p>
    <w:p>
      <w:pPr>
        <w:pStyle w:val="ListParagraph"/>
        <w:numPr>
          <w:ilvl w:val="0"/>
          <w:numId w:val="2"/>
        </w:numPr>
        <w:spacing w:after="60" w:before="0"/>
      </w:pPr>
      <w:r>
        <w:rPr>
          <w:rFonts w:ascii="Arial" w:cs="Arial" w:eastAsia="Arial" w:hAnsi="Arial"/>
          <w:sz w:val="21"/>
          <w:szCs w:val="21"/>
        </w:rPr>
        <w:t xml:space="preserve">Production domain (FindMyTree.Online)</w:t>
      </w:r>
    </w:p>
    <w:p>
      <w:pPr>
        <w:pStyle w:val="ListParagraph"/>
        <w:numPr>
          <w:ilvl w:val="0"/>
          <w:numId w:val="2"/>
        </w:numPr>
        <w:spacing w:after="60" w:before="0"/>
      </w:pPr>
      <w:r>
        <w:rPr>
          <w:rFonts w:ascii="Arial" w:cs="Arial" w:eastAsia="Arial" w:hAnsi="Arial"/>
          <w:sz w:val="21"/>
          <w:szCs w:val="21"/>
        </w:rPr>
        <w:t xml:space="preserve">User roles and monetisation model</w:t>
      </w:r>
    </w:p>
    <w:p>
      <w:pPr>
        <w:pStyle w:val="ListParagraph"/>
        <w:numPr>
          <w:ilvl w:val="0"/>
          <w:numId w:val="2"/>
        </w:numPr>
        <w:spacing w:after="60" w:before="0"/>
      </w:pPr>
      <w:r>
        <w:rPr>
          <w:rFonts w:ascii="Arial" w:cs="Arial" w:eastAsia="Arial" w:hAnsi="Arial"/>
          <w:sz w:val="21"/>
          <w:szCs w:val="21"/>
        </w:rPr>
        <w:t xml:space="preserve">Stack decisions (F4F standard unless overridden)</w:t>
      </w:r>
    </w:p>
    <w:p>
      <w:pPr>
        <w:pStyle w:val="ListParagraph"/>
        <w:numPr>
          <w:ilvl w:val="0"/>
          <w:numId w:val="2"/>
        </w:numPr>
        <w:spacing w:after="60" w:before="0"/>
      </w:pPr>
      <w:r>
        <w:rPr>
          <w:rFonts w:ascii="Arial" w:cs="Arial" w:eastAsia="Arial" w:hAnsi="Arial"/>
          <w:sz w:val="21"/>
          <w:szCs w:val="21"/>
        </w:rPr>
        <w:t xml:space="preserve">Instruction to read PREFLIGHT.md at session start</w:t>
      </w:r>
    </w:p>
    <w:p>
      <w:pPr>
        <w:pStyle w:val="ListParagraph"/>
        <w:numPr>
          <w:ilvl w:val="0"/>
          <w:numId w:val="2"/>
        </w:numPr>
        <w:spacing w:after="60" w:before="0"/>
      </w:pPr>
      <w:r>
        <w:rPr>
          <w:rFonts w:ascii="Arial" w:cs="Arial" w:eastAsia="Arial" w:hAnsi="Arial"/>
          <w:sz w:val="21"/>
          <w:szCs w:val="21"/>
        </w:rPr>
        <w:t xml:space="preserve">F4F conventions reference: phantom table map, edge fn rules, syntax check rules, session naming convention</w:t>
      </w:r>
    </w:p>
    <w:p>
      <w:pPr>
        <w:pStyle w:val="ListParagraph"/>
        <w:numPr>
          <w:ilvl w:val="0"/>
          <w:numId w:val="2"/>
        </w:numPr>
        <w:spacing w:after="60" w:before="0"/>
      </w:pPr>
      <w:r>
        <w:rPr>
          <w:rFonts w:ascii="Arial" w:cs="Arial" w:eastAsia="Arial" w:hAnsi="Arial"/>
          <w:sz w:val="21"/>
          <w:szCs w:val="21"/>
        </w:rPr>
        <w:t xml:space="preserve">Link to feature matrix in repo</w:t>
      </w:r>
    </w:p>
    <w:p>
      <w:pPr>
        <w:pBdr>
          <w:left w:val="single" w:color="C9A84C" w:sz="16" w:space="8"/>
        </w:pBdr>
        <w:spacing w:after="80" w:before="80"/>
        <w:ind w:left="360"/>
      </w:pPr>
      <w:r>
        <w:rPr>
          <w:rFonts w:ascii="Arial" w:cs="Arial" w:eastAsia="Arial" w:hAnsi="Arial"/>
          <w:i w:val="false"/>
          <w:iCs w:val="false"/>
          <w:color w:val="C9A84C"/>
          <w:sz w:val="20"/>
          <w:szCs w:val="20"/>
        </w:rPr>
        <w:t xml:space="preserve">IMPACT: This is the highest-leverage output. A well-written system prompt eliminates the bootstrapping overhead that currently costs 15–20 minutes per session.</w:t>
      </w:r>
    </w:p>
    <w:p>
      <w:pPr>
        <w:pStyle w:val="Heading2"/>
        <w:spacing w:after="80" w:before="280"/>
      </w:pPr>
      <w:r>
        <w:rPr>
          <w:rFonts w:ascii="Arial" w:cs="Arial" w:eastAsia="Arial" w:hAnsi="Arial"/>
          <w:b/>
          <w:bCs/>
          <w:color w:val="1a2d45"/>
          <w:sz w:val="26"/>
          <w:szCs w:val="26"/>
        </w:rPr>
        <w:t xml:space="preserve">Output B — Seeded Feature Matrix HTML File</w:t>
      </w:r>
    </w:p>
    <w:p>
      <w:pPr>
        <w:spacing w:after="100" w:before="0"/>
      </w:pPr>
      <w:r>
        <w:rPr>
          <w:rFonts w:ascii="Arial" w:cs="Arial" w:eastAsia="Arial" w:hAnsi="Arial"/>
          <w:color w:val="222222"/>
          <w:sz w:val="21"/>
          <w:szCs w:val="21"/>
        </w:rPr>
        <w:t xml:space="preserve">Downloaded as admin-feature-matrix.html for the new project. Pre-seeded with foundational features plus site-specific ones.</w:t>
      </w:r>
    </w:p>
    <w:p>
      <w:pPr>
        <w:pStyle w:val="ListParagraph"/>
        <w:numPr>
          <w:ilvl w:val="0"/>
          <w:numId w:val="2"/>
        </w:numPr>
        <w:spacing w:after="60" w:before="0"/>
      </w:pPr>
      <w:r>
        <w:rPr>
          <w:rFonts w:ascii="Arial" w:cs="Arial" w:eastAsia="Arial" w:hAnsi="Arial"/>
          <w:sz w:val="21"/>
          <w:szCs w:val="21"/>
        </w:rPr>
        <w:t xml:space="preserve">~40 foundational features: auth, portals, admin, email, billing, legal, dev ops — all with correct P0/P1/P2 criticality, effort, and deliverable types</w:t>
      </w:r>
    </w:p>
    <w:p>
      <w:pPr>
        <w:pStyle w:val="ListParagraph"/>
        <w:numPr>
          <w:ilvl w:val="0"/>
          <w:numId w:val="2"/>
        </w:numPr>
        <w:spacing w:after="60" w:before="0"/>
      </w:pPr>
      <w:r>
        <w:rPr>
          <w:rFonts w:ascii="Arial" w:cs="Arial" w:eastAsia="Arial" w:hAnsi="Arial"/>
          <w:sz w:val="21"/>
          <w:szCs w:val="21"/>
        </w:rPr>
        <w:t xml:space="preserve">Role-specific portal features based on the roles answer</w:t>
      </w:r>
    </w:p>
    <w:p>
      <w:pPr>
        <w:pStyle w:val="ListParagraph"/>
        <w:numPr>
          <w:ilvl w:val="0"/>
          <w:numId w:val="2"/>
        </w:numPr>
        <w:spacing w:after="60" w:before="0"/>
      </w:pPr>
      <w:r>
        <w:rPr>
          <w:rFonts w:ascii="Arial" w:cs="Arial" w:eastAsia="Arial" w:hAnsi="Arial"/>
          <w:sz w:val="21"/>
          <w:szCs w:val="21"/>
        </w:rPr>
        <w:t xml:space="preserve">Billing features based on monetisation model</w:t>
      </w:r>
    </w:p>
    <w:p>
      <w:pPr>
        <w:pStyle w:val="ListParagraph"/>
        <w:numPr>
          <w:ilvl w:val="0"/>
          <w:numId w:val="2"/>
        </w:numPr>
        <w:spacing w:after="60" w:before="0"/>
      </w:pPr>
      <w:r>
        <w:rPr>
          <w:rFonts w:ascii="Arial" w:cs="Arial" w:eastAsia="Arial" w:hAnsi="Arial"/>
          <w:sz w:val="21"/>
          <w:szCs w:val="21"/>
        </w:rPr>
        <w:t xml:space="preserve">Site-specific features generated from purpose and differentiator</w:t>
      </w:r>
    </w:p>
    <w:p>
      <w:pPr>
        <w:pBdr>
          <w:left w:val="single" w:color="7A3B00" w:sz="16" w:space="8"/>
        </w:pBdr>
        <w:spacing w:after="80" w:before="80"/>
        <w:ind w:left="360"/>
      </w:pPr>
      <w:r>
        <w:rPr>
          <w:rFonts w:ascii="Arial" w:cs="Arial" w:eastAsia="Arial" w:hAnsi="Arial"/>
          <w:i w:val="false"/>
          <w:iCs w:val="false"/>
          <w:color w:val="7A3B00"/>
          <w:sz w:val="20"/>
          <w:szCs w:val="20"/>
        </w:rPr>
        <w:t xml:space="preserve">BUILD PLAN: Pass 1: foundational ~40 features hardcoded. Pass 2: site-specific features generated via Claude API call inside the launcher using the purpose + differentiator text.</w:t>
      </w:r>
    </w:p>
    <w:p>
      <w:pPr>
        <w:pStyle w:val="Heading2"/>
        <w:spacing w:after="80" w:before="280"/>
      </w:pPr>
      <w:r>
        <w:rPr>
          <w:rFonts w:ascii="Arial" w:cs="Arial" w:eastAsia="Arial" w:hAnsi="Arial"/>
          <w:b/>
          <w:bCs/>
          <w:color w:val="1a2d45"/>
          <w:sz w:val="26"/>
          <w:szCs w:val="26"/>
        </w:rPr>
        <w:t xml:space="preserve">Output C — Session 1 Prompt</w:t>
      </w:r>
    </w:p>
    <w:p>
      <w:pPr>
        <w:spacing w:after="100" w:before="0"/>
      </w:pPr>
      <w:r>
        <w:rPr>
          <w:rFonts w:ascii="Arial" w:cs="Arial" w:eastAsia="Arial" w:hAnsi="Arial"/>
          <w:color w:val="222222"/>
          <w:sz w:val="21"/>
          <w:szCs w:val="21"/>
        </w:rPr>
        <w:t xml:space="preserve">Pasted into the first Claude chat in the new project. Contains:</w:t>
      </w:r>
    </w:p>
    <w:p>
      <w:pPr>
        <w:pStyle w:val="ListParagraph"/>
        <w:numPr>
          <w:ilvl w:val="0"/>
          <w:numId w:val="2"/>
        </w:numPr>
        <w:spacing w:after="60" w:before="0"/>
      </w:pPr>
      <w:r>
        <w:rPr>
          <w:rFonts w:ascii="Arial" w:cs="Arial" w:eastAsia="Arial" w:hAnsi="Arial"/>
          <w:sz w:val="21"/>
          <w:szCs w:val="21"/>
        </w:rPr>
        <w:t xml:space="preserve">Session ID: [SLUG]-YYYY-MM-DD-HHMM (e.g. FMT-2026-04-01-0900)</w:t>
      </w:r>
    </w:p>
    <w:p>
      <w:pPr>
        <w:pStyle w:val="ListParagraph"/>
        <w:numPr>
          <w:ilvl w:val="0"/>
          <w:numId w:val="2"/>
        </w:numPr>
        <w:spacing w:after="60" w:before="0"/>
      </w:pPr>
      <w:r>
        <w:rPr>
          <w:rFonts w:ascii="Arial" w:cs="Arial" w:eastAsia="Arial" w:hAnsi="Arial"/>
          <w:sz w:val="21"/>
          <w:szCs w:val="21"/>
        </w:rPr>
        <w:t xml:space="preserve">Pre-flight: clone findmytree repo, verify Supabase connection</w:t>
      </w:r>
    </w:p>
    <w:p>
      <w:pPr>
        <w:pStyle w:val="ListParagraph"/>
        <w:numPr>
          <w:ilvl w:val="0"/>
          <w:numId w:val="2"/>
        </w:numPr>
        <w:spacing w:after="60" w:before="0"/>
      </w:pPr>
      <w:r>
        <w:rPr>
          <w:rFonts w:ascii="Arial" w:cs="Arial" w:eastAsia="Arial" w:hAnsi="Arial"/>
          <w:sz w:val="21"/>
          <w:szCs w:val="21"/>
        </w:rPr>
        <w:t xml:space="preserve">Foundation build list: repo structure, index.html, admin.html, auth.js pre-filled with prefix, site-components.js, GitHub Actions deploy.yml, PREFLIGHT.md, setup.html (the setup wizard)</w:t>
      </w:r>
    </w:p>
    <w:p>
      <w:pPr>
        <w:pStyle w:val="ListParagraph"/>
        <w:numPr>
          <w:ilvl w:val="0"/>
          <w:numId w:val="2"/>
        </w:numPr>
        <w:spacing w:after="60" w:before="0"/>
      </w:pPr>
      <w:r>
        <w:rPr>
          <w:rFonts w:ascii="Arial" w:cs="Arial" w:eastAsia="Arial" w:hAnsi="Arial"/>
          <w:sz w:val="21"/>
          <w:szCs w:val="21"/>
        </w:rPr>
        <w:t xml:space="preserve">Close checklist: commit, push, open feature matrix, note setup.html URL for the user</w:t>
      </w:r>
    </w:p>
    <w:p>
      <w:pPr>
        <w:pBdr>
          <w:bottom w:val="single" w:color="DDDDDD" w:sz="6" w:space="1"/>
        </w:pBdr>
        <w:spacing w:after="280" w:before="280"/>
      </w:pPr>
    </w:p>
    <w:p>
      <w:pPr>
        <w:pStyle w:val="Heading1"/>
        <w:spacing w:after="120" w:before="400"/>
      </w:pPr>
      <w:r>
        <w:rPr>
          <w:rFonts w:ascii="Arial" w:cs="Arial" w:eastAsia="Arial" w:hAnsi="Arial"/>
          <w:b/>
          <w:bCs/>
          <w:color w:val="1a2d45"/>
          <w:sz w:val="32"/>
          <w:szCs w:val="32"/>
        </w:rPr>
        <w:t xml:space="preserve">8. Open Questions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500"/>
        <w:gridCol w:w="2500"/>
        <w:gridCol w:w="3000"/>
      </w:tblGrid>
      <w:tr>
        <w:trPr>
          <w:tblHeader/>
        </w:trPr>
        <w:tc>
          <w:tcPr>
            <w:tcW w:type="dxa" w:w="360"/>
            <w:tcBorders>
              <w:top w:val="single" w:color="CCCCCC" w:sz="1"/>
              <w:left w:val="single" w:color="CCCCCC" w:sz="1"/>
              <w:bottom w:val="single" w:color="CCCCCC" w:sz="1"/>
              <w:right w:val="single" w:color="CCCCCC" w:sz="1"/>
            </w:tcBorders>
            <w:shd w:fill="1a2d45" w:val="clear"/>
            <w:tcMar>
              <w:top w:type="dxa" w:w="80"/>
              <w:left w:type="dxa" w:w="140"/>
              <w:bottom w:type="dxa" w:w="80"/>
              <w:right w:type="dxa" w:w="140"/>
            </w:tcMar>
          </w:tcPr>
          <w:p>
            <w:r>
              <w:rPr>
                <w:rFonts w:ascii="Arial" w:cs="Arial" w:eastAsia="Arial" w:hAnsi="Arial"/>
                <w:b/>
                <w:bCs/>
                <w:color w:val="FFFFFF"/>
                <w:sz w:val="19"/>
                <w:szCs w:val="19"/>
              </w:rPr>
              <w:t xml:space="preserve">#</w:t>
            </w:r>
          </w:p>
        </w:tc>
        <w:tc>
          <w:tcPr>
            <w:tcW w:type="dxa" w:w="3500"/>
            <w:tcBorders>
              <w:top w:val="single" w:color="CCCCCC" w:sz="1"/>
              <w:left w:val="single" w:color="CCCCCC" w:sz="1"/>
              <w:bottom w:val="single" w:color="CCCCCC" w:sz="1"/>
              <w:right w:val="single" w:color="CCCCCC" w:sz="1"/>
            </w:tcBorders>
            <w:shd w:fill="1a2d45" w:val="clear"/>
            <w:tcMar>
              <w:top w:type="dxa" w:w="80"/>
              <w:left w:type="dxa" w:w="140"/>
              <w:bottom w:type="dxa" w:w="80"/>
              <w:right w:type="dxa" w:w="140"/>
            </w:tcMar>
          </w:tcPr>
          <w:p>
            <w:r>
              <w:rPr>
                <w:rFonts w:ascii="Arial" w:cs="Arial" w:eastAsia="Arial" w:hAnsi="Arial"/>
                <w:b/>
                <w:bCs/>
                <w:color w:val="FFFFFF"/>
                <w:sz w:val="19"/>
                <w:szCs w:val="19"/>
              </w:rPr>
              <w:t xml:space="preserve">Question</w:t>
            </w:r>
          </w:p>
        </w:tc>
        <w:tc>
          <w:tcPr>
            <w:tcW w:type="dxa" w:w="2500"/>
            <w:tcBorders>
              <w:top w:val="single" w:color="CCCCCC" w:sz="1"/>
              <w:left w:val="single" w:color="CCCCCC" w:sz="1"/>
              <w:bottom w:val="single" w:color="CCCCCC" w:sz="1"/>
              <w:right w:val="single" w:color="CCCCCC" w:sz="1"/>
            </w:tcBorders>
            <w:shd w:fill="1a2d45" w:val="clear"/>
            <w:tcMar>
              <w:top w:type="dxa" w:w="80"/>
              <w:left w:type="dxa" w:w="140"/>
              <w:bottom w:type="dxa" w:w="80"/>
              <w:right w:type="dxa" w:w="140"/>
            </w:tcMar>
          </w:tcPr>
          <w:p>
            <w:r>
              <w:rPr>
                <w:rFonts w:ascii="Arial" w:cs="Arial" w:eastAsia="Arial" w:hAnsi="Arial"/>
                <w:b/>
                <w:bCs/>
                <w:color w:val="FFFFFF"/>
                <w:sz w:val="19"/>
                <w:szCs w:val="19"/>
              </w:rPr>
              <w:t xml:space="preserve">Options considered</w:t>
            </w:r>
          </w:p>
        </w:tc>
        <w:tc>
          <w:tcPr>
            <w:tcW w:type="dxa" w:w="3000"/>
            <w:tcBorders>
              <w:top w:val="single" w:color="CCCCCC" w:sz="1"/>
              <w:left w:val="single" w:color="CCCCCC" w:sz="1"/>
              <w:bottom w:val="single" w:color="CCCCCC" w:sz="1"/>
              <w:right w:val="single" w:color="CCCCCC" w:sz="1"/>
            </w:tcBorders>
            <w:shd w:fill="1a2d45" w:val="clear"/>
            <w:tcMar>
              <w:top w:type="dxa" w:w="80"/>
              <w:left w:type="dxa" w:w="140"/>
              <w:bottom w:type="dxa" w:w="80"/>
              <w:right w:type="dxa" w:w="140"/>
            </w:tcMar>
          </w:tcPr>
          <w:p>
            <w:r>
              <w:rPr>
                <w:rFonts w:ascii="Arial" w:cs="Arial" w:eastAsia="Arial" w:hAnsi="Arial"/>
                <w:b/>
                <w:bCs/>
                <w:color w:val="FFFFFF"/>
                <w:sz w:val="19"/>
                <w:szCs w:val="19"/>
              </w:rPr>
              <w:t xml:space="preserve">Current thinking</w:t>
            </w:r>
          </w:p>
        </w:tc>
      </w:tr>
      <w:tr>
        <w:trPr>
          <w:tblHeader w:val="false"/>
        </w:trPr>
        <w:tc>
          <w:tcPr>
            <w:tcW w:type="dxa" w:w="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1</w:t>
            </w:r>
          </w:p>
        </w:tc>
        <w:tc>
          <w:tcPr>
            <w:tcW w:type="dxa" w:w="3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Should the launcher (Page 1) be a pure one-time tool or a persistent portal that tracks all launched projects?</w:t>
            </w:r>
          </w:p>
        </w:tc>
        <w:tc>
          <w:tcPr>
            <w:tcW w:type="dxa" w:w="2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A: Pure launcher (no persistence)
B: Persistent portal (needs Supabase)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Option A for Pass 1. Evolve to B later. Outputs are identical either way.</w:t>
            </w:r>
          </w:p>
        </w:tc>
      </w:tr>
      <w:tr>
        <w:trPr>
          <w:tblHeader w:val="false"/>
        </w:trPr>
        <w:tc>
          <w:tcPr>
            <w:tcW w:type="dxa" w:w="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2</w:t>
            </w:r>
          </w:p>
        </w:tc>
        <w:tc>
          <w:tcPr>
            <w:tcW w:type="dxa" w:w="3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Where does the launcher save questionnaire answers during completion?</w:t>
            </w:r>
          </w:p>
        </w:tc>
        <w:tc>
          <w:tcPr>
            <w:tcW w:type="dxa" w:w="2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localStorage only
Supabase on crunod.com</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localStorage for Pass 1. No backend required.</w:t>
            </w:r>
          </w:p>
        </w:tc>
      </w:tr>
      <w:tr>
        <w:trPr>
          <w:tblHeader w:val="false"/>
        </w:trPr>
        <w:tc>
          <w:tcPr>
            <w:tcW w:type="dxa" w:w="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3</w:t>
            </w:r>
          </w:p>
        </w:tc>
        <w:tc>
          <w:tcPr>
            <w:tcW w:type="dxa" w:w="3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Should site-specific features in the seeded matrix be hardcoded templates or AI-generated from the purpose field?</w:t>
            </w:r>
          </w:p>
        </w:tc>
        <w:tc>
          <w:tcPr>
            <w:tcW w:type="dxa" w:w="2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Hardcoded templates (fast, offline)
Claude API call (smarter)</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Hardcoded in Pass 1. Claude API in Pass 2.</w:t>
            </w:r>
          </w:p>
        </w:tc>
      </w:tr>
      <w:tr>
        <w:trPr>
          <w:tblHeader w:val="false"/>
        </w:trPr>
        <w:tc>
          <w:tcPr>
            <w:tcW w:type="dxa" w:w="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4</w:t>
            </w:r>
          </w:p>
        </w:tc>
        <w:tc>
          <w:tcPr>
            <w:tcW w:type="dxa" w:w="3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Does each project under crunod.com share one Supabase project (different schemas) or get its own?</w:t>
            </w:r>
          </w:p>
        </w:tc>
        <w:tc>
          <w:tcPr>
            <w:tcW w:type="dxa" w:w="2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Shared (simpler, free tier risk)
Separate (clean, isolated)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Separate Supabase projects. Schema collision risk is too high with shared.</w:t>
            </w:r>
          </w:p>
        </w:tc>
      </w:tr>
      <w:tr>
        <w:trPr>
          <w:tblHeader w:val="false"/>
        </w:trPr>
        <w:tc>
          <w:tcPr>
            <w:tcW w:type="dxa" w:w="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5</w:t>
            </w:r>
          </w:p>
        </w:tc>
        <w:tc>
          <w:tcPr>
            <w:tcW w:type="dxa" w:w="3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How does the Claude Project system prompt stay current as the project evolves through many sessions?</w:t>
            </w:r>
          </w:p>
        </w:tc>
        <w:tc>
          <w:tcPr>
            <w:tcW w:type="dxa" w:w="2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Manual re-paste
Re-run launcher
Auto-generate at session end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Auto-generate updated system prompt in session close checklist. Open for discussion.</w:t>
            </w:r>
          </w:p>
        </w:tc>
      </w:tr>
      <w:tr>
        <w:trPr>
          <w:tblHeader w:val="false"/>
        </w:trPr>
        <w:tc>
          <w:tcPr>
            <w:tcW w:type="dxa" w:w="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6</w:t>
            </w:r>
          </w:p>
        </w:tc>
        <w:tc>
          <w:tcPr>
            <w:tcW w:type="dxa" w:w="3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What if the derived prefix conflicts with a common abbreviation or another project?</w:t>
            </w:r>
          </w:p>
        </w:tc>
        <w:tc>
          <w:tcPr>
            <w:tcW w:type="dxa" w:w="25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Always editable before confirming
Add conflict warning</w:t>
            </w:r>
          </w:p>
        </w:tc>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222222"/>
                <w:sz w:val="19"/>
                <w:szCs w:val="19"/>
              </w:rPr>
              <w:t xml:space="preserve">User can always override. Show a note if the prefix is only 2 characters.</w:t>
            </w:r>
          </w:p>
        </w:tc>
      </w:tr>
    </w:tbl>
    <w:p>
      <w:pPr>
        <w:pBdr>
          <w:bottom w:val="single" w:color="DDDDDD" w:sz="6" w:space="1"/>
        </w:pBdr>
        <w:spacing w:after="280" w:before="280"/>
      </w:pPr>
    </w:p>
    <w:p>
      <w:pPr>
        <w:pStyle w:val="Heading1"/>
        <w:spacing w:after="120" w:before="400"/>
      </w:pPr>
      <w:r>
        <w:rPr>
          <w:rFonts w:ascii="Arial" w:cs="Arial" w:eastAsia="Arial" w:hAnsi="Arial"/>
          <w:b/>
          <w:bCs/>
          <w:color w:val="1a2d45"/>
          <w:sz w:val="32"/>
          <w:szCs w:val="32"/>
        </w:rPr>
        <w:t xml:space="preserve">9. Build Plan</w:t>
      </w:r>
    </w:p>
    <w:p>
      <w:pPr>
        <w:pStyle w:val="Heading2"/>
        <w:spacing w:after="80" w:before="280"/>
      </w:pPr>
      <w:r>
        <w:rPr>
          <w:rFonts w:ascii="Arial" w:cs="Arial" w:eastAsia="Arial" w:hAnsi="Arial"/>
          <w:b/>
          <w:bCs/>
          <w:color w:val="1a2d45"/>
          <w:sz w:val="26"/>
          <w:szCs w:val="26"/>
        </w:rPr>
        <w:t xml:space="preserve">Pass 1 — Core Launcher + Setup Wizard (1–2 sessions)</w:t>
      </w:r>
    </w:p>
    <w:p>
      <w:pPr>
        <w:pStyle w:val="ListParagraph"/>
        <w:numPr>
          <w:ilvl w:val="0"/>
          <w:numId w:val="2"/>
        </w:numPr>
        <w:spacing w:after="60" w:before="0"/>
      </w:pPr>
      <w:r>
        <w:rPr>
          <w:rFonts w:ascii="Arial" w:cs="Arial" w:eastAsia="Arial" w:hAnsi="Arial"/>
          <w:sz w:val="21"/>
          <w:szCs w:val="21"/>
        </w:rPr>
        <w:t xml:space="preserve">Build crunod.com/new_site/startnewproject.html</w:t>
      </w:r>
    </w:p>
    <w:p>
      <w:pPr>
        <w:pStyle w:val="ListParagraph"/>
        <w:numPr>
          <w:ilvl w:val="0"/>
          <w:numId w:val="2"/>
        </w:numPr>
        <w:spacing w:after="60" w:before="0"/>
      </w:pPr>
      <w:r>
        <w:rPr>
          <w:rFonts w:ascii="Arial" w:cs="Arial" w:eastAsia="Arial" w:hAnsi="Arial"/>
          <w:sz w:val="21"/>
          <w:szCs w:val="21"/>
        </w:rPr>
        <w:t xml:space="preserve">4-screen questionnaire with localStorage persistence</w:t>
      </w:r>
    </w:p>
    <w:p>
      <w:pPr>
        <w:pStyle w:val="ListParagraph"/>
        <w:numPr>
          <w:ilvl w:val="0"/>
          <w:numId w:val="2"/>
        </w:numPr>
        <w:spacing w:after="60" w:before="0"/>
      </w:pPr>
      <w:r>
        <w:rPr>
          <w:rFonts w:ascii="Arial" w:cs="Arial" w:eastAsia="Arial" w:hAnsi="Arial"/>
          <w:sz w:val="21"/>
          <w:szCs w:val="21"/>
        </w:rPr>
        <w:t xml:space="preserve">URL → prefix derivation engine with edit capability</w:t>
      </w:r>
    </w:p>
    <w:p>
      <w:pPr>
        <w:pStyle w:val="ListParagraph"/>
        <w:numPr>
          <w:ilvl w:val="0"/>
          <w:numId w:val="2"/>
        </w:numPr>
        <w:spacing w:after="60" w:before="0"/>
      </w:pPr>
      <w:r>
        <w:rPr>
          <w:rFonts w:ascii="Arial" w:cs="Arial" w:eastAsia="Arial" w:hAnsi="Arial"/>
          <w:sz w:val="21"/>
          <w:szCs w:val="21"/>
        </w:rPr>
        <w:t xml:space="preserve">Live naming map preview (shows all derived names as user types)</w:t>
      </w:r>
    </w:p>
    <w:p>
      <w:pPr>
        <w:pStyle w:val="ListParagraph"/>
        <w:numPr>
          <w:ilvl w:val="0"/>
          <w:numId w:val="2"/>
        </w:numPr>
        <w:spacing w:after="60" w:before="0"/>
      </w:pPr>
      <w:r>
        <w:rPr>
          <w:rFonts w:ascii="Arial" w:cs="Arial" w:eastAsia="Arial" w:hAnsi="Arial"/>
          <w:sz w:val="21"/>
          <w:szCs w:val="21"/>
        </w:rPr>
        <w:t xml:space="preserve">Output A: Claude Project system prompt generator</w:t>
      </w:r>
    </w:p>
    <w:p>
      <w:pPr>
        <w:pStyle w:val="ListParagraph"/>
        <w:numPr>
          <w:ilvl w:val="0"/>
          <w:numId w:val="2"/>
        </w:numPr>
        <w:spacing w:after="60" w:before="0"/>
      </w:pPr>
      <w:r>
        <w:rPr>
          <w:rFonts w:ascii="Arial" w:cs="Arial" w:eastAsia="Arial" w:hAnsi="Arial"/>
          <w:sz w:val="21"/>
          <w:szCs w:val="21"/>
        </w:rPr>
        <w:t xml:space="preserve">Output C: Session 1 prompt with correct session ID format ([SLUG]-YYYY-MM-DD-HHMM)</w:t>
      </w:r>
    </w:p>
    <w:p>
      <w:pPr>
        <w:pStyle w:val="ListParagraph"/>
        <w:numPr>
          <w:ilvl w:val="0"/>
          <w:numId w:val="2"/>
        </w:numPr>
        <w:spacing w:after="60" w:before="0"/>
      </w:pPr>
      <w:r>
        <w:rPr>
          <w:rFonts w:ascii="Arial" w:cs="Arial" w:eastAsia="Arial" w:hAnsi="Arial"/>
          <w:sz w:val="21"/>
          <w:szCs w:val="21"/>
        </w:rPr>
        <w:t xml:space="preserve">Numbered next-steps guide on generate screen</w:t>
      </w:r>
    </w:p>
    <w:p>
      <w:pPr>
        <w:pStyle w:val="ListParagraph"/>
        <w:numPr>
          <w:ilvl w:val="0"/>
          <w:numId w:val="2"/>
        </w:numPr>
        <w:spacing w:after="60" w:before="0"/>
      </w:pPr>
      <w:r>
        <w:rPr>
          <w:rFonts w:ascii="Arial" w:cs="Arial" w:eastAsia="Arial" w:hAnsi="Arial"/>
          <w:sz w:val="21"/>
          <w:szCs w:val="21"/>
        </w:rPr>
        <w:t xml:space="preserve">Session 1 prompt includes: build setup.html (the setup wizard) as first deliverable</w:t>
      </w:r>
    </w:p>
    <w:p>
      <w:pPr>
        <w:pBdr>
          <w:left w:val="single" w:color="1B6B2E" w:sz="16" w:space="8"/>
        </w:pBdr>
        <w:spacing w:after="80" w:before="80"/>
        <w:ind w:left="360"/>
      </w:pPr>
      <w:r>
        <w:rPr>
          <w:rFonts w:ascii="Arial" w:cs="Arial" w:eastAsia="Arial" w:hAnsi="Arial"/>
          <w:i w:val="false"/>
          <w:iCs w:val="false"/>
          <w:color w:val="1B6B2E"/>
          <w:sz w:val="20"/>
          <w:szCs w:val="20"/>
        </w:rPr>
        <w:t xml:space="preserve">PASS 1 SCOPE: Deliverables: 1 HTML file. No server, no database. Fully self-contained. Deploy to crunod.com/new_site/ via SFTP.</w:t>
      </w:r>
    </w:p>
    <w:p>
      <w:pPr>
        <w:pStyle w:val="Heading2"/>
        <w:spacing w:after="80" w:before="280"/>
      </w:pPr>
      <w:r>
        <w:rPr>
          <w:rFonts w:ascii="Arial" w:cs="Arial" w:eastAsia="Arial" w:hAnsi="Arial"/>
          <w:b/>
          <w:bCs/>
          <w:color w:val="1a2d45"/>
          <w:sz w:val="26"/>
          <w:szCs w:val="26"/>
        </w:rPr>
        <w:t xml:space="preserve">Pass 2 — Feature Matrix Generator + Setup Wizard (1–2 sessions)</w:t>
      </w:r>
    </w:p>
    <w:p>
      <w:pPr>
        <w:pStyle w:val="ListParagraph"/>
        <w:numPr>
          <w:ilvl w:val="0"/>
          <w:numId w:val="2"/>
        </w:numPr>
        <w:spacing w:after="60" w:before="0"/>
      </w:pPr>
      <w:r>
        <w:rPr>
          <w:rFonts w:ascii="Arial" w:cs="Arial" w:eastAsia="Arial" w:hAnsi="Arial"/>
          <w:sz w:val="21"/>
          <w:szCs w:val="21"/>
        </w:rPr>
        <w:t xml:space="preserve">Add Output B: downloadable admin-feature-matrix.html pre-seeded from questionnaire answers</w:t>
      </w:r>
    </w:p>
    <w:p>
      <w:pPr>
        <w:pStyle w:val="ListParagraph"/>
        <w:numPr>
          <w:ilvl w:val="0"/>
          <w:numId w:val="2"/>
        </w:numPr>
        <w:spacing w:after="60" w:before="0"/>
      </w:pPr>
      <w:r>
        <w:rPr>
          <w:rFonts w:ascii="Arial" w:cs="Arial" w:eastAsia="Arial" w:hAnsi="Arial"/>
          <w:sz w:val="21"/>
          <w:szCs w:val="21"/>
        </w:rPr>
        <w:t xml:space="preserve">JS template library: ~40 foundational features with P0–P3 criticality, XS–XL effort, deliverable types</w:t>
      </w:r>
    </w:p>
    <w:p>
      <w:pPr>
        <w:pStyle w:val="ListParagraph"/>
        <w:numPr>
          <w:ilvl w:val="0"/>
          <w:numId w:val="2"/>
        </w:numPr>
        <w:spacing w:after="60" w:before="0"/>
      </w:pPr>
      <w:r>
        <w:rPr>
          <w:rFonts w:ascii="Arial" w:cs="Arial" w:eastAsia="Arial" w:hAnsi="Arial"/>
          <w:sz w:val="21"/>
          <w:szCs w:val="21"/>
        </w:rPr>
        <w:t xml:space="preserve">Selection logic: include/exclude features based on monetisation, roles, stack</w:t>
      </w:r>
    </w:p>
    <w:p>
      <w:pPr>
        <w:pStyle w:val="ListParagraph"/>
        <w:numPr>
          <w:ilvl w:val="0"/>
          <w:numId w:val="2"/>
        </w:numPr>
        <w:spacing w:after="60" w:before="0"/>
      </w:pPr>
      <w:r>
        <w:rPr>
          <w:rFonts w:ascii="Arial" w:cs="Arial" w:eastAsia="Arial" w:hAnsi="Arial"/>
          <w:sz w:val="21"/>
          <w:szCs w:val="21"/>
        </w:rPr>
        <w:t xml:space="preserve">Build the setup.html template that Session 1 generates (active verification wizard)</w:t>
      </w:r>
    </w:p>
    <w:p>
      <w:pPr>
        <w:pStyle w:val="Heading2"/>
        <w:spacing w:after="80" w:before="280"/>
      </w:pPr>
      <w:r>
        <w:rPr>
          <w:rFonts w:ascii="Arial" w:cs="Arial" w:eastAsia="Arial" w:hAnsi="Arial"/>
          <w:b/>
          <w:bCs/>
          <w:color w:val="1a2d45"/>
          <w:sz w:val="26"/>
          <w:szCs w:val="26"/>
        </w:rPr>
        <w:t xml:space="preserve">Pass 3 — Claude API Feature Generation (future)</w:t>
      </w:r>
    </w:p>
    <w:p>
      <w:pPr>
        <w:pStyle w:val="ListParagraph"/>
        <w:numPr>
          <w:ilvl w:val="0"/>
          <w:numId w:val="2"/>
        </w:numPr>
        <w:spacing w:after="60" w:before="0"/>
      </w:pPr>
      <w:r>
        <w:rPr>
          <w:rFonts w:ascii="Arial" w:cs="Arial" w:eastAsia="Arial" w:hAnsi="Arial"/>
          <w:sz w:val="21"/>
          <w:szCs w:val="21"/>
        </w:rPr>
        <w:t xml:space="preserve">Launcher calls Claude API with purpose + differentiator text</w:t>
      </w:r>
    </w:p>
    <w:p>
      <w:pPr>
        <w:pStyle w:val="ListParagraph"/>
        <w:numPr>
          <w:ilvl w:val="0"/>
          <w:numId w:val="2"/>
        </w:numPr>
        <w:spacing w:after="60" w:before="0"/>
      </w:pPr>
      <w:r>
        <w:rPr>
          <w:rFonts w:ascii="Arial" w:cs="Arial" w:eastAsia="Arial" w:hAnsi="Arial"/>
          <w:sz w:val="21"/>
          <w:szCs w:val="21"/>
        </w:rPr>
        <w:t xml:space="preserve">Claude suggests additional site-specific features not covered by foundational set</w:t>
      </w:r>
    </w:p>
    <w:p>
      <w:pPr>
        <w:pStyle w:val="ListParagraph"/>
        <w:numPr>
          <w:ilvl w:val="0"/>
          <w:numId w:val="2"/>
        </w:numPr>
        <w:spacing w:after="60" w:before="0"/>
      </w:pPr>
      <w:r>
        <w:rPr>
          <w:rFonts w:ascii="Arial" w:cs="Arial" w:eastAsia="Arial" w:hAnsi="Arial"/>
          <w:sz w:val="21"/>
          <w:szCs w:val="21"/>
        </w:rPr>
        <w:t xml:space="preserve">AI assigns criticality, effort, and deliverable type estimates</w:t>
      </w:r>
    </w:p>
    <w:p>
      <w:pPr>
        <w:pStyle w:val="Heading2"/>
        <w:spacing w:after="80" w:before="280"/>
      </w:pPr>
      <w:r>
        <w:rPr>
          <w:rFonts w:ascii="Arial" w:cs="Arial" w:eastAsia="Arial" w:hAnsi="Arial"/>
          <w:b/>
          <w:bCs/>
          <w:color w:val="1a2d45"/>
          <w:sz w:val="26"/>
          <w:szCs w:val="26"/>
        </w:rPr>
        <w:t xml:space="preserve">Pass 4 — Persistent Launcher Portal (future)</w:t>
      </w:r>
    </w:p>
    <w:p>
      <w:pPr>
        <w:pStyle w:val="ListParagraph"/>
        <w:numPr>
          <w:ilvl w:val="0"/>
          <w:numId w:val="2"/>
        </w:numPr>
        <w:spacing w:after="60" w:before="0"/>
      </w:pPr>
      <w:r>
        <w:rPr>
          <w:rFonts w:ascii="Arial" w:cs="Arial" w:eastAsia="Arial" w:hAnsi="Arial"/>
          <w:sz w:val="21"/>
          <w:szCs w:val="21"/>
        </w:rPr>
        <w:t xml:space="preserve">Evolve crunod.com/new_site/ into an Option B dashboard</w:t>
      </w:r>
    </w:p>
    <w:p>
      <w:pPr>
        <w:pStyle w:val="ListParagraph"/>
        <w:numPr>
          <w:ilvl w:val="0"/>
          <w:numId w:val="2"/>
        </w:numPr>
        <w:spacing w:after="60" w:before="0"/>
      </w:pPr>
      <w:r>
        <w:rPr>
          <w:rFonts w:ascii="Arial" w:cs="Arial" w:eastAsia="Arial" w:hAnsi="Arial"/>
          <w:sz w:val="21"/>
          <w:szCs w:val="21"/>
        </w:rPr>
        <w:t xml:space="preserve">Project list with staging status, last commit, active sessions</w:t>
      </w:r>
    </w:p>
    <w:p>
      <w:pPr>
        <w:pStyle w:val="ListParagraph"/>
        <w:numPr>
          <w:ilvl w:val="0"/>
          <w:numId w:val="2"/>
        </w:numPr>
        <w:spacing w:after="60" w:before="0"/>
      </w:pPr>
      <w:r>
        <w:rPr>
          <w:rFonts w:ascii="Arial" w:cs="Arial" w:eastAsia="Arial" w:hAnsi="Arial"/>
          <w:sz w:val="21"/>
          <w:szCs w:val="21"/>
        </w:rPr>
        <w:t xml:space="preserve">Requires lightweight Supabase project on crunod.com itself</w:t>
      </w:r>
    </w:p>
    <w:p>
      <w:pPr>
        <w:pBdr>
          <w:bottom w:val="single" w:color="DDDDDD" w:sz="6" w:space="1"/>
        </w:pBdr>
        <w:spacing w:after="280" w:before="280"/>
      </w:pPr>
    </w:p>
    <w:p>
      <w:pPr>
        <w:pStyle w:val="Heading1"/>
        <w:spacing w:after="120" w:before="400"/>
      </w:pPr>
      <w:r>
        <w:rPr>
          <w:rFonts w:ascii="Arial" w:cs="Arial" w:eastAsia="Arial" w:hAnsi="Arial"/>
          <w:b/>
          <w:bCs/>
          <w:color w:val="1a2d45"/>
          <w:sz w:val="32"/>
          <w:szCs w:val="32"/>
        </w:rPr>
        <w:t xml:space="preserve">10. F4F Platform Improvements Identified</w:t>
      </w:r>
    </w:p>
    <w:p>
      <w:pPr>
        <w:spacing w:after="100" w:before="0"/>
      </w:pPr>
      <w:r>
        <w:rPr>
          <w:rFonts w:ascii="Arial" w:cs="Arial" w:eastAsia="Arial" w:hAnsi="Arial"/>
          <w:color w:val="222222"/>
          <w:sz w:val="21"/>
          <w:szCs w:val="21"/>
        </w:rPr>
        <w:t xml:space="preserve">Ideas that emerged from this brainstorm that apply back to the existing F4F platform:</w:t>
      </w:r>
    </w:p>
    <w:p>
      <w:pPr>
        <w:pStyle w:val="ListParagraph"/>
        <w:numPr>
          <w:ilvl w:val="0"/>
          <w:numId w:val="2"/>
        </w:numPr>
        <w:spacing w:after="60" w:before="0"/>
      </w:pPr>
      <w:r>
        <w:rPr>
          <w:rFonts w:ascii="Arial" w:cs="Arial" w:eastAsia="Arial" w:hAnsi="Arial"/>
          <w:sz w:val="21"/>
          <w:szCs w:val="21"/>
        </w:rPr>
        <w:t xml:space="preserve">Add session_id field to feature matrix ITEMS — enables instant git log + matrix cross-reference</w:t>
      </w:r>
    </w:p>
    <w:p>
      <w:pPr>
        <w:pStyle w:val="ListParagraph"/>
        <w:numPr>
          <w:ilvl w:val="0"/>
          <w:numId w:val="2"/>
        </w:numPr>
        <w:spacing w:after="60" w:before="0"/>
      </w:pPr>
      <w:r>
        <w:rPr>
          <w:rFonts w:ascii="Arial" w:cs="Arial" w:eastAsia="Arial" w:hAnsi="Arial"/>
          <w:sz w:val="21"/>
          <w:szCs w:val="21"/>
        </w:rPr>
        <w:t xml:space="preserve">Build session dry-run mode: Claude lists all files it plans to touch + all manual deploy steps before touching anything. Admin approves before build starts.</w:t>
      </w:r>
    </w:p>
    <w:p>
      <w:pPr>
        <w:pStyle w:val="ListParagraph"/>
        <w:numPr>
          <w:ilvl w:val="0"/>
          <w:numId w:val="2"/>
        </w:numPr>
        <w:spacing w:after="60" w:before="0"/>
      </w:pPr>
      <w:r>
        <w:rPr>
          <w:rFonts w:ascii="Arial" w:cs="Arial" w:eastAsia="Arial" w:hAnsi="Arial"/>
          <w:sz w:val="21"/>
          <w:szCs w:val="21"/>
        </w:rPr>
        <w:t xml:space="preserve">Persistent Edge Function deploy confirmation banner in admin.html — visible until Vikas manually confirms deployment in Supabase Dashboard</w:t>
      </w:r>
    </w:p>
    <w:p>
      <w:pPr>
        <w:pStyle w:val="ListParagraph"/>
        <w:numPr>
          <w:ilvl w:val="0"/>
          <w:numId w:val="2"/>
        </w:numPr>
        <w:spacing w:after="60" w:before="0"/>
      </w:pPr>
      <w:r>
        <w:rPr>
          <w:rFonts w:ascii="Arial" w:cs="Arial" w:eastAsia="Arial" w:hAnsi="Arial"/>
          <w:sz w:val="21"/>
          <w:szCs w:val="21"/>
        </w:rPr>
        <w:t xml:space="preserve">Auto-generate updated Claude Project system prompt at session close — reflects what was built this session</w:t>
      </w:r>
    </w:p>
    <w:p>
      <w:pPr>
        <w:pStyle w:val="ListParagraph"/>
        <w:numPr>
          <w:ilvl w:val="0"/>
          <w:numId w:val="2"/>
        </w:numPr>
        <w:spacing w:after="60" w:before="0"/>
      </w:pPr>
      <w:r>
        <w:rPr>
          <w:rFonts w:ascii="Arial" w:cs="Arial" w:eastAsia="Arial" w:hAnsi="Arial"/>
          <w:sz w:val="21"/>
          <w:szCs w:val="21"/>
        </w:rPr>
        <w:t xml:space="preserve">Consider running F4F itself under crunod.com/f4f/ for future staging before cutting over to fund4founders.com</w:t>
      </w:r>
    </w:p>
    <w:p>
      <w:pPr>
        <w:pStyle w:val="ListParagraph"/>
        <w:numPr>
          <w:ilvl w:val="0"/>
          <w:numId w:val="2"/>
        </w:numPr>
        <w:spacing w:after="60" w:before="0"/>
      </w:pPr>
      <w:r>
        <w:rPr>
          <w:rFonts w:ascii="Arial" w:cs="Arial" w:eastAsia="Arial" w:hAnsi="Arial"/>
          <w:sz w:val="21"/>
          <w:szCs w:val="21"/>
        </w:rPr>
        <w:t xml:space="preserve">Apply the naming convention retrospectively to F4F — prefix F4F_ is already in use for Stripe; extend to GitHub secrets, edge function naming, SQL table references</w:t>
      </w:r>
    </w:p>
    <w:p>
      <w:pPr>
        <w:pBdr>
          <w:bottom w:val="single" w:color="DDDDDD" w:sz="6" w:space="1"/>
        </w:pBdr>
        <w:spacing w:after="280" w:before="280"/>
      </w:pPr>
    </w:p>
    <w:p>
      <w:pPr>
        <w:spacing w:after="0" w:before="200"/>
      </w:pPr>
      <w:r>
        <w:rPr>
          <w:rFonts w:ascii="Arial" w:cs="Arial" w:eastAsia="Arial" w:hAnsi="Arial"/>
          <w:i/>
          <w:iCs/>
          <w:color w:val="6B7280"/>
          <w:sz w:val="16"/>
          <w:szCs w:val="16"/>
        </w:rPr>
        <w:t xml:space="preserve">Fund4Founders  —  Site Deployment Brainstorm v2  —  Monday, March 16, 2026  —  Update this document as ideas evolve</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before="0"/>
    </w:pPr>
    <w:r>
      <w:rPr>
        <w:rFonts w:ascii="Arial" w:cs="Arial" w:eastAsia="Arial" w:hAnsi="Arial"/>
        <w:color w:val="6B7280"/>
        <w:sz w:val="17"/>
        <w:szCs w:val="17"/>
      </w:rPr>
      <w:t xml:space="preserve">Fund4Founders  —  Site Deployment Simplification Brainstorm</w:t>
    </w:r>
    <w:r>
      <w:rPr>
        <w:rFonts w:ascii="Arial" w:cs="Arial" w:eastAsia="Arial" w:hAnsi="Arial"/>
        <w:color w:val="6B7280"/>
        <w:sz w:val="17"/>
        <w:szCs w:val="17"/>
      </w:rPr>
      <w:t xml:space="preserve">   |   v2  —  Living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2d45"/>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2d4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2026-03-16T14:10:24.355Z</dcterms:created>
  <dcterms:modified xsi:type="dcterms:W3CDTF">2026-03-16T14:10:24.356Z</dcterms:modified>
</cp:coreProperties>
</file>

<file path=docProps/custom.xml><?xml version="1.0" encoding="utf-8"?>
<Properties xmlns="http://schemas.openxmlformats.org/officeDocument/2006/custom-properties" xmlns:vt="http://schemas.openxmlformats.org/officeDocument/2006/docPropsVTypes"/>
</file>