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0BC3" w14:textId="0689E2C7" w:rsidR="003E20D0" w:rsidRDefault="00A13511" w:rsidP="00A13511">
      <w:pPr>
        <w:pStyle w:val="a5"/>
      </w:pPr>
      <w:r>
        <w:t>RGU Game Engine Design Reference</w:t>
      </w:r>
    </w:p>
    <w:p w14:paraId="09B2A849" w14:textId="7FAE1DBE" w:rsidR="00A13511" w:rsidRDefault="00A13511" w:rsidP="00A13511">
      <w:pPr>
        <w:pStyle w:val="a3"/>
      </w:pPr>
      <w:r>
        <w:t>2023 Admenri. The RGU Authors.</w:t>
      </w:r>
    </w:p>
    <w:p w14:paraId="7930B91C" w14:textId="21735681" w:rsidR="00A13511" w:rsidRDefault="00A13511" w:rsidP="00A13511">
      <w:pPr>
        <w:pStyle w:val="2"/>
      </w:pPr>
      <w:r>
        <w:rPr>
          <w:rFonts w:hint="eastAsia"/>
        </w:rPr>
        <w:t>概述</w:t>
      </w:r>
    </w:p>
    <w:p w14:paraId="12A46E5F" w14:textId="1A7245C4" w:rsidR="00A13511" w:rsidRPr="00A13511" w:rsidRDefault="00A13511" w:rsidP="00A13511">
      <w:pPr>
        <w:rPr>
          <w:rStyle w:val="a7"/>
        </w:rPr>
      </w:pPr>
      <w:r w:rsidRPr="00A13511">
        <w:rPr>
          <w:rStyle w:val="a7"/>
          <w:rFonts w:hint="eastAsia"/>
        </w:rPr>
        <w:t>核心组件：</w:t>
      </w:r>
    </w:p>
    <w:p w14:paraId="0666A887" w14:textId="37FA2684" w:rsidR="00A13511" w:rsidRDefault="00A13511" w:rsidP="00A13511">
      <w:pPr>
        <w:rPr>
          <w:rFonts w:hint="eastAsia"/>
        </w:rPr>
      </w:pPr>
      <w:r>
        <w:rPr>
          <w:rFonts w:hint="eastAsia"/>
        </w:rPr>
        <w:t>窗口及操作系统访问服务（</w:t>
      </w:r>
      <w:r>
        <w:t>SDL</w:t>
      </w:r>
      <w:r>
        <w:rPr>
          <w:rFonts w:hint="eastAsia"/>
        </w:rPr>
        <w:t>）</w:t>
      </w:r>
    </w:p>
    <w:p w14:paraId="67E6B3E0" w14:textId="1AC24AC6" w:rsidR="00A13511" w:rsidRDefault="00A13511" w:rsidP="00A13511">
      <w:r>
        <w:rPr>
          <w:rFonts w:hint="eastAsia"/>
        </w:rPr>
        <w:t>图像渲染部分（</w:t>
      </w:r>
      <w:r>
        <w:t>OpenGL ES 2.0</w:t>
      </w:r>
      <w:r>
        <w:rPr>
          <w:rFonts w:hint="eastAsia"/>
        </w:rPr>
        <w:t>）</w:t>
      </w:r>
    </w:p>
    <w:p w14:paraId="031CABD9" w14:textId="5F3E7E67" w:rsidR="00A13511" w:rsidRDefault="00A13511" w:rsidP="00A13511">
      <w:pPr>
        <w:rPr>
          <w:rFonts w:hint="eastAsia"/>
        </w:rPr>
      </w:pPr>
      <w:r>
        <w:rPr>
          <w:rFonts w:hint="eastAsia"/>
        </w:rPr>
        <w:t>脚本执行部分（</w:t>
      </w:r>
      <w:r>
        <w:t>Binding</w:t>
      </w:r>
      <w:r>
        <w:rPr>
          <w:rFonts w:hint="eastAsia"/>
        </w:rPr>
        <w:t>）</w:t>
      </w:r>
    </w:p>
    <w:p w14:paraId="57D38A84" w14:textId="62176E95" w:rsidR="00A13511" w:rsidRDefault="00A13511" w:rsidP="00A13511">
      <w:r>
        <w:rPr>
          <w:rFonts w:hint="eastAsia"/>
        </w:rPr>
        <w:t>音频服务（</w:t>
      </w:r>
      <w:r>
        <w:t>SDL Mixer</w:t>
      </w:r>
      <w:r>
        <w:rPr>
          <w:rFonts w:hint="eastAsia"/>
        </w:rPr>
        <w:t>）</w:t>
      </w:r>
    </w:p>
    <w:p w14:paraId="574293A9" w14:textId="2CF8D063" w:rsidR="00A13511" w:rsidRPr="00A13511" w:rsidRDefault="00A13511" w:rsidP="00A13511">
      <w:pPr>
        <w:rPr>
          <w:rStyle w:val="a7"/>
        </w:rPr>
      </w:pPr>
      <w:r w:rsidRPr="00A13511">
        <w:rPr>
          <w:rStyle w:val="a7"/>
          <w:rFonts w:hint="eastAsia"/>
        </w:rPr>
        <w:t>辅助组件：</w:t>
      </w:r>
    </w:p>
    <w:p w14:paraId="3D70BDED" w14:textId="34F8C8D7" w:rsidR="00A13511" w:rsidRDefault="00A13511" w:rsidP="00A13511">
      <w:r>
        <w:rPr>
          <w:rFonts w:hint="eastAsia"/>
        </w:rPr>
        <w:t>视频解码（</w:t>
      </w:r>
      <w:r>
        <w:t>VPX VP8/9</w:t>
      </w:r>
      <w:r>
        <w:rPr>
          <w:rFonts w:hint="eastAsia"/>
        </w:rPr>
        <w:t>）</w:t>
      </w:r>
    </w:p>
    <w:p w14:paraId="26F6605F" w14:textId="732027F8" w:rsidR="00A13511" w:rsidRDefault="00A13511" w:rsidP="00A13511">
      <w:r>
        <w:rPr>
          <w:rFonts w:hint="eastAsia"/>
        </w:rPr>
        <w:t>文字软渲染（</w:t>
      </w:r>
      <w:r>
        <w:t>SDL TTF</w:t>
      </w:r>
      <w:r>
        <w:rPr>
          <w:rFonts w:hint="eastAsia"/>
        </w:rPr>
        <w:t>）</w:t>
      </w:r>
    </w:p>
    <w:p w14:paraId="28AEA282" w14:textId="3848D785" w:rsidR="00A13511" w:rsidRDefault="00A13511" w:rsidP="00A13511">
      <w:r>
        <w:rPr>
          <w:rFonts w:hint="eastAsia"/>
        </w:rPr>
        <w:t>图像编解码（</w:t>
      </w:r>
      <w:r>
        <w:t>SDL Image</w:t>
      </w:r>
      <w:r>
        <w:rPr>
          <w:rFonts w:hint="eastAsia"/>
        </w:rPr>
        <w:t>）</w:t>
      </w:r>
    </w:p>
    <w:p w14:paraId="0B94D4CB" w14:textId="32F9179D" w:rsidR="004A4F45" w:rsidRDefault="004A4F45" w:rsidP="004A4F45">
      <w:pPr>
        <w:pStyle w:val="2"/>
      </w:pPr>
      <w:r>
        <w:rPr>
          <w:rFonts w:hint="eastAsia"/>
        </w:rPr>
        <w:t>源代码组成</w:t>
      </w:r>
    </w:p>
    <w:p w14:paraId="7186D9CE" w14:textId="7DCFF49C" w:rsidR="004A4F45" w:rsidRDefault="004A4F45" w:rsidP="004A4F45">
      <w:r>
        <w:t>base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定义</w:t>
      </w:r>
      <w:r>
        <w:t>SDL</w:t>
      </w:r>
      <w:r>
        <w:rPr>
          <w:rFonts w:hint="eastAsia"/>
        </w:rPr>
        <w:t>库上层封装，操作系统特定A</w:t>
      </w:r>
      <w:r>
        <w:t>PI</w:t>
      </w:r>
      <w:r>
        <w:rPr>
          <w:rFonts w:hint="eastAsia"/>
        </w:rPr>
        <w:t>跨平台封装，线程与任务实现。</w:t>
      </w:r>
    </w:p>
    <w:p w14:paraId="74B83EBF" w14:textId="03FD0302" w:rsidR="004A4F45" w:rsidRDefault="004A4F45" w:rsidP="004A4F45">
      <w:proofErr w:type="spellStart"/>
      <w:r>
        <w:t>gpu</w:t>
      </w:r>
      <w:proofErr w:type="spellEnd"/>
      <w:r>
        <w:t xml:space="preserve"> – </w:t>
      </w:r>
      <w:r>
        <w:rPr>
          <w:rFonts w:hint="eastAsia"/>
        </w:rPr>
        <w:t>定义具体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的实现代码</w:t>
      </w:r>
    </w:p>
    <w:p w14:paraId="050E0A30" w14:textId="4CED4A0A" w:rsidR="004A4F45" w:rsidRDefault="004A4F45" w:rsidP="004A4F45">
      <w:r>
        <w:rPr>
          <w:rFonts w:hint="eastAsia"/>
        </w:rPr>
        <w:t>r</w:t>
      </w:r>
      <w:r>
        <w:t xml:space="preserve">enderer – </w:t>
      </w:r>
      <w:r>
        <w:rPr>
          <w:rFonts w:hint="eastAsia"/>
        </w:rPr>
        <w:t>渲染过程及渲染对象管理</w:t>
      </w:r>
    </w:p>
    <w:p w14:paraId="6A07ACF5" w14:textId="67AE7E39" w:rsidR="00652254" w:rsidRDefault="00652254" w:rsidP="004A4F45">
      <w:r>
        <w:t xml:space="preserve">worker – </w:t>
      </w:r>
      <w:r>
        <w:rPr>
          <w:rFonts w:hint="eastAsia"/>
        </w:rPr>
        <w:t>多线程架构调度及各组件调度管理</w:t>
      </w:r>
    </w:p>
    <w:p w14:paraId="5CA36492" w14:textId="122D1271" w:rsidR="00652254" w:rsidRDefault="00652254" w:rsidP="004A4F45">
      <w:r>
        <w:t xml:space="preserve">media – </w:t>
      </w:r>
      <w:r>
        <w:rPr>
          <w:rFonts w:hint="eastAsia"/>
        </w:rPr>
        <w:t>音视频解码相关代码</w:t>
      </w:r>
    </w:p>
    <w:p w14:paraId="56B1D0CA" w14:textId="3DC4806D" w:rsidR="00652254" w:rsidRDefault="00652254" w:rsidP="004A4F45">
      <w:r>
        <w:rPr>
          <w:rFonts w:hint="eastAsia"/>
        </w:rPr>
        <w:t>b</w:t>
      </w:r>
      <w:r>
        <w:t xml:space="preserve">uild – </w:t>
      </w:r>
      <w:r>
        <w:rPr>
          <w:rFonts w:hint="eastAsia"/>
        </w:rPr>
        <w:t>构建工具链相关工具源码</w:t>
      </w:r>
    </w:p>
    <w:p w14:paraId="5CB93F01" w14:textId="7034D4E2" w:rsidR="00652254" w:rsidRDefault="00652254" w:rsidP="004A4F45">
      <w:proofErr w:type="spellStart"/>
      <w:r>
        <w:rPr>
          <w:rFonts w:hint="eastAsia"/>
        </w:rPr>
        <w:t>t</w:t>
      </w:r>
      <w:r>
        <w:t>hird_party</w:t>
      </w:r>
      <w:proofErr w:type="spellEnd"/>
      <w:r>
        <w:t xml:space="preserve"> – </w:t>
      </w:r>
      <w:proofErr w:type="gramStart"/>
      <w:r>
        <w:rPr>
          <w:rFonts w:hint="eastAsia"/>
        </w:rPr>
        <w:t>第三方库调用</w:t>
      </w:r>
      <w:proofErr w:type="gramEnd"/>
      <w:r>
        <w:rPr>
          <w:rFonts w:hint="eastAsia"/>
        </w:rPr>
        <w:t>链接方式或源码</w:t>
      </w:r>
    </w:p>
    <w:p w14:paraId="4CB428BA" w14:textId="368B3CB1" w:rsidR="00FD6147" w:rsidRPr="004A4F45" w:rsidRDefault="004A4F45" w:rsidP="004A4F45">
      <w:pPr>
        <w:rPr>
          <w:rFonts w:hint="eastAsia"/>
        </w:rPr>
      </w:pPr>
      <w:r>
        <w:rPr>
          <w:rFonts w:hint="eastAsia"/>
        </w:rPr>
        <w:t>a</w:t>
      </w:r>
      <w:r>
        <w:t xml:space="preserve">pp – </w:t>
      </w:r>
      <w:r>
        <w:rPr>
          <w:rFonts w:hint="eastAsia"/>
        </w:rPr>
        <w:t>应用程序入口</w:t>
      </w:r>
    </w:p>
    <w:p w14:paraId="2F785E34" w14:textId="7423BED3" w:rsidR="00FD6147" w:rsidRDefault="00FD6147" w:rsidP="00A13511">
      <w:pPr>
        <w:pStyle w:val="2"/>
      </w:pPr>
      <w:r>
        <w:rPr>
          <w:rFonts w:hint="eastAsia"/>
        </w:rPr>
        <w:t>线程及任务机制</w:t>
      </w:r>
    </w:p>
    <w:p w14:paraId="6D3BEDC0" w14:textId="4C3774D5" w:rsidR="00FD6147" w:rsidRPr="00FD6147" w:rsidRDefault="00FD6147" w:rsidP="00E33E06">
      <w:pPr>
        <w:ind w:firstLine="420"/>
      </w:pPr>
      <w:r>
        <w:rPr>
          <w:rFonts w:hint="eastAsia"/>
        </w:rPr>
        <w:t>任务类中均含有特定被执行的任务（</w:t>
      </w:r>
      <w:r>
        <w:t>Task</w:t>
      </w:r>
      <w:r>
        <w:rPr>
          <w:rFonts w:hint="eastAsia"/>
        </w:rPr>
        <w:t>），通过</w:t>
      </w:r>
      <w:r>
        <w:t>base::</w:t>
      </w:r>
      <w:proofErr w:type="spellStart"/>
      <w:r>
        <w:t>BindOnce</w:t>
      </w:r>
      <w:proofErr w:type="spellEnd"/>
      <w:r>
        <w:rPr>
          <w:rFonts w:hint="eastAsia"/>
        </w:rPr>
        <w:t>进行闭包创建绑定以投递到目标</w:t>
      </w:r>
      <w:r>
        <w:t>worker</w:t>
      </w:r>
      <w:r>
        <w:rPr>
          <w:rFonts w:hint="eastAsia"/>
        </w:rPr>
        <w:t>线程运行任务。</w:t>
      </w:r>
    </w:p>
    <w:p w14:paraId="32222AC4" w14:textId="0E434D48" w:rsidR="00BB0A49" w:rsidRDefault="00BB0A49" w:rsidP="00A13511">
      <w:pPr>
        <w:pStyle w:val="2"/>
      </w:pPr>
      <w:r>
        <w:rPr>
          <w:rFonts w:hint="eastAsia"/>
        </w:rPr>
        <w:t>图像渲染</w:t>
      </w:r>
    </w:p>
    <w:p w14:paraId="476CF9AF" w14:textId="38DC68AC" w:rsidR="00BB0A49" w:rsidRDefault="00BB0A49" w:rsidP="00E33E06">
      <w:pPr>
        <w:ind w:firstLine="420"/>
      </w:pPr>
      <w:r>
        <w:rPr>
          <w:rFonts w:hint="eastAsia"/>
        </w:rPr>
        <w:t>规定每个活动块均为D</w:t>
      </w:r>
      <w:r>
        <w:t>rawable</w:t>
      </w:r>
      <w:r>
        <w:rPr>
          <w:rFonts w:hint="eastAsia"/>
        </w:rPr>
        <w:t>的子类，</w:t>
      </w:r>
      <w:proofErr w:type="gramStart"/>
      <w:r>
        <w:rPr>
          <w:rFonts w:hint="eastAsia"/>
        </w:rPr>
        <w:t>父类</w:t>
      </w:r>
      <w:proofErr w:type="spellStart"/>
      <w:proofErr w:type="gramEnd"/>
      <w:r>
        <w:t>DrawableContainer</w:t>
      </w:r>
      <w:proofErr w:type="spellEnd"/>
      <w:r>
        <w:rPr>
          <w:rFonts w:hint="eastAsia"/>
        </w:rPr>
        <w:t>定义对象的</w:t>
      </w:r>
      <w:r>
        <w:t>z</w:t>
      </w:r>
      <w:proofErr w:type="gramStart"/>
      <w:r>
        <w:rPr>
          <w:rFonts w:hint="eastAsia"/>
        </w:rPr>
        <w:t>轴概念</w:t>
      </w:r>
      <w:proofErr w:type="gramEnd"/>
      <w:r>
        <w:rPr>
          <w:rFonts w:hint="eastAsia"/>
        </w:rPr>
        <w:t>及具体实现（更改z轴，遍历实现容器内的绘制操作）。</w:t>
      </w:r>
    </w:p>
    <w:p w14:paraId="281BFC52" w14:textId="77777777" w:rsidR="00BB0A49" w:rsidRDefault="00BB0A49" w:rsidP="00BB0A49"/>
    <w:p w14:paraId="55C33018" w14:textId="339D3FDC" w:rsidR="00BB0A49" w:rsidRDefault="00BB0A49" w:rsidP="00E33E06">
      <w:pPr>
        <w:ind w:firstLine="420"/>
      </w:pPr>
      <w:r>
        <w:rPr>
          <w:rFonts w:hint="eastAsia"/>
        </w:rPr>
        <w:t>规定</w:t>
      </w:r>
      <w:r>
        <w:t>Viewport</w:t>
      </w:r>
      <w:r>
        <w:rPr>
          <w:rFonts w:hint="eastAsia"/>
        </w:rPr>
        <w:t>类继承</w:t>
      </w:r>
      <w:proofErr w:type="spellStart"/>
      <w:r>
        <w:t>DrawableContainer</w:t>
      </w:r>
      <w:proofErr w:type="spellEnd"/>
      <w:r>
        <w:rPr>
          <w:rFonts w:hint="eastAsia"/>
        </w:rPr>
        <w:t>与</w:t>
      </w:r>
      <w:r>
        <w:rPr>
          <w:rFonts w:hint="eastAsia"/>
        </w:rPr>
        <w:t>D</w:t>
      </w:r>
      <w:r>
        <w:t>rawable</w:t>
      </w:r>
      <w:r>
        <w:rPr>
          <w:rFonts w:hint="eastAsia"/>
        </w:rPr>
        <w:t>，</w:t>
      </w:r>
      <w:r>
        <w:t>Graphics</w:t>
      </w:r>
      <w:r>
        <w:rPr>
          <w:rFonts w:hint="eastAsia"/>
        </w:rPr>
        <w:t>中存储根</w:t>
      </w:r>
      <w:r>
        <w:t>Drawable</w:t>
      </w:r>
      <w:r>
        <w:rPr>
          <w:rFonts w:hint="eastAsia"/>
        </w:rPr>
        <w:t>类为</w:t>
      </w:r>
      <w:proofErr w:type="spellStart"/>
      <w:r>
        <w:t>RootDrawable</w:t>
      </w:r>
      <w:proofErr w:type="spellEnd"/>
      <w:r>
        <w:rPr>
          <w:rFonts w:hint="eastAsia"/>
        </w:rPr>
        <w:t>。</w:t>
      </w:r>
    </w:p>
    <w:p w14:paraId="654D3FD7" w14:textId="77777777" w:rsidR="00BB0A49" w:rsidRDefault="00BB0A49" w:rsidP="00BB0A49"/>
    <w:p w14:paraId="3F73203D" w14:textId="64CD70E1" w:rsidR="00BB0A49" w:rsidRDefault="00BB0A49" w:rsidP="00E33E06">
      <w:pPr>
        <w:ind w:firstLine="420"/>
      </w:pPr>
      <w:r>
        <w:rPr>
          <w:rFonts w:hint="eastAsia"/>
        </w:rPr>
        <w:t>规定B</w:t>
      </w:r>
      <w:r>
        <w:t>itmap</w:t>
      </w:r>
      <w:r>
        <w:rPr>
          <w:rFonts w:hint="eastAsia"/>
        </w:rPr>
        <w:t>类使用</w:t>
      </w:r>
      <w:proofErr w:type="spellStart"/>
      <w:r>
        <w:t>FrameBufferObject</w:t>
      </w:r>
      <w:proofErr w:type="spellEnd"/>
      <w:r>
        <w:rPr>
          <w:rFonts w:hint="eastAsia"/>
        </w:rPr>
        <w:t>技术实现图像绘制，需定义一个</w:t>
      </w:r>
      <w:r>
        <w:t>Texture</w:t>
      </w:r>
      <w:r>
        <w:rPr>
          <w:rFonts w:hint="eastAsia"/>
        </w:rPr>
        <w:t>和</w:t>
      </w:r>
      <w:proofErr w:type="spellStart"/>
      <w:r>
        <w:t>FrameBuffer</w:t>
      </w:r>
      <w:proofErr w:type="spellEnd"/>
      <w:r>
        <w:rPr>
          <w:rFonts w:hint="eastAsia"/>
        </w:rPr>
        <w:t>对象。</w:t>
      </w:r>
    </w:p>
    <w:p w14:paraId="4785265B" w14:textId="77777777" w:rsidR="00BD191E" w:rsidRDefault="00BD191E" w:rsidP="00BB0A49"/>
    <w:p w14:paraId="09ECB3BA" w14:textId="58B79FAA" w:rsidR="00BD191E" w:rsidRPr="00BB0A49" w:rsidRDefault="00BD191E" w:rsidP="00E33E06">
      <w:pPr>
        <w:ind w:firstLine="420"/>
        <w:rPr>
          <w:rFonts w:hint="eastAsia"/>
        </w:rPr>
      </w:pPr>
      <w:r>
        <w:rPr>
          <w:rFonts w:hint="eastAsia"/>
        </w:rPr>
        <w:t>规定全部</w:t>
      </w:r>
      <w:r>
        <w:t>Drawable</w:t>
      </w:r>
      <w:r>
        <w:rPr>
          <w:rFonts w:hint="eastAsia"/>
        </w:rPr>
        <w:t>经过</w:t>
      </w:r>
      <w:r>
        <w:t>Graphics::update</w:t>
      </w:r>
      <w:r>
        <w:rPr>
          <w:rFonts w:hint="eastAsia"/>
        </w:rPr>
        <w:t>后的绘制目标为</w:t>
      </w:r>
      <w:proofErr w:type="spellStart"/>
      <w:r>
        <w:t>ScreenFrameBuffer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F</w:t>
      </w:r>
      <w:r>
        <w:t>BOBlt</w:t>
      </w:r>
      <w:proofErr w:type="spellEnd"/>
      <w:r>
        <w:rPr>
          <w:rFonts w:hint="eastAsia"/>
        </w:rPr>
        <w:t>等转移到前端窗口画面，此前经过明暗度等处理。</w:t>
      </w:r>
    </w:p>
    <w:p w14:paraId="044C6219" w14:textId="11DF8A57" w:rsidR="00BD191E" w:rsidRDefault="00BD191E" w:rsidP="00A13511">
      <w:pPr>
        <w:pStyle w:val="2"/>
      </w:pPr>
      <w:r>
        <w:t>Drawable</w:t>
      </w:r>
      <w:r>
        <w:rPr>
          <w:rFonts w:hint="eastAsia"/>
        </w:rPr>
        <w:t>实现细节</w:t>
      </w:r>
    </w:p>
    <w:p w14:paraId="50833045" w14:textId="1B3360CA" w:rsidR="00BD191E" w:rsidRDefault="00BD191E" w:rsidP="00E33E06">
      <w:pPr>
        <w:ind w:firstLine="420"/>
      </w:pPr>
      <w:r>
        <w:rPr>
          <w:rFonts w:hint="eastAsia"/>
        </w:rPr>
        <w:t>由于屏幕视口随时变化，故每次绘制前都会进行屏幕矩形检查防止画面压缩变形（</w:t>
      </w:r>
      <w:proofErr w:type="spellStart"/>
      <w:r>
        <w:t>screenViewpMatirx</w:t>
      </w:r>
      <w:proofErr w:type="spellEnd"/>
      <w:r>
        <w:rPr>
          <w:rFonts w:hint="eastAsia"/>
        </w:rPr>
        <w:t>），与活动块</w:t>
      </w:r>
      <w:r>
        <w:t>Drawable</w:t>
      </w:r>
      <w:r>
        <w:rPr>
          <w:rFonts w:hint="eastAsia"/>
        </w:rPr>
        <w:t>的</w:t>
      </w:r>
      <w:r>
        <w:t>Transform</w:t>
      </w:r>
      <w:r>
        <w:rPr>
          <w:rFonts w:hint="eastAsia"/>
        </w:rPr>
        <w:t>类的矩阵进行乘算（</w:t>
      </w:r>
      <w:proofErr w:type="spellStart"/>
      <w:r>
        <w:t>transMatrix</w:t>
      </w:r>
      <w:proofErr w:type="spellEnd"/>
      <w:r>
        <w:rPr>
          <w:rFonts w:hint="eastAsia"/>
        </w:rPr>
        <w:t>）</w:t>
      </w:r>
      <w:r w:rsidR="00E33E06">
        <w:rPr>
          <w:rFonts w:hint="eastAsia"/>
        </w:rPr>
        <w:t>，</w:t>
      </w:r>
    </w:p>
    <w:p w14:paraId="46B3005B" w14:textId="36F2F9E4" w:rsidR="00E33E06" w:rsidRDefault="00E33E06" w:rsidP="00BD191E">
      <w:r>
        <w:rPr>
          <w:rFonts w:hint="eastAsia"/>
        </w:rPr>
        <w:t>具体顶点着色器实现：</w:t>
      </w:r>
    </w:p>
    <w:p w14:paraId="436A86EC" w14:textId="5E8E43E3" w:rsidR="00E33E06" w:rsidRDefault="00E33E06" w:rsidP="00E33E06">
      <w:pPr>
        <w:ind w:firstLine="420"/>
      </w:pPr>
      <w:proofErr w:type="spellStart"/>
      <w:r w:rsidRPr="00E33E06">
        <w:t>gl_Position</w:t>
      </w:r>
      <w:proofErr w:type="spellEnd"/>
      <w:r w:rsidRPr="00E33E06">
        <w:t xml:space="preserve"> = </w:t>
      </w:r>
      <w:proofErr w:type="spellStart"/>
      <w:r w:rsidRPr="00E33E06">
        <w:t>screenViewpMatirx</w:t>
      </w:r>
      <w:proofErr w:type="spellEnd"/>
      <w:r w:rsidRPr="00E33E06">
        <w:t xml:space="preserve"> </w:t>
      </w:r>
      <w:r w:rsidRPr="00E33E06">
        <w:t xml:space="preserve">* </w:t>
      </w:r>
      <w:proofErr w:type="spellStart"/>
      <w:r w:rsidRPr="00E33E06">
        <w:t>transMatrix</w:t>
      </w:r>
      <w:proofErr w:type="spellEnd"/>
      <w:r w:rsidRPr="00E33E06">
        <w:t xml:space="preserve"> </w:t>
      </w:r>
      <w:r w:rsidRPr="00E33E06">
        <w:t>* vec4(position, 0, 1);</w:t>
      </w:r>
    </w:p>
    <w:p w14:paraId="46D50893" w14:textId="77777777" w:rsidR="00844E7E" w:rsidRDefault="00844E7E" w:rsidP="00844E7E"/>
    <w:p w14:paraId="348ABF06" w14:textId="6CB525F0" w:rsidR="00844E7E" w:rsidRDefault="00844E7E" w:rsidP="00844E7E">
      <w:r>
        <w:tab/>
      </w:r>
      <w:r>
        <w:rPr>
          <w:rFonts w:hint="eastAsia"/>
        </w:rPr>
        <w:t>其中</w:t>
      </w:r>
      <w:proofErr w:type="spellStart"/>
      <w:r w:rsidRPr="00E33E06">
        <w:t>screenViewpMatirx</w:t>
      </w:r>
      <w:proofErr w:type="spellEnd"/>
      <w:r>
        <w:rPr>
          <w:rFonts w:hint="eastAsia"/>
        </w:rPr>
        <w:t>计算方式：</w:t>
      </w:r>
    </w:p>
    <w:p w14:paraId="14DF4DAF" w14:textId="77777777" w:rsidR="00844E7E" w:rsidRDefault="00844E7E" w:rsidP="00844E7E">
      <w:r>
        <w:tab/>
        <w:t>[a, 0, 0, 0,</w:t>
      </w:r>
    </w:p>
    <w:p w14:paraId="4082B8B5" w14:textId="77777777" w:rsidR="00844E7E" w:rsidRDefault="00844E7E" w:rsidP="00844E7E">
      <w:pPr>
        <w:ind w:firstLine="420"/>
      </w:pPr>
      <w:r>
        <w:t>0, b, 0, 0,</w:t>
      </w:r>
    </w:p>
    <w:p w14:paraId="6FF02F57" w14:textId="25311E4A" w:rsidR="00844E7E" w:rsidRDefault="00844E7E" w:rsidP="00844E7E">
      <w:pPr>
        <w:ind w:firstLine="420"/>
      </w:pPr>
      <w:r>
        <w:t xml:space="preserve">0, 0, </w:t>
      </w:r>
      <w:r w:rsidR="009E3DA1">
        <w:t>-2</w:t>
      </w:r>
      <w:r>
        <w:t>, 0,</w:t>
      </w:r>
    </w:p>
    <w:p w14:paraId="7284F136" w14:textId="79FA5B1D" w:rsidR="00844E7E" w:rsidRDefault="00844E7E" w:rsidP="00844E7E">
      <w:pPr>
        <w:ind w:firstLine="420"/>
      </w:pPr>
      <w:r>
        <w:t>-1, -1, -1, 1]</w:t>
      </w:r>
    </w:p>
    <w:p w14:paraId="28FCCEA6" w14:textId="77777777" w:rsidR="002651D3" w:rsidRDefault="002651D3" w:rsidP="00844E7E">
      <w:pPr>
        <w:ind w:firstLine="420"/>
      </w:pPr>
    </w:p>
    <w:p w14:paraId="00EDCA84" w14:textId="5447646F" w:rsidR="00844E7E" w:rsidRDefault="00844E7E" w:rsidP="00844E7E">
      <w:pPr>
        <w:ind w:firstLine="420"/>
      </w:pPr>
      <w:r>
        <w:t>a = 2 / &lt;width&gt;</w:t>
      </w:r>
    </w:p>
    <w:p w14:paraId="274C0D59" w14:textId="6863CBA1" w:rsidR="00844E7E" w:rsidRDefault="00844E7E" w:rsidP="009E3DA1">
      <w:pPr>
        <w:ind w:firstLine="420"/>
      </w:pPr>
      <w:r>
        <w:rPr>
          <w:rFonts w:hint="eastAsia"/>
        </w:rPr>
        <w:t>b</w:t>
      </w:r>
      <w:r>
        <w:t xml:space="preserve"> = 2/ &lt;height&gt;</w:t>
      </w:r>
    </w:p>
    <w:p w14:paraId="12108150" w14:textId="77777777" w:rsidR="009E3DA1" w:rsidRDefault="009E3DA1" w:rsidP="009E3DA1">
      <w:pPr>
        <w:ind w:firstLine="420"/>
      </w:pPr>
    </w:p>
    <w:p w14:paraId="13F70423" w14:textId="14D086A1" w:rsidR="002651D3" w:rsidRDefault="002651D3" w:rsidP="009E3DA1">
      <w:pPr>
        <w:ind w:firstLine="420"/>
      </w:pPr>
      <w:proofErr w:type="spellStart"/>
      <w:r w:rsidRPr="00E33E06">
        <w:t>transMatrix</w:t>
      </w:r>
      <w:proofErr w:type="spellEnd"/>
      <w:r>
        <w:rPr>
          <w:rFonts w:hint="eastAsia"/>
        </w:rPr>
        <w:t>计算方式：</w:t>
      </w:r>
    </w:p>
    <w:p w14:paraId="35C1F8ED" w14:textId="45E02266" w:rsidR="002651D3" w:rsidRDefault="002651D3" w:rsidP="009E3DA1">
      <w:pPr>
        <w:ind w:firstLine="420"/>
      </w:pPr>
      <w:r>
        <w:rPr>
          <w:rFonts w:hint="eastAsia"/>
        </w:rPr>
        <w:t>参考</w:t>
      </w:r>
      <w:r w:rsidRPr="002651D3">
        <w:t>Simple and Fast Multimedia Library</w:t>
      </w:r>
      <w:r>
        <w:rPr>
          <w:rFonts w:hint="eastAsia"/>
        </w:rPr>
        <w:t>的</w:t>
      </w:r>
      <w:r>
        <w:t>Transform</w:t>
      </w:r>
      <w:r>
        <w:rPr>
          <w:rFonts w:hint="eastAsia"/>
        </w:rPr>
        <w:t>计算方式。</w:t>
      </w:r>
    </w:p>
    <w:p w14:paraId="220C303C" w14:textId="77777777" w:rsidR="002651D3" w:rsidRDefault="002651D3" w:rsidP="009E3DA1">
      <w:pPr>
        <w:ind w:firstLine="420"/>
        <w:rPr>
          <w:rFonts w:hint="eastAsia"/>
        </w:rPr>
      </w:pPr>
    </w:p>
    <w:p w14:paraId="00252345" w14:textId="20B277B4" w:rsidR="00844E7E" w:rsidRPr="00E33E06" w:rsidRDefault="00844E7E" w:rsidP="00844E7E">
      <w:r>
        <w:tab/>
      </w:r>
      <w:r>
        <w:rPr>
          <w:rFonts w:hint="eastAsia"/>
        </w:rPr>
        <w:t>需要注意每次进行</w:t>
      </w:r>
      <w:proofErr w:type="spellStart"/>
      <w:r>
        <w:t>DrawElements</w:t>
      </w:r>
      <w:proofErr w:type="spellEnd"/>
      <w:r>
        <w:rPr>
          <w:rFonts w:hint="eastAsia"/>
        </w:rPr>
        <w:t>操作前都要确保</w:t>
      </w:r>
      <w:r>
        <w:t>GL</w:t>
      </w:r>
      <w:r>
        <w:rPr>
          <w:rFonts w:hint="eastAsia"/>
        </w:rPr>
        <w:t>的</w:t>
      </w:r>
      <w:r>
        <w:t>Viewport</w:t>
      </w:r>
      <w:r>
        <w:rPr>
          <w:rFonts w:hint="eastAsia"/>
        </w:rPr>
        <w:t>正确设置。</w:t>
      </w:r>
    </w:p>
    <w:p w14:paraId="114E04D2" w14:textId="17752656" w:rsidR="00A13511" w:rsidRDefault="00A13511" w:rsidP="00A1351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EF465" wp14:editId="7127BBB4">
                <wp:simplePos x="0" y="0"/>
                <wp:positionH relativeFrom="column">
                  <wp:posOffset>-6350</wp:posOffset>
                </wp:positionH>
                <wp:positionV relativeFrom="paragraph">
                  <wp:posOffset>661670</wp:posOffset>
                </wp:positionV>
                <wp:extent cx="5607050" cy="3321050"/>
                <wp:effectExtent l="0" t="0" r="12700" b="12700"/>
                <wp:wrapNone/>
                <wp:docPr id="191733104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0" cy="332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35B9C" id="矩形 1" o:spid="_x0000_s1026" style="position:absolute;left:0;text-align:left;margin-left:-.5pt;margin-top:52.1pt;width:441.5pt;height:26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" fillcolor="#4472c4 [3204]" strokecolor="#09101d [484]" strokeweight="1pt"/>
            </w:pict>
          </mc:Fallback>
        </mc:AlternateContent>
      </w:r>
      <w:r>
        <w:rPr>
          <w:rFonts w:hint="eastAsia"/>
        </w:rPr>
        <w:t>线程模型参考</w:t>
      </w:r>
    </w:p>
    <w:p w14:paraId="0E1197D8" w14:textId="466322D1" w:rsidR="00A13511" w:rsidRPr="00A13511" w:rsidRDefault="00A13511" w:rsidP="00A1351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C35A5" wp14:editId="6C574B46">
                <wp:simplePos x="0" y="0"/>
                <wp:positionH relativeFrom="column">
                  <wp:posOffset>127000</wp:posOffset>
                </wp:positionH>
                <wp:positionV relativeFrom="paragraph">
                  <wp:posOffset>2475230</wp:posOffset>
                </wp:positionV>
                <wp:extent cx="5372100" cy="723900"/>
                <wp:effectExtent l="0" t="0" r="19050" b="19050"/>
                <wp:wrapNone/>
                <wp:docPr id="101207833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B5EF9" w14:textId="14D576D5" w:rsidR="00A13511" w:rsidRPr="00A13511" w:rsidRDefault="00A13511" w:rsidP="00A13511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 w:rsidRPr="00A13511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辅助线程（音频服务，并行计算等）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BC35A5" id="矩形 5" o:spid="_x0000_s1026" style="position:absolute;left:0;text-align:left;margin-left:10pt;margin-top:194.9pt;width:423pt;height:5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" fillcolor="#4472c4 [3204]" strokecolor="#09101d [484]" strokeweight="1pt">
                <v:textbox>
                  <w:txbxContent>
                    <w:p w14:paraId="205B5EF9" w14:textId="14D576D5" w:rsidR="00A13511" w:rsidRPr="00A13511" w:rsidRDefault="00A13511" w:rsidP="00A13511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 w:rsidRPr="00A13511">
                        <w:rPr>
                          <w:rFonts w:hint="eastAsia"/>
                          <w:sz w:val="36"/>
                          <w:szCs w:val="40"/>
                        </w:rPr>
                        <w:t>辅助线程（音频服务，并行计算等）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468025" wp14:editId="2373047A">
                <wp:simplePos x="0" y="0"/>
                <wp:positionH relativeFrom="column">
                  <wp:posOffset>114300</wp:posOffset>
                </wp:positionH>
                <wp:positionV relativeFrom="paragraph">
                  <wp:posOffset>1687830</wp:posOffset>
                </wp:positionV>
                <wp:extent cx="5391150" cy="673100"/>
                <wp:effectExtent l="0" t="0" r="19050" b="12700"/>
                <wp:wrapNone/>
                <wp:docPr id="71940382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7D354" w14:textId="090F774A" w:rsidR="00A13511" w:rsidRPr="00A13511" w:rsidRDefault="00A13511" w:rsidP="00A13511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40"/>
                              </w:rPr>
                            </w:pPr>
                            <w:r w:rsidRPr="00A13511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图像渲染线程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68025" id="矩形 4" o:spid="_x0000_s1027" style="position:absolute;left:0;text-align:left;margin-left:9pt;margin-top:132.9pt;width:424.5pt;height:5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" fillcolor="#4472c4 [3204]" strokecolor="#09101d [484]" strokeweight="1pt">
                <v:textbox>
                  <w:txbxContent>
                    <w:p w14:paraId="29F7D354" w14:textId="090F774A" w:rsidR="00A13511" w:rsidRPr="00A13511" w:rsidRDefault="00A13511" w:rsidP="00A13511">
                      <w:pPr>
                        <w:jc w:val="center"/>
                        <w:rPr>
                          <w:rFonts w:hint="eastAsia"/>
                          <w:sz w:val="36"/>
                          <w:szCs w:val="40"/>
                        </w:rPr>
                      </w:pPr>
                      <w:r w:rsidRPr="00A13511">
                        <w:rPr>
                          <w:rFonts w:hint="eastAsia"/>
                          <w:sz w:val="36"/>
                          <w:szCs w:val="40"/>
                        </w:rPr>
                        <w:t>图像渲染线程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553D3" wp14:editId="58670BAB">
                <wp:simplePos x="0" y="0"/>
                <wp:positionH relativeFrom="column">
                  <wp:posOffset>120650</wp:posOffset>
                </wp:positionH>
                <wp:positionV relativeFrom="paragraph">
                  <wp:posOffset>855980</wp:posOffset>
                </wp:positionV>
                <wp:extent cx="5384800" cy="647700"/>
                <wp:effectExtent l="0" t="0" r="25400" b="19050"/>
                <wp:wrapNone/>
                <wp:docPr id="115200572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03968" w14:textId="0D6FF216" w:rsidR="00A13511" w:rsidRPr="00A13511" w:rsidRDefault="00A13511" w:rsidP="00A13511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 w:rsidRPr="00A13511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脚本执行线程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0553D3" id="矩形 3" o:spid="_x0000_s1028" style="position:absolute;left:0;text-align:left;margin-left:9.5pt;margin-top:67.4pt;width:424pt;height:5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" fillcolor="#4472c4 [3204]" strokecolor="#09101d [484]" strokeweight="1pt">
                <v:textbox>
                  <w:txbxContent>
                    <w:p w14:paraId="3BC03968" w14:textId="0D6FF216" w:rsidR="00A13511" w:rsidRPr="00A13511" w:rsidRDefault="00A13511" w:rsidP="00A13511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 w:rsidRPr="00A13511">
                        <w:rPr>
                          <w:rFonts w:hint="eastAsia"/>
                          <w:sz w:val="36"/>
                          <w:szCs w:val="40"/>
                        </w:rPr>
                        <w:t>脚本执行线程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7229CA" wp14:editId="76DEECD4">
                <wp:simplePos x="0" y="0"/>
                <wp:positionH relativeFrom="column">
                  <wp:posOffset>114300</wp:posOffset>
                </wp:positionH>
                <wp:positionV relativeFrom="paragraph">
                  <wp:posOffset>62230</wp:posOffset>
                </wp:positionV>
                <wp:extent cx="5403850" cy="641350"/>
                <wp:effectExtent l="0" t="0" r="25400" b="25400"/>
                <wp:wrapNone/>
                <wp:docPr id="1993260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AA028" w14:textId="1A9D63A2" w:rsidR="00A13511" w:rsidRPr="00A13511" w:rsidRDefault="00A13511" w:rsidP="00A13511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 w:rsidRPr="00A13511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事件线程</w:t>
                            </w:r>
                            <w:r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（主线程）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229CA" id="矩形 2" o:spid="_x0000_s1029" style="position:absolute;left:0;text-align:left;margin-left:9pt;margin-top:4.9pt;width:425.5pt;height:5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" fillcolor="#4472c4 [3204]" strokecolor="#09101d [484]" strokeweight="1pt">
                <v:textbox>
                  <w:txbxContent>
                    <w:p w14:paraId="31FAA028" w14:textId="1A9D63A2" w:rsidR="00A13511" w:rsidRPr="00A13511" w:rsidRDefault="00A13511" w:rsidP="00A13511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 w:rsidRPr="00A13511">
                        <w:rPr>
                          <w:rFonts w:hint="eastAsia"/>
                          <w:sz w:val="36"/>
                          <w:szCs w:val="40"/>
                        </w:rPr>
                        <w:t>事件线程</w:t>
                      </w:r>
                      <w:r>
                        <w:rPr>
                          <w:rFonts w:hint="eastAsia"/>
                          <w:sz w:val="36"/>
                          <w:szCs w:val="40"/>
                        </w:rPr>
                        <w:t>（主线程）</w:t>
                      </w:r>
                    </w:p>
                  </w:txbxContent>
                </v:textbox>
              </v:rect>
            </w:pict>
          </mc:Fallback>
        </mc:AlternateContent>
      </w:r>
    </w:p>
    <w:sectPr w:rsidR="00A13511" w:rsidRPr="00A13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93"/>
    <w:rsid w:val="002651D3"/>
    <w:rsid w:val="003E20D0"/>
    <w:rsid w:val="004A4F45"/>
    <w:rsid w:val="00652254"/>
    <w:rsid w:val="00844E7E"/>
    <w:rsid w:val="009E3DA1"/>
    <w:rsid w:val="00A13511"/>
    <w:rsid w:val="00A86404"/>
    <w:rsid w:val="00BB0A49"/>
    <w:rsid w:val="00BC25AD"/>
    <w:rsid w:val="00BD191E"/>
    <w:rsid w:val="00E33E06"/>
    <w:rsid w:val="00E60193"/>
    <w:rsid w:val="00FD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F63D"/>
  <w15:chartTrackingRefBased/>
  <w15:docId w15:val="{4A27D724-8567-4BED-BE63-D9819CEA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35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35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351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135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13511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135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135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135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A135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Admenri Chen</dc:creator>
  <cp:keywords/>
  <dc:description/>
  <cp:lastModifiedBy>Admenri Chen</cp:lastModifiedBy>
  <cp:revision>10</cp:revision>
  <dcterms:created xsi:type="dcterms:W3CDTF">2023-09-12T12:36:00Z</dcterms:created>
  <dcterms:modified xsi:type="dcterms:W3CDTF">2023-09-12T13:17:00Z</dcterms:modified>
</cp:coreProperties>
</file>