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AD68"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MASTER REMOTE PROFESSIONAL SERVICES AGREEMENT</w:t>
      </w:r>
    </w:p>
    <w:p w14:paraId="158A4780"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This Master Remote Professional Services Agreement (“Agreement”) is entered into as of {{EFFECTIVE_DATE}} (the “Effective Date”).</w:t>
      </w:r>
    </w:p>
    <w:p w14:paraId="74E5C660"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7A7B41F0">
          <v:rect id="_x0000_i1197" style="width:0;height:1.5pt" o:hralign="center" o:hrstd="t" o:hr="t" fillcolor="#a0a0a0" stroked="f"/>
        </w:pict>
      </w:r>
    </w:p>
    <w:p w14:paraId="2DF838A7"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BETWEEN</w:t>
      </w:r>
    </w:p>
    <w:p w14:paraId="26A2282D"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{{CLIENT_NAME}},</w:t>
      </w:r>
      <w:r w:rsidRPr="00FB5828">
        <w:rPr>
          <w:rFonts w:ascii="Segoe UI Emoji" w:hAnsi="Segoe UI Emoji" w:cs="Segoe UI Emoji"/>
          <w:b/>
          <w:bCs/>
        </w:rPr>
        <w:br/>
        <w:t>having its registered / residential address at {{CLIENT_ADDRESS}},</w:t>
      </w:r>
      <w:r w:rsidRPr="00FB5828">
        <w:rPr>
          <w:rFonts w:ascii="Segoe UI Emoji" w:hAnsi="Segoe UI Emoji" w:cs="Segoe UI Emoji"/>
          <w:b/>
          <w:bCs/>
        </w:rPr>
        <w:br/>
        <w:t>Email: {{CLIENT_EMAIL}}, Phone: {{CLIENT_PHONE}},</w:t>
      </w:r>
      <w:r w:rsidRPr="00FB5828">
        <w:rPr>
          <w:rFonts w:ascii="Segoe UI Emoji" w:hAnsi="Segoe UI Emoji" w:cs="Segoe UI Emoji"/>
          <w:b/>
          <w:bCs/>
        </w:rPr>
        <w:br/>
        <w:t>hereinafter referred to as the “Client”,</w:t>
      </w:r>
    </w:p>
    <w:p w14:paraId="35EC0118"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659D9104">
          <v:rect id="_x0000_i1198" style="width:0;height:1.5pt" o:hralign="center" o:hrstd="t" o:hr="t" fillcolor="#a0a0a0" stroked="f"/>
        </w:pict>
      </w:r>
    </w:p>
    <w:p w14:paraId="39F2B8C8"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AND</w:t>
      </w:r>
    </w:p>
    <w:p w14:paraId="2FA799F0"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{{SERVICE_PROVIDER_BLOCK}}</w:t>
      </w:r>
    </w:p>
    <w:p w14:paraId="4BC95864"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68D137F8">
          <v:rect id="_x0000_i1199" style="width:0;height:1.5pt" o:hralign="center" o:hrstd="t" o:hr="t" fillcolor="#a0a0a0" stroked="f"/>
        </w:pict>
      </w:r>
    </w:p>
    <w:p w14:paraId="0650C3C2"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The Client and the Service Provider may hereinafter be referred to individually as a “Party” and collectively as the “Parties.”</w:t>
      </w:r>
    </w:p>
    <w:p w14:paraId="63728B44"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3D5D060D">
          <v:rect id="_x0000_i1200" style="width:0;height:1.5pt" o:hralign="center" o:hrstd="t" o:hr="t" fillcolor="#a0a0a0" stroked="f"/>
        </w:pict>
      </w:r>
    </w:p>
    <w:p w14:paraId="3C55ACD5"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 PURPOSE OF AGREEMENT</w:t>
      </w:r>
    </w:p>
    <w:p w14:paraId="3DD44E42"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1.1 The Client hereby appoints the Service Provider to provide professional remote services, and the Service Provider agrees to provide such services, strictly in accordance with the terms and conditions of this Agreement.</w:t>
      </w:r>
    </w:p>
    <w:p w14:paraId="14CAFC84"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34BDFC36">
          <v:rect id="_x0000_i1201" style="width:0;height:1.5pt" o:hralign="center" o:hrstd="t" o:hr="t" fillcolor="#a0a0a0" stroked="f"/>
        </w:pict>
      </w:r>
    </w:p>
    <w:p w14:paraId="4A4612D1"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2. SCOPE OF SERVICES</w:t>
      </w:r>
    </w:p>
    <w:p w14:paraId="7D4CC4F9"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2.1 The Service Provider shall provide the following services as selected by the Client:</w:t>
      </w:r>
    </w:p>
    <w:p w14:paraId="052D77A0"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{{SERVICES_BLOCK}}</w:t>
      </w:r>
    </w:p>
    <w:p w14:paraId="3C52EFA5"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77817523">
          <v:rect id="_x0000_i1202" style="width:0;height:1.5pt" o:hralign="center" o:hrstd="t" o:hr="t" fillcolor="#a0a0a0" stroked="f"/>
        </w:pict>
      </w:r>
    </w:p>
    <w:p w14:paraId="54C06176"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3. TERM AND DURATION</w:t>
      </w:r>
    </w:p>
    <w:p w14:paraId="7367C182"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lastRenderedPageBreak/>
        <w:t>3.1 This Agreement shall commence on {{CONTRACT_START_DATE}} and shall remain valid for a period of {{CONTRACT_DURATION}}, unless terminated earlier in accordance with this Agreement.</w:t>
      </w:r>
    </w:p>
    <w:p w14:paraId="6E7789AA"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3C77B188">
          <v:rect id="_x0000_i1203" style="width:0;height:1.5pt" o:hralign="center" o:hrstd="t" o:hr="t" fillcolor="#a0a0a0" stroked="f"/>
        </w:pict>
      </w:r>
    </w:p>
    <w:p w14:paraId="7AE93F42"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4. FEES, CURRENCY &amp; PAYMENT TERMS</w:t>
      </w:r>
    </w:p>
    <w:p w14:paraId="612CB498"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4.1 In consideration of the Services, the Client agrees to pay the Service Provider a professional service fee of:</w:t>
      </w:r>
    </w:p>
    <w:p w14:paraId="0B192189"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{{CURRENCY_SYMBOL</w:t>
      </w:r>
      <w:proofErr w:type="gramStart"/>
      <w:r w:rsidRPr="00FB5828">
        <w:rPr>
          <w:rFonts w:ascii="Segoe UI Emoji" w:hAnsi="Segoe UI Emoji" w:cs="Segoe UI Emoji"/>
          <w:b/>
          <w:bCs/>
        </w:rPr>
        <w:t>}}{</w:t>
      </w:r>
      <w:proofErr w:type="gramEnd"/>
      <w:r w:rsidRPr="00FB5828">
        <w:rPr>
          <w:rFonts w:ascii="Segoe UI Emoji" w:hAnsi="Segoe UI Emoji" w:cs="Segoe UI Emoji"/>
          <w:b/>
          <w:bCs/>
        </w:rPr>
        <w:t>{FEES_AMOUNT}}/-</w:t>
      </w:r>
      <w:r w:rsidRPr="00FB5828">
        <w:rPr>
          <w:rFonts w:ascii="Segoe UI Emoji" w:hAnsi="Segoe UI Emoji" w:cs="Segoe UI Emoji"/>
          <w:b/>
          <w:bCs/>
        </w:rPr>
        <w:br/>
        <w:t>({{FEES_IN_WORDS}} {{CURRENCY_NAME}} ONLY)</w:t>
      </w:r>
    </w:p>
    <w:p w14:paraId="5E2830FA"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4.2 The default currency under this Agreement is United States Dollars (USD).</w:t>
      </w:r>
      <w:r w:rsidRPr="00FB5828">
        <w:rPr>
          <w:rFonts w:ascii="Segoe UI Emoji" w:hAnsi="Segoe UI Emoji" w:cs="Segoe UI Emoji"/>
          <w:b/>
          <w:bCs/>
        </w:rPr>
        <w:br/>
        <w:t>Where services are invoiced in another currency, the approximate equivalent shall be:</w:t>
      </w:r>
    </w:p>
    <w:p w14:paraId="46EBC71A"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Approx. USD {{USD_EQUIVALENT}}/-</w:t>
      </w:r>
    </w:p>
    <w:p w14:paraId="5E4219F1"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4.3 Payments shall be made within fifteen (15) days from the invoice date.</w:t>
      </w:r>
    </w:p>
    <w:p w14:paraId="28EA292A"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56E284F3">
          <v:rect id="_x0000_i1204" style="width:0;height:1.5pt" o:hralign="center" o:hrstd="t" o:hr="t" fillcolor="#a0a0a0" stroked="f"/>
        </w:pict>
      </w:r>
    </w:p>
    <w:p w14:paraId="3A39F857"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5. PAYMENT METHOD</w:t>
      </w:r>
    </w:p>
    <w:p w14:paraId="5CF8F167"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{{BANK_DETAILS_BLOCK}}</w:t>
      </w:r>
    </w:p>
    <w:p w14:paraId="5551E76A"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4B133040">
          <v:rect id="_x0000_i1205" style="width:0;height:1.5pt" o:hralign="center" o:hrstd="t" o:hr="t" fillcolor="#a0a0a0" stroked="f"/>
        </w:pict>
      </w:r>
    </w:p>
    <w:p w14:paraId="4227B608"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6. CONFIDENTIALITY</w:t>
      </w:r>
    </w:p>
    <w:p w14:paraId="087F39A9"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6.1 Each Party shall maintain strict confidentiality of all proprietary, confidential, or non-public information received during the term of this Agreement.</w:t>
      </w:r>
    </w:p>
    <w:p w14:paraId="13D3B953"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3A2ED626">
          <v:rect id="_x0000_i1206" style="width:0;height:1.5pt" o:hralign="center" o:hrstd="t" o:hr="t" fillcolor="#a0a0a0" stroked="f"/>
        </w:pict>
      </w:r>
    </w:p>
    <w:p w14:paraId="3C797015"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7. INTELLECTUAL PROPERTY</w:t>
      </w:r>
    </w:p>
    <w:p w14:paraId="19CDA1AF"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7.1 All pre-existing intellectual property shall remain the exclusive property of the owning Party.</w:t>
      </w:r>
    </w:p>
    <w:p w14:paraId="00C07811"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7.2 Deliverables created under this Agreement shall be licensed to the Client for internal business use only, unless otherwise agreed in writing.</w:t>
      </w:r>
    </w:p>
    <w:p w14:paraId="72CACE35"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31DA53E9">
          <v:rect id="_x0000_i1207" style="width:0;height:1.5pt" o:hralign="center" o:hrstd="t" o:hr="t" fillcolor="#a0a0a0" stroked="f"/>
        </w:pict>
      </w:r>
    </w:p>
    <w:p w14:paraId="6955C3A2"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lastRenderedPageBreak/>
        <w:t>8. INDEPENDENT CONTRACTOR</w:t>
      </w:r>
    </w:p>
    <w:p w14:paraId="1A3F1750"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8.1 The Service Provider is engaged as an independent contractor. Nothing in this Agreement shall be deemed to create any partnership, employment, or joint venture relationship.</w:t>
      </w:r>
    </w:p>
    <w:p w14:paraId="016E1C67"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1FD1DEE6">
          <v:rect id="_x0000_i1208" style="width:0;height:1.5pt" o:hralign="center" o:hrstd="t" o:hr="t" fillcolor="#a0a0a0" stroked="f"/>
        </w:pict>
      </w:r>
    </w:p>
    <w:p w14:paraId="784441B4"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9. LIMITATION OF LIABILITY</w:t>
      </w:r>
    </w:p>
    <w:p w14:paraId="6D998FA0"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9.1 The Service Provider’s total liability under this Agreement shall not exceed the total fees paid by the Client in the preceding twelve (12) months.</w:t>
      </w:r>
    </w:p>
    <w:p w14:paraId="3727CE75"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5160DB72">
          <v:rect id="_x0000_i1209" style="width:0;height:1.5pt" o:hralign="center" o:hrstd="t" o:hr="t" fillcolor="#a0a0a0" stroked="f"/>
        </w:pict>
      </w:r>
    </w:p>
    <w:p w14:paraId="0D28368C"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10. TERMINATION</w:t>
      </w:r>
    </w:p>
    <w:p w14:paraId="5AC15CBE"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10.1 Either Party may terminate this Agreement by providing thirty (30) days prior written notice.</w:t>
      </w:r>
    </w:p>
    <w:p w14:paraId="470FD497"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0BCF7F9B">
          <v:rect id="_x0000_i1210" style="width:0;height:1.5pt" o:hralign="center" o:hrstd="t" o:hr="t" fillcolor="#a0a0a0" stroked="f"/>
        </w:pict>
      </w:r>
    </w:p>
    <w:p w14:paraId="455B9074"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11. GOVERNING LAW &amp; DISPUTE RESOLUTION</w:t>
      </w:r>
    </w:p>
    <w:p w14:paraId="64C185AF"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11.1 This Agreement shall be governed by the laws applicable in {{COUNTRY}}.</w:t>
      </w:r>
    </w:p>
    <w:p w14:paraId="6F3278B7"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11.2 Any dispute shall be resolved through binding arbitration.</w:t>
      </w:r>
    </w:p>
    <w:p w14:paraId="7E4E0521"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325F12F5">
          <v:rect id="_x0000_i1211" style="width:0;height:1.5pt" o:hralign="center" o:hrstd="t" o:hr="t" fillcolor="#a0a0a0" stroked="f"/>
        </w:pict>
      </w:r>
    </w:p>
    <w:p w14:paraId="1227BE8C"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12. ENTIRE AGREEMENT</w:t>
      </w:r>
    </w:p>
    <w:p w14:paraId="19C5C892"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12.1 This Agreement constitutes the entire understanding between the Parties and supersedes all prior agreements.</w:t>
      </w:r>
    </w:p>
    <w:p w14:paraId="53AC35FF"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04671CF2">
          <v:rect id="_x0000_i1212" style="width:0;height:1.5pt" o:hralign="center" o:hrstd="t" o:hr="t" fillcolor="#a0a0a0" stroked="f"/>
        </w:pict>
      </w:r>
    </w:p>
    <w:p w14:paraId="10A050E1"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IN WITNESS WHEREOF, the Parties have executed this Agreement as of the Effective Date.</w:t>
      </w:r>
    </w:p>
    <w:p w14:paraId="714B8806"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pict w14:anchorId="02CE1E86">
          <v:rect id="_x0000_i1213" style="width:0;height:1.5pt" o:hralign="center" o:hrstd="t" o:hr="t" fillcolor="#a0a0a0" stroked="f"/>
        </w:pict>
      </w:r>
    </w:p>
    <w:p w14:paraId="79AE4889"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SERVICE PROVIDER</w:t>
      </w:r>
    </w:p>
    <w:p w14:paraId="2E21A170"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lastRenderedPageBreak/>
        <w:t>Name: {{SERVICE_PROVIDER_NAME}}</w:t>
      </w:r>
      <w:r w:rsidRPr="00FB5828">
        <w:rPr>
          <w:rFonts w:ascii="Segoe UI Emoji" w:hAnsi="Segoe UI Emoji" w:cs="Segoe UI Emoji"/>
          <w:b/>
          <w:bCs/>
        </w:rPr>
        <w:br/>
        <w:t>Signature: __________________________</w:t>
      </w:r>
      <w:r w:rsidRPr="00FB5828">
        <w:rPr>
          <w:rFonts w:ascii="Segoe UI Emoji" w:hAnsi="Segoe UI Emoji" w:cs="Segoe UI Emoji"/>
          <w:b/>
          <w:bCs/>
        </w:rPr>
        <w:br/>
        <w:t>Date: _____________________________</w:t>
      </w:r>
    </w:p>
    <w:p w14:paraId="5B3B0E4B"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CLIENT</w:t>
      </w:r>
    </w:p>
    <w:p w14:paraId="03A02D77" w14:textId="77777777" w:rsidR="00FB5828" w:rsidRPr="00FB5828" w:rsidRDefault="00FB5828" w:rsidP="00FB5828">
      <w:pPr>
        <w:rPr>
          <w:rFonts w:ascii="Segoe UI Emoji" w:hAnsi="Segoe UI Emoji" w:cs="Segoe UI Emoji"/>
          <w:b/>
          <w:bCs/>
        </w:rPr>
      </w:pPr>
      <w:r w:rsidRPr="00FB5828">
        <w:rPr>
          <w:rFonts w:ascii="Segoe UI Emoji" w:hAnsi="Segoe UI Emoji" w:cs="Segoe UI Emoji"/>
          <w:b/>
          <w:bCs/>
        </w:rPr>
        <w:t>Name: {{CLIENT_NAME}}</w:t>
      </w:r>
      <w:r w:rsidRPr="00FB5828">
        <w:rPr>
          <w:rFonts w:ascii="Segoe UI Emoji" w:hAnsi="Segoe UI Emoji" w:cs="Segoe UI Emoji"/>
          <w:b/>
          <w:bCs/>
        </w:rPr>
        <w:br/>
        <w:t>Signature: __________________________</w:t>
      </w:r>
      <w:r w:rsidRPr="00FB5828">
        <w:rPr>
          <w:rFonts w:ascii="Segoe UI Emoji" w:hAnsi="Segoe UI Emoji" w:cs="Segoe UI Emoji"/>
          <w:b/>
          <w:bCs/>
        </w:rPr>
        <w:br/>
        <w:t>Date: _____________________________</w:t>
      </w:r>
    </w:p>
    <w:p w14:paraId="082BE895" w14:textId="6AA771A7" w:rsidR="006D4895" w:rsidRPr="00FB5828" w:rsidRDefault="006D4895" w:rsidP="00FB5828"/>
    <w:sectPr w:rsidR="006D4895" w:rsidRPr="00FB5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15"/>
    <w:rsid w:val="000E04CB"/>
    <w:rsid w:val="00567515"/>
    <w:rsid w:val="006D4895"/>
    <w:rsid w:val="00734A40"/>
    <w:rsid w:val="00A6490A"/>
    <w:rsid w:val="00AB5F13"/>
    <w:rsid w:val="00D947BD"/>
    <w:rsid w:val="00F107C3"/>
    <w:rsid w:val="00FB5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A679"/>
  <w15:chartTrackingRefBased/>
  <w15:docId w15:val="{7BF63F1F-3BA0-449F-B6A5-3EA3B77E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515"/>
    <w:rPr>
      <w:rFonts w:eastAsiaTheme="majorEastAsia" w:cstheme="majorBidi"/>
      <w:color w:val="272727" w:themeColor="text1" w:themeTint="D8"/>
    </w:rPr>
  </w:style>
  <w:style w:type="paragraph" w:styleId="Title">
    <w:name w:val="Title"/>
    <w:basedOn w:val="Normal"/>
    <w:next w:val="Normal"/>
    <w:link w:val="TitleChar"/>
    <w:uiPriority w:val="10"/>
    <w:qFormat/>
    <w:rsid w:val="00567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515"/>
    <w:pPr>
      <w:spacing w:before="160"/>
      <w:jc w:val="center"/>
    </w:pPr>
    <w:rPr>
      <w:i/>
      <w:iCs/>
      <w:color w:val="404040" w:themeColor="text1" w:themeTint="BF"/>
    </w:rPr>
  </w:style>
  <w:style w:type="character" w:customStyle="1" w:styleId="QuoteChar">
    <w:name w:val="Quote Char"/>
    <w:basedOn w:val="DefaultParagraphFont"/>
    <w:link w:val="Quote"/>
    <w:uiPriority w:val="29"/>
    <w:rsid w:val="00567515"/>
    <w:rPr>
      <w:i/>
      <w:iCs/>
      <w:color w:val="404040" w:themeColor="text1" w:themeTint="BF"/>
    </w:rPr>
  </w:style>
  <w:style w:type="paragraph" w:styleId="ListParagraph">
    <w:name w:val="List Paragraph"/>
    <w:basedOn w:val="Normal"/>
    <w:uiPriority w:val="34"/>
    <w:qFormat/>
    <w:rsid w:val="00567515"/>
    <w:pPr>
      <w:ind w:left="720"/>
      <w:contextualSpacing/>
    </w:pPr>
  </w:style>
  <w:style w:type="character" w:styleId="IntenseEmphasis">
    <w:name w:val="Intense Emphasis"/>
    <w:basedOn w:val="DefaultParagraphFont"/>
    <w:uiPriority w:val="21"/>
    <w:qFormat/>
    <w:rsid w:val="00567515"/>
    <w:rPr>
      <w:i/>
      <w:iCs/>
      <w:color w:val="2F5496" w:themeColor="accent1" w:themeShade="BF"/>
    </w:rPr>
  </w:style>
  <w:style w:type="paragraph" w:styleId="IntenseQuote">
    <w:name w:val="Intense Quote"/>
    <w:basedOn w:val="Normal"/>
    <w:next w:val="Normal"/>
    <w:link w:val="IntenseQuoteChar"/>
    <w:uiPriority w:val="30"/>
    <w:qFormat/>
    <w:rsid w:val="00567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515"/>
    <w:rPr>
      <w:i/>
      <w:iCs/>
      <w:color w:val="2F5496" w:themeColor="accent1" w:themeShade="BF"/>
    </w:rPr>
  </w:style>
  <w:style w:type="character" w:styleId="IntenseReference">
    <w:name w:val="Intense Reference"/>
    <w:basedOn w:val="DefaultParagraphFont"/>
    <w:uiPriority w:val="32"/>
    <w:qFormat/>
    <w:rsid w:val="005675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Sulman Sajid</dc:creator>
  <cp:keywords/>
  <dc:description/>
  <cp:lastModifiedBy>Sulman Sajid</cp:lastModifiedBy>
  <cp:revision>3</cp:revision>
  <dcterms:created xsi:type="dcterms:W3CDTF">2026-02-01T15:58:00Z</dcterms:created>
  <dcterms:modified xsi:type="dcterms:W3CDTF">2026-02-01T17:12:00Z</dcterms:modified>
</cp:coreProperties>
</file>