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Poppins" w:cs="Poppins" w:eastAsia="Poppins" w:hAnsi="Poppins"/>
          <w:b/>
          <w:bCs/>
          <w:color w:val="e6431f"/>
          <w:sz w:val="44"/>
          <w:szCs w:val="44"/>
        </w:rPr>
        <w:t xml:space="preserve">PROMOTE STYLE</w:t>
      </w:r>
    </w:p>
    <w:p>
      <w:pPr>
        <w:spacing w:after="200"/>
      </w:pPr>
      <w:r>
        <w:rPr>
          <w:rFonts w:ascii="Poppins" w:cs="Poppins" w:eastAsia="Poppins" w:hAnsi="Poppins"/>
          <w:i/>
          <w:iCs/>
          <w:color w:val="444444"/>
          <w:sz w:val="20"/>
          <w:szCs w:val="20"/>
        </w:rPr>
        <w:t xml:space="preserve">Brand Basics — working draft, 2026-08-14</w:t>
      </w:r>
    </w:p>
    <w:p>
      <w:pPr>
        <w:pStyle w:val="Heading1"/>
        <w:spacing w:after="120" w:before="200"/>
      </w:pPr>
      <w:r>
        <w:rPr>
          <w:rFonts w:ascii="Poppins" w:cs="Poppins" w:eastAsia="Poppins" w:hAnsi="Poppins"/>
          <w:b/>
          <w:bCs/>
          <w:color w:val="e6431f"/>
          <w:sz w:val="30"/>
          <w:szCs w:val="30"/>
        </w:rPr>
        <w:t xml:space="preserve">What It Is</w:t>
      </w:r>
    </w:p>
    <w:p>
      <w:pPr>
        <w:spacing w:after="120"/>
      </w:pPr>
      <w:r>
        <w:rPr>
          <w:rFonts w:ascii="Poppins" w:cs="Poppins" w:eastAsia="Poppins" w:hAnsi="Poppins"/>
          <w:color w:val="444444"/>
          <w:sz w:val="21"/>
          <w:szCs w:val="21"/>
        </w:rPr>
        <w:t xml:space="preserve">A sibling brand to mAIntAIn Style. mAIntAIn Style builds a client's site and hands them the tools to run it themselves. Promote Style is the opposite motion: we run the client's marketing for them — starting with paid ad management, expanding over time into SEO, social posting, and email. Same family, same trust, opposite job.</w:t>
      </w:r>
    </w:p>
    <w:p>
      <w:pPr>
        <w:pStyle w:val="Heading1"/>
        <w:spacing w:after="120" w:before="200"/>
      </w:pPr>
      <w:r>
        <w:rPr>
          <w:rFonts w:ascii="Poppins" w:cs="Poppins" w:eastAsia="Poppins" w:hAnsi="Poppins"/>
          <w:b/>
          <w:bCs/>
          <w:color w:val="e6431f"/>
          <w:sz w:val="30"/>
          <w:szCs w:val="30"/>
        </w:rPr>
        <w:t xml:space="preserve">Positioning Line</w:t>
      </w:r>
    </w:p>
    <w:p>
      <w:pPr>
        <w:spacing w:after="120"/>
      </w:pPr>
      <w:r>
        <w:rPr>
          <w:rFonts w:ascii="Poppins" w:cs="Poppins" w:eastAsia="Poppins" w:hAnsi="Poppins"/>
          <w:i w:val="false"/>
          <w:iCs w:val="false"/>
          <w:color w:val="444444"/>
          <w:sz w:val="21"/>
          <w:szCs w:val="21"/>
        </w:rPr>
        <w:t xml:space="preserve">mAIntAIn Style's own homepage already says it best for the sites side — “Built for you, run by you.” Promote Style inverts that exactly:</w:t>
      </w:r>
    </w:p>
    <w:p>
      <w:pPr>
        <w:spacing w:after="160" w:before="80"/>
        <w:ind w:left="431"/>
      </w:pPr>
      <w:r>
        <w:rPr>
          <w:rFonts w:ascii="Poppins" w:cs="Poppins" w:eastAsia="Poppins" w:hAnsi="Poppins"/>
          <w:b/>
          <w:bCs/>
          <w:i/>
          <w:iCs/>
          <w:color w:val="0d1526"/>
          <w:sz w:val="24"/>
          <w:szCs w:val="24"/>
        </w:rPr>
        <w:t xml:space="preserve">“Built for you, run for you.”</w:t>
      </w:r>
    </w:p>
    <w:p>
      <w:pPr>
        <w:spacing w:after="120"/>
      </w:pPr>
      <w:r>
        <w:rPr>
          <w:rFonts w:ascii="Poppins" w:cs="Poppins" w:eastAsia="Poppins" w:hAnsi="Poppins"/>
          <w:color w:val="444444"/>
          <w:sz w:val="21"/>
          <w:szCs w:val="21"/>
        </w:rPr>
        <w:t xml:space="preserve">That one-line contrast is the whole pitch when a client asks how the two services differ.</w:t>
      </w:r>
    </w:p>
    <w:p>
      <w:pPr>
        <w:pStyle w:val="Heading1"/>
        <w:spacing w:after="120" w:before="200"/>
      </w:pPr>
      <w:r>
        <w:rPr>
          <w:rFonts w:ascii="Poppins" w:cs="Poppins" w:eastAsia="Poppins" w:hAnsi="Poppins"/>
          <w:b/>
          <w:bCs/>
          <w:color w:val="e6431f"/>
          <w:sz w:val="30"/>
          <w:szCs w:val="30"/>
        </w:rPr>
        <w:t xml:space="preserve">Name &amp; Wordmark</w:t>
      </w:r>
    </w:p>
    <w:p>
      <w:pPr>
        <w:spacing w:after="120"/>
      </w:pPr>
      <w:r>
        <w:rPr>
          <w:rFonts w:ascii="Poppins" w:cs="Poppins" w:eastAsia="Poppins" w:hAnsi="Poppins"/>
          <w:color w:val="444444"/>
          <w:sz w:val="21"/>
          <w:szCs w:val="21"/>
        </w:rPr>
        <w:t xml:space="preserve">“Promote Style” follows the same domain-hack pattern as maintain.style — reads naturally as “promote style,” registers as promote.style. Domain purchased 2026-08-14.</w:t>
      </w:r>
    </w:p>
    <w:p>
      <w:pPr>
        <w:spacing w:after="120"/>
      </w:pPr>
      <w:r>
        <w:rPr>
          <w:rFonts w:ascii="Poppins" w:cs="Poppins" w:eastAsia="Poppins" w:hAnsi="Poppins"/>
          <w:color w:val="444444"/>
          <w:sz w:val="21"/>
          <w:szCs w:val="21"/>
        </w:rPr>
        <w:t xml:space="preserve">Chosen direction: PROmote Style — capitalizing “PRO” inside “Promote.” mAIntAIn Style's wordmark works by capitalizing “AI” inside “mAIntAIn” — a pun that only works because the highlighted letters spell a real, recognizable word. “Promote” has no AI substring, but it does contain “PRO” (professional / pro-level), which is just as real a word — so the same device carries over cleanly without forcing anything.</w:t>
      </w:r>
    </w:p>
    <w:p>
      <w:pPr>
        <w:spacing w:after="120"/>
      </w:pPr>
      <w:r>
        <w:rPr>
          <w:rFonts w:ascii="Poppins" w:cs="Poppins" w:eastAsia="Poppins" w:hAnsi="Poppins"/>
          <w:color w:val="444444"/>
          <w:sz w:val="21"/>
          <w:szCs w:val="21"/>
        </w:rPr>
        <w:t xml:space="preserve">Confirmed rule for the whole “Style” family going forward: this trick only works when the highlighted substring spells an actual word or meaningful acronym. A trial run on “Client Style” — capitalizing just the “I” (clIent) — was tried and dropped because a lone letter with no meaning just reads as a typo, not a wink. Client Style stays plain for that reason.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oppins" w:cs="Poppins" w:eastAsia="Poppins" w:hAnsi="Poppins"/>
          <w:color w:val="444444"/>
          <w:sz w:val="21"/>
          <w:szCs w:val="21"/>
        </w:rPr>
        <w:t xml:space="preserve">mAIntAIn Style — “AI” highlighted in mS blue (#008fff) inside “mAIntAIn”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oppins" w:cs="Poppins" w:eastAsia="Poppins" w:hAnsi="Poppins"/>
          <w:color w:val="444444"/>
          <w:sz w:val="21"/>
          <w:szCs w:val="21"/>
        </w:rPr>
        <w:t xml:space="preserve">PROmote Style — “PRO” highlighted in the new coral accent (#ff5a3c) inside “Promote”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oppins" w:cs="Poppins" w:eastAsia="Poppins" w:hAnsi="Poppins"/>
          <w:color w:val="444444"/>
          <w:sz w:val="21"/>
          <w:szCs w:val="21"/>
        </w:rPr>
        <w:t xml:space="preserve">Client Style — no highlight; stays plain, confirmed after testing</w:t>
      </w:r>
    </w:p>
    <w:p>
      <w:pPr>
        <w:pStyle w:val="Heading1"/>
        <w:spacing w:after="120" w:before="200"/>
      </w:pPr>
      <w:r>
        <w:rPr>
          <w:rFonts w:ascii="Poppins" w:cs="Poppins" w:eastAsia="Poppins" w:hAnsi="Poppins"/>
          <w:b/>
          <w:bCs/>
          <w:color w:val="e6431f"/>
          <w:sz w:val="30"/>
          <w:szCs w:val="30"/>
        </w:rPr>
        <w:t xml:space="preserve">Visual Direction</w:t>
      </w:r>
    </w:p>
    <w:p>
      <w:pPr>
        <w:spacing w:after="40" w:before="100"/>
      </w:pPr>
      <w:r>
        <w:rPr>
          <w:rFonts w:ascii="Poppins" w:cs="Poppins" w:eastAsia="Poppins" w:hAnsi="Poppins"/>
          <w:b/>
          <w:bCs/>
          <w:caps/>
          <w:color w:val="e6431f"/>
          <w:sz w:val="19"/>
          <w:szCs w:val="19"/>
        </w:rPr>
        <w:t xml:space="preserve">Typography</w:t>
      </w:r>
    </w:p>
    <w:p>
      <w:pPr>
        <w:spacing w:after="120"/>
      </w:pPr>
      <w:r>
        <w:rPr>
          <w:rFonts w:ascii="Poppins" w:cs="Poppins" w:eastAsia="Poppins" w:hAnsi="Poppins"/>
          <w:color w:val="444444"/>
          <w:sz w:val="21"/>
          <w:szCs w:val="21"/>
        </w:rPr>
        <w:t xml:space="preserve">Keep the existing pairing for family consistency across the whole “Style” suite: Space Grotesk for headings, Inter for body. No reason to introduce a third font family for a sibling brand — the shared type is part of what signals “same people built both of these.”</w:t>
      </w:r>
    </w:p>
    <w:p>
      <w:pPr>
        <w:spacing w:after="40" w:before="100"/>
      </w:pPr>
      <w:r>
        <w:rPr>
          <w:rFonts w:ascii="Poppins" w:cs="Poppins" w:eastAsia="Poppins" w:hAnsi="Poppins"/>
          <w:b/>
          <w:bCs/>
          <w:caps/>
          <w:color w:val="e6431f"/>
          <w:sz w:val="19"/>
          <w:szCs w:val="19"/>
        </w:rPr>
        <w:t xml:space="preserve">Color</w:t>
      </w:r>
    </w:p>
    <w:p>
      <w:pPr>
        <w:spacing w:after="120"/>
      </w:pPr>
      <w:r>
        <w:rPr>
          <w:rFonts w:ascii="Poppins" w:cs="Poppins" w:eastAsia="Poppins" w:hAnsi="Poppins"/>
          <w:color w:val="444444"/>
          <w:sz w:val="21"/>
          <w:szCs w:val="21"/>
        </w:rPr>
        <w:t xml:space="preserve">mAIntAIn Style's palette is vivid blue + antique gold on deep navy panels. Per the existing per-client rule (every site gets its own distinct palette, not a reskin), Promote Style needs its own accent rather than reusing mS blue directly. Proposed direction — a warm coral/amber pairing that still reads as “kin” against the same dark navy panel structure: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oppins" w:cs="Poppins" w:eastAsia="Poppins" w:hAnsi="Poppins"/>
          <w:color w:val="444444"/>
          <w:sz w:val="21"/>
          <w:szCs w:val="21"/>
        </w:rPr>
        <w:t xml:space="preserve">Primary accent: coral #ff5a3c (energy, action — fits a brand about getting attention)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oppins" w:cs="Poppins" w:eastAsia="Poppins" w:hAnsi="Poppins"/>
          <w:color w:val="444444"/>
          <w:sz w:val="21"/>
          <w:szCs w:val="21"/>
        </w:rPr>
        <w:t xml:space="preserve">Deep accent: #e6431f (hover states, emphasis)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oppins" w:cs="Poppins" w:eastAsia="Poppins" w:hAnsi="Poppins"/>
          <w:color w:val="444444"/>
          <w:sz w:val="21"/>
          <w:szCs w:val="21"/>
        </w:rPr>
        <w:t xml:space="preserve">Secondary accent: amber #ffb347 (kept close to mS's gold family so the two still feel related)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oppins" w:cs="Poppins" w:eastAsia="Poppins" w:hAnsi="Poppins"/>
          <w:color w:val="444444"/>
          <w:sz w:val="21"/>
          <w:szCs w:val="21"/>
        </w:rPr>
        <w:t xml:space="preserve">Backgrounds/panels: same dark navy structure as mS (#050810 / #0d1526 / #122036) — shared bones, different accent color, same trick every client site already uses</w:t>
      </w:r>
    </w:p>
    <w:p>
      <w:pPr>
        <w:pStyle w:val="Heading1"/>
        <w:spacing w:after="120" w:before="200"/>
      </w:pPr>
      <w:r>
        <w:rPr>
          <w:rFonts w:ascii="Poppins" w:cs="Poppins" w:eastAsia="Poppins" w:hAnsi="Poppins"/>
          <w:b/>
          <w:bCs/>
          <w:color w:val="e6431f"/>
          <w:sz w:val="30"/>
          <w:szCs w:val="30"/>
        </w:rPr>
        <w:t xml:space="preserve">Tagline Options</w:t>
      </w:r>
    </w:p>
    <w:p>
      <w:pPr>
        <w:spacing w:after="120"/>
      </w:pPr>
      <w:r>
        <w:rPr>
          <w:rFonts w:ascii="Poppins" w:cs="Poppins" w:eastAsia="Poppins" w:hAnsi="Poppins"/>
          <w:color w:val="444444"/>
          <w:sz w:val="21"/>
          <w:szCs w:val="21"/>
        </w:rPr>
        <w:t xml:space="preserve">Five directions — pick one or mix phrases. All are honest claims (flat fee, no % of spend, a real person, not a tool) — nothing here overstates what's actually being sold.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oppins" w:cs="Poppins" w:eastAsia="Poppins" w:hAnsi="Poppins"/>
          <w:color w:val="444444"/>
          <w:sz w:val="21"/>
          <w:szCs w:val="21"/>
        </w:rPr>
        <w:t xml:space="preserve">Marketing that doesn't take a cut.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oppins" w:cs="Poppins" w:eastAsia="Poppins" w:hAnsi="Poppins"/>
          <w:color w:val="444444"/>
          <w:sz w:val="21"/>
          <w:szCs w:val="21"/>
        </w:rPr>
        <w:t xml:space="preserve">We run it. You keep the results.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oppins" w:cs="Poppins" w:eastAsia="Poppins" w:hAnsi="Poppins"/>
          <w:color w:val="444444"/>
          <w:sz w:val="21"/>
          <w:szCs w:val="21"/>
        </w:rPr>
        <w:t xml:space="preserve">Your business, actually promoted.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oppins" w:cs="Poppins" w:eastAsia="Poppins" w:hAnsi="Poppins"/>
          <w:color w:val="444444"/>
          <w:sz w:val="21"/>
          <w:szCs w:val="21"/>
        </w:rPr>
        <w:t xml:space="preserve">Flat fee. No percentage. No guesswork.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oppins" w:cs="Poppins" w:eastAsia="Poppins" w:hAnsi="Poppins"/>
          <w:color w:val="444444"/>
          <w:sz w:val="21"/>
          <w:szCs w:val="21"/>
        </w:rPr>
        <w:t xml:space="preserve">Style keeps it running. Promote makes it heard.</w:t>
      </w:r>
    </w:p>
    <w:p>
      <w:pPr>
        <w:pStyle w:val="Heading1"/>
        <w:spacing w:after="120" w:before="200"/>
      </w:pPr>
      <w:r>
        <w:rPr>
          <w:rFonts w:ascii="Poppins" w:cs="Poppins" w:eastAsia="Poppins" w:hAnsi="Poppins"/>
          <w:b/>
          <w:bCs/>
          <w:color w:val="e6431f"/>
          <w:sz w:val="30"/>
          <w:szCs w:val="30"/>
        </w:rPr>
        <w:t xml:space="preserve">Service Description (draft)</w:t>
      </w:r>
    </w:p>
    <w:p>
      <w:pPr>
        <w:spacing w:after="120"/>
      </w:pPr>
      <w:r>
        <w:rPr>
          <w:rFonts w:ascii="Poppins" w:cs="Poppins" w:eastAsia="Poppins" w:hAnsi="Poppins"/>
          <w:color w:val="444444"/>
          <w:sz w:val="21"/>
          <w:szCs w:val="21"/>
        </w:rPr>
        <w:t xml:space="preserve">For use on a future site or in a pitch conversation:</w:t>
      </w:r>
    </w:p>
    <w:p>
      <w:pPr>
        <w:shd w:fill="F5F1EC" w:val="clear"/>
        <w:spacing w:after="160" w:before="80"/>
        <w:ind w:left="431"/>
      </w:pPr>
      <w:r>
        <w:rPr>
          <w:rFonts w:ascii="Poppins" w:cs="Poppins" w:eastAsia="Poppins" w:hAnsi="Poppins"/>
          <w:i/>
          <w:iCs/>
          <w:color w:val="0d1526"/>
          <w:sz w:val="21"/>
          <w:szCs w:val="21"/>
        </w:rPr>
        <w:t xml:space="preserve">Promote Style runs your marketing so you don't have to learn another tool. We start with paid ad management on Facebook and Instagram — using Meta's own AI-driven ad tools directly, with no markup on your ad spend — and grow into SEO, social posting, and email as you need it. One flat monthly fee, run by someone who already knows your business, not a subscription that charges you more the more you spend.</w:t>
      </w:r>
    </w:p>
    <w:p>
      <w:pPr>
        <w:pStyle w:val="Heading1"/>
        <w:spacing w:after="120" w:before="200"/>
      </w:pPr>
      <w:r>
        <w:rPr>
          <w:rFonts w:ascii="Poppins" w:cs="Poppins" w:eastAsia="Poppins" w:hAnsi="Poppins"/>
          <w:b/>
          <w:bCs/>
          <w:color w:val="e6431f"/>
          <w:sz w:val="30"/>
          <w:szCs w:val="30"/>
        </w:rPr>
        <w:t xml:space="preserve">Pricing Reference</w:t>
      </w:r>
    </w:p>
    <w:p>
      <w:pPr>
        <w:spacing w:after="120"/>
      </w:pPr>
      <w:r>
        <w:rPr>
          <w:rFonts w:ascii="Poppins" w:cs="Poppins" w:eastAsia="Poppins" w:hAnsi="Poppins"/>
          <w:color w:val="444444"/>
          <w:sz w:val="21"/>
          <w:szCs w:val="21"/>
        </w:rPr>
        <w:t xml:space="preserve">Not published on any site copy (same convention as mAIntAIn Style's own pricing page) — kept in the conversation, quoted directly to the client.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oppins" w:cs="Poppins" w:eastAsia="Poppins" w:hAnsi="Poppins"/>
          <w:color w:val="444444"/>
          <w:sz w:val="21"/>
          <w:szCs w:val="21"/>
        </w:rPr>
        <w:t xml:space="preserve">$149/month flat — single platform (Meta), one active campaign, monthly optimization. This is the number to lead with.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oppins" w:cs="Poppins" w:eastAsia="Poppins" w:hAnsi="Poppins"/>
          <w:color w:val="444444"/>
          <w:sz w:val="21"/>
          <w:szCs w:val="21"/>
        </w:rPr>
        <w:t xml:space="preserve">$249/month — multiple platforms, more frequent creative refreshes, weekly optimization. Don't lead with this for a small single-location client.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oppins" w:cs="Poppins" w:eastAsia="Poppins" w:hAnsi="Poppins"/>
          <w:color w:val="444444"/>
          <w:sz w:val="21"/>
          <w:szCs w:val="21"/>
        </w:rPr>
        <w:t xml:space="preserve">Optional 60-day intro at $99/month for a first client, then steps up to $149 — a trial, not a permanent discount.</w:t>
      </w:r>
    </w:p>
    <w:p>
      <w:pPr>
        <w:pStyle w:val="Heading1"/>
        <w:spacing w:after="120" w:before="200"/>
      </w:pPr>
      <w:r>
        <w:rPr>
          <w:rFonts w:ascii="Poppins" w:cs="Poppins" w:eastAsia="Poppins" w:hAnsi="Poppins"/>
          <w:b/>
          <w:bCs/>
          <w:color w:val="e6431f"/>
          <w:sz w:val="30"/>
          <w:szCs w:val="30"/>
        </w:rPr>
        <w:t xml:space="preserve">Not Done Yet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oppins" w:cs="Poppins" w:eastAsia="Poppins" w:hAnsi="Poppins"/>
          <w:color w:val="444444"/>
          <w:sz w:val="21"/>
          <w:szCs w:val="21"/>
        </w:rPr>
        <w:t xml:space="preserve">Domain purchased (promote.style, 2026-08-14) — still needs nameservers pointed at mS's Cloudflare account and a Custom Domain attached once there's a site to point it at, same as maintain.style.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oppins" w:cs="Poppins" w:eastAsia="Poppins" w:hAnsi="Poppins"/>
          <w:color w:val="444444"/>
          <w:sz w:val="21"/>
          <w:szCs w:val="21"/>
        </w:rPr>
        <w:t xml:space="preserve">No logo artwork — PROmote Style wordmark direction above is a spec for a designer (or AI-generated once George approves the direction), not a finished asset.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oppins" w:cs="Poppins" w:eastAsia="Poppins" w:hAnsi="Poppins"/>
          <w:color w:val="444444"/>
          <w:sz w:val="21"/>
          <w:szCs w:val="21"/>
        </w:rPr>
        <w:t xml:space="preserve">No site built.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oppins" w:cs="Poppins" w:eastAsia="Poppins" w:hAnsi="Poppins"/>
          <w:color w:val="444444"/>
          <w:sz w:val="21"/>
          <w:szCs w:val="21"/>
        </w:rPr>
        <w:t xml:space="preserve">Scope beyond ads (SEO, social, email) is a confirmed direction, not yet scoped into concrete deliverables or pricing.</w:t>
      </w:r>
    </w:p>
    <w:p>
      <w:pPr>
        <w:pBdr>
          <w:bottom w:val="single" w:color="CCCCCC" w:sz="6" w:space="1"/>
        </w:pBdr>
        <w:spacing w:after="160" w:before="160"/>
      </w:pPr>
    </w:p>
    <w:p>
      <w:r>
        <w:rPr>
          <w:rFonts w:ascii="Poppins" w:cs="Poppins" w:eastAsia="Poppins" w:hAnsi="Poppins"/>
          <w:i/>
          <w:iCs/>
          <w:color w:val="999999"/>
          <w:sz w:val="16"/>
          <w:szCs w:val="16"/>
        </w:rPr>
        <w:t xml:space="preserve">mAIntAIn Style · internal working draft, not for client distribution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2026-08-14T20:33:50.723Z</dcterms:created>
  <dcterms:modified xsi:type="dcterms:W3CDTF">2026-08-14T20:33:50.724Z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